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Titre de cours</w:t>
      </w:r>
    </w:p>
    <w:p>
      <w:pPr>
        <w:spacing w:lineRule="auto"/>
      </w:pPr>
      <w:r>
        <w:rPr/>
        <w:t xml:space="preserve">Je la veux pour aujourd'hui.</w:t>
      </w:r>
    </w:p>
    <w:p>
      <w:pPr>
        <w:spacing w:lineRule="auto"/>
      </w:pPr>
      <w:r>
        <w:rPr/>
        <w:t xml:space="preserve">fgrag</w:t>
      </w:r>
    </w:p>
    <w:p>
      <w:pPr>
        <w:spacing w:lineRule="auto"/>
      </w:pPr>
      <w:r>
        <w:rPr/>
        <w:t xml:space="preserve">Je Je suis le meilleur.</w:t>
      </w:r>
    </w:p>
    <w:p>
      <w:pPr>
        <w:spacing w:lineRule="auto"/>
      </w:pPr>
      <w:r>
        <w:rPr/>
        <w:t xml:space="preserve">chap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tu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Abena</w:t>
      </w:r>
    </w:p>
    <w:p>
      <w:pPr>
        <w:pStyle w:val="Heading2"/>
        <w:spacing w:lineRule="auto"/>
      </w:pPr>
      <w:r>
        <w:rPr>
          <w:color w:val="424242"/>
        </w:rPr>
        <w:t xml:space="preserve">## Le pouvoir des questions : </w:t>
      </w:r>
      <w:r>
        <w:rPr>
          <w:b/>
        </w:rPr>
        <w:t xml:space="preserve">Débloquer </w:t>
      </w:r>
      <w:r>
        <w:rPr>
          <w:color w:val="424242"/>
        </w:rPr>
        <w:t xml:space="preserve">la créativité et la résolution de problèmes Ce cours explore l'art de poser des questions efficaces pour stimuler la créativité, résoudre des problèmes complexes et améliorer la communication. Nous irons au-delà des questions simples pour explorer les différents types de questions et leur impact sur le processus de pensée. **Module 1 : Les différents types de questions et leur utilisation.** * **Questions fermées vs. ouvertes:** Comparaison et exemples d'utilisation pour collecter des informations spécifiques ou stimuler une réflexion plus profonde. Nous analyserons comment le choix du type de question influence la qualité des réponses. * **Questions convergentes vs. divergentes:** Exploration de questions qui mènent à une seule réponse correcte et celles qui ouvrent un éventail de possibilités. Exemples d'application dans différents contextes, tels que la résolution de problèmes techniques ou la brainstorming d'idées créatives. * **Questions fonctionnelles vs. questions métacognitives:** Différen gsgsce entre les questions qui ciblent des actions concrètes et celles qui se concentrent sur le processus de pensée lui-même. Comment utiliser les questions métacognitives pour améliorer l'apprentissage et la réflexion critique. **Module 2 : Techniques de questionnement pour la créativité.** * **Le brainstorming par questions :** Techniques pour générer des idées innovantes en utilisant des questions stimulantes et provocatrices. Exemples pratiques et exercices. * **Le questionnement "5 pourquoi" :** Approche systématique pour identifier les causes profondes d'un problème. Analyse de cas concrets. * **Le "design thinking" par les questions :** Comment utiliser le questionnement pour comprendre les besoins des utilisateurs et générer des solutions innovantes. **Module 3 : Le questionnement pour la résolution de problèmes.** * **Formuler des questions claires et précises :** Techniques pour éviter les ambiguïtés et obtenir des réponses pertinentes. * **Structurer un processus de résolution de problèmes basé sur les questions :** Définir le problème, identifier les hypothèses, développer des solutions et évaluer les résultats en utilisant un cadre de questionnement. * **Gérer les objections et les résistances par le questionnement :** Techniques pour naviguer dans les discussions difficiles et trouver un terrain d'entente. **Module 4 : Le questionnement dans la communication.** * **Poser des questions pour comprendre autrui :** Développer l'empathie et améliorer la communication interpersonnelle. * **L'art de l'écoute active et le questionnement :** Comment utiliser les questions pour encourager la communication ouverte et honnête. * **Éviter les questions pièges et les questions biaisées :** Identifier les questions qui peuvent influencer la réponse et adopter une approche objective. **Évaluation :** L'évaluation se fera par le biais d'exercices pratiques tout au long du cours, ainsi qu'un projet final consistant à résoudre un problème concret en utilisant les techniques de questionnement apprises. Ce cours vise à développer votre capacité à poser des questions efficaces, afin de stimuler votre créativité, résoudre des problèmes plus efficacement, et améliorer votre communication.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2025-02-03T00:54:32.258Z</dcterms:created>
  <dcterms:modified xsi:type="dcterms:W3CDTF">2025-02-03T00:54:32.258Z</dcterms:modified>
</cp:coreProperties>
</file>