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C161C" w14:textId="6734ED97" w:rsidR="00EF7ABC" w:rsidRPr="00D33453" w:rsidRDefault="005733D2" w:rsidP="005733D2">
      <w:pPr>
        <w:pStyle w:val="Title"/>
        <w:jc w:val="center"/>
        <w:rPr>
          <w:lang w:val="en-CA"/>
        </w:rPr>
      </w:pPr>
      <w:r>
        <w:rPr>
          <w:lang w:val="en-CA"/>
        </w:rPr>
        <w:t>Detailed s</w:t>
      </w:r>
      <w:r w:rsidR="00845768">
        <w:rPr>
          <w:lang w:val="en-CA"/>
        </w:rPr>
        <w:t>pecifications</w:t>
      </w:r>
    </w:p>
    <w:p w14:paraId="1DA677D4" w14:textId="66E91E0B" w:rsidR="00ED44B9" w:rsidRDefault="00BF1C8D" w:rsidP="00ED44B9">
      <w:pPr>
        <w:pStyle w:val="Heading1"/>
        <w:jc w:val="center"/>
      </w:pPr>
      <w:r>
        <w:t>Version 1_2_7</w:t>
      </w:r>
      <w:r w:rsidR="00ED44B9">
        <w:t>_0</w:t>
      </w:r>
    </w:p>
    <w:p w14:paraId="164FC135" w14:textId="60DE2FE3" w:rsidR="00ED44B9" w:rsidRPr="00624CDC" w:rsidRDefault="00BF1C8D" w:rsidP="00ED44B9">
      <w:pPr>
        <w:pStyle w:val="Heading1"/>
        <w:jc w:val="center"/>
      </w:pPr>
      <w:r>
        <w:t>December 22</w:t>
      </w:r>
      <w:bookmarkStart w:id="0" w:name="_GoBack"/>
      <w:bookmarkEnd w:id="0"/>
      <w:r w:rsidR="00ED44B9">
        <w:t>, 2016</w:t>
      </w:r>
    </w:p>
    <w:p w14:paraId="5C1265AB" w14:textId="77777777" w:rsidR="00B23FBC" w:rsidRDefault="00B23FBC" w:rsidP="00ED44B9"/>
    <w:p w14:paraId="709D28A0" w14:textId="674432CB" w:rsidR="00AF0E5D" w:rsidRDefault="00ED44B9" w:rsidP="00ED44B9">
      <w:pPr>
        <w:rPr>
          <w:lang w:val="en-CA"/>
        </w:rPr>
      </w:pPr>
      <w:r w:rsidRPr="00CF1730">
        <w:t>Specifications highlighted in yellow are those implemented or those that will be implemented first. Specifications highlighted in blue are those that may be implemented in a future version.</w:t>
      </w:r>
      <w:r w:rsidR="00AF0E5D">
        <w:rPr>
          <w:lang w:val="en-CA"/>
        </w:rPr>
        <w:br w:type="page"/>
      </w:r>
    </w:p>
    <w:p w14:paraId="0F672E03" w14:textId="5679FCBD" w:rsidR="00AF0E5D" w:rsidRPr="00AF0E5D" w:rsidRDefault="0031788A" w:rsidP="00AF0E5D">
      <w:pPr>
        <w:pStyle w:val="Heading1"/>
      </w:pPr>
      <w:r>
        <w:lastRenderedPageBreak/>
        <w:t>For all options</w:t>
      </w:r>
    </w:p>
    <w:p w14:paraId="6E4A6B36" w14:textId="77777777" w:rsidR="00CF023F" w:rsidRPr="00D33453" w:rsidRDefault="00CF023F" w:rsidP="00CF023F">
      <w:pPr>
        <w:rPr>
          <w:lang w:val="en-CA"/>
        </w:rPr>
      </w:pPr>
    </w:p>
    <w:p w14:paraId="0A5739FB" w14:textId="77777777" w:rsidR="00AF73B2" w:rsidRPr="00D33453" w:rsidRDefault="00AF73B2" w:rsidP="00180A9E">
      <w:pPr>
        <w:pStyle w:val="ListParagraph"/>
        <w:numPr>
          <w:ilvl w:val="0"/>
          <w:numId w:val="2"/>
        </w:numPr>
        <w:rPr>
          <w:lang w:val="en-CA"/>
        </w:rPr>
      </w:pPr>
      <w:r w:rsidRPr="00D33453">
        <w:rPr>
          <w:lang w:val="en-CA"/>
        </w:rPr>
        <w:t>Depth to which the primary productivity is computed.</w:t>
      </w:r>
    </w:p>
    <w:p w14:paraId="4F5812D9" w14:textId="77777777" w:rsidR="00AF73B2" w:rsidRPr="00DA3479" w:rsidRDefault="00AF73B2" w:rsidP="00180A9E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DA3479">
        <w:rPr>
          <w:highlight w:val="yellow"/>
          <w:lang w:val="en-CA"/>
        </w:rPr>
        <w:t>Option A)</w:t>
      </w:r>
    </w:p>
    <w:p w14:paraId="00D7DF4F" w14:textId="5290AC80" w:rsidR="00AF73B2" w:rsidRPr="008406A7" w:rsidRDefault="00AF73B2" w:rsidP="008406A7">
      <w:pPr>
        <w:ind w:left="1080"/>
        <w:rPr>
          <w:lang w:val="en-CA"/>
        </w:rPr>
      </w:pPr>
      <w:r w:rsidRPr="008406A7">
        <w:rPr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Zmax=</m:t>
        </m:r>
        <m:r>
          <m:rPr>
            <m:sty m:val="p"/>
          </m:rPr>
          <w:rPr>
            <w:rFonts w:ascii="Cambria Math" w:hAnsi="Cambria Math"/>
            <w:lang w:val="en-CA"/>
          </w:rPr>
          <m:t>min⁡</m:t>
        </m:r>
        <m:r>
          <w:rPr>
            <w:rFonts w:ascii="Cambria Math" w:hAnsi="Cambria Math"/>
            <w:lang w:val="en-CA"/>
          </w:rPr>
          <m:t>(ceiling(bathymetry), 100 m, Zeu 0.1%={z|PAR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z, t=local noon</m:t>
            </m:r>
          </m:e>
        </m:d>
        <m:r>
          <w:rPr>
            <w:rFonts w:ascii="Cambria Math" w:hAnsi="Cambria Math"/>
            <w:lang w:val="en-CA"/>
          </w:rPr>
          <m:t>=PAR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z, t=local noon</m:t>
            </m:r>
          </m:e>
        </m:d>
        <m:r>
          <w:rPr>
            <w:rFonts w:ascii="Cambria Math" w:hAnsi="Cambria Math"/>
            <w:lang w:val="en-CA"/>
          </w:rPr>
          <m:t>*0.1%})</m:t>
        </m:r>
      </m:oMath>
    </w:p>
    <w:p w14:paraId="26447D16" w14:textId="77777777" w:rsidR="00AB381B" w:rsidRPr="008406A7" w:rsidRDefault="00AB381B" w:rsidP="008406A7">
      <w:pPr>
        <w:jc w:val="both"/>
        <w:rPr>
          <w:lang w:val="en-CA"/>
        </w:rPr>
      </w:pPr>
    </w:p>
    <w:p w14:paraId="19C792D5" w14:textId="4E594CFC" w:rsidR="005B1E68" w:rsidRPr="00D33453" w:rsidRDefault="005B1E68" w:rsidP="00180A9E">
      <w:pPr>
        <w:pStyle w:val="ListParagraph"/>
        <w:numPr>
          <w:ilvl w:val="0"/>
          <w:numId w:val="2"/>
        </w:numPr>
        <w:rPr>
          <w:lang w:val="en-CA"/>
        </w:rPr>
      </w:pPr>
      <w:r w:rsidRPr="00D33453">
        <w:rPr>
          <w:lang w:val="en-CA"/>
        </w:rPr>
        <w:t>Sea ice concentration.</w:t>
      </w:r>
    </w:p>
    <w:p w14:paraId="1858A363" w14:textId="77777777" w:rsidR="005B1E68" w:rsidRPr="002F07D5" w:rsidRDefault="005B1E68" w:rsidP="00180A9E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2F07D5">
        <w:rPr>
          <w:highlight w:val="yellow"/>
          <w:lang w:val="en-CA"/>
        </w:rPr>
        <w:t>Option A)</w:t>
      </w:r>
    </w:p>
    <w:p w14:paraId="1B80D4AC" w14:textId="3A2E4DD1" w:rsidR="005B1E68" w:rsidRPr="00D33453" w:rsidRDefault="005B1E68" w:rsidP="005B1E68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P=P</m:t>
        </m:r>
      </m:oMath>
    </w:p>
    <w:p w14:paraId="346B5521" w14:textId="633D723B" w:rsidR="00771B5D" w:rsidRPr="00D33453" w:rsidRDefault="00771B5D" w:rsidP="00771B5D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>Where P is the primary productivity.</w:t>
      </w:r>
    </w:p>
    <w:p w14:paraId="386B9DCE" w14:textId="77777777" w:rsidR="005B1E68" w:rsidRPr="00D33453" w:rsidRDefault="005B1E68" w:rsidP="005B1E68">
      <w:pPr>
        <w:pStyle w:val="ListParagraph"/>
        <w:ind w:left="1440"/>
        <w:rPr>
          <w:lang w:val="en-CA"/>
        </w:rPr>
      </w:pPr>
    </w:p>
    <w:p w14:paraId="1391C114" w14:textId="77777777" w:rsidR="005B1E68" w:rsidRPr="002F07D5" w:rsidRDefault="005B1E68" w:rsidP="00180A9E">
      <w:pPr>
        <w:pStyle w:val="ListParagraph"/>
        <w:numPr>
          <w:ilvl w:val="1"/>
          <w:numId w:val="2"/>
        </w:numPr>
        <w:rPr>
          <w:lang w:val="en-CA"/>
        </w:rPr>
      </w:pPr>
      <w:r w:rsidRPr="002F07D5">
        <w:rPr>
          <w:lang w:val="en-CA"/>
        </w:rPr>
        <w:t>Option B)</w:t>
      </w:r>
    </w:p>
    <w:p w14:paraId="59A8DC8E" w14:textId="684AFA28" w:rsidR="005B1E68" w:rsidRPr="00D33453" w:rsidRDefault="005B1E68" w:rsidP="005B1E68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P=P*(SIC)</m:t>
        </m:r>
      </m:oMath>
    </w:p>
    <w:p w14:paraId="54B9DBA3" w14:textId="1D4242F9" w:rsidR="0063006E" w:rsidRPr="00D33453" w:rsidRDefault="00771B5D" w:rsidP="0063006E">
      <w:pPr>
        <w:pStyle w:val="ListParagraph"/>
        <w:ind w:left="1440"/>
        <w:jc w:val="both"/>
        <w:rPr>
          <w:lang w:val="en-CA"/>
        </w:rPr>
      </w:pPr>
      <w:r w:rsidRPr="00D33453">
        <w:rPr>
          <w:lang w:val="en-CA"/>
        </w:rPr>
        <w:t>Where SIC is the sea ice concentration.</w:t>
      </w:r>
      <w:r w:rsidR="0063006E" w:rsidRPr="00D33453">
        <w:rPr>
          <w:lang w:val="en-CA"/>
        </w:rPr>
        <w:t xml:space="preserve"> </w:t>
      </w:r>
    </w:p>
    <w:p w14:paraId="792BDFDE" w14:textId="77777777" w:rsidR="0063006E" w:rsidRPr="00D33453" w:rsidRDefault="0063006E" w:rsidP="0063006E">
      <w:pPr>
        <w:pStyle w:val="ListParagraph"/>
        <w:ind w:left="1440"/>
        <w:jc w:val="both"/>
        <w:rPr>
          <w:lang w:val="en-CA"/>
        </w:rPr>
      </w:pPr>
    </w:p>
    <w:p w14:paraId="233837D1" w14:textId="77777777" w:rsidR="0063006E" w:rsidRPr="00D33453" w:rsidRDefault="0063006E" w:rsidP="00180A9E">
      <w:pPr>
        <w:pStyle w:val="ListParagraph"/>
        <w:numPr>
          <w:ilvl w:val="0"/>
          <w:numId w:val="2"/>
        </w:numPr>
        <w:rPr>
          <w:lang w:val="en-CA"/>
        </w:rPr>
      </w:pPr>
      <w:r w:rsidRPr="00D33453">
        <w:rPr>
          <w:lang w:val="en-CA"/>
        </w:rPr>
        <w:t>R</w:t>
      </w:r>
      <w:r w:rsidRPr="00D33453">
        <w:rPr>
          <w:vertAlign w:val="subscript"/>
          <w:lang w:val="en-CA"/>
        </w:rPr>
        <w:t>rs</w:t>
      </w:r>
      <w:r w:rsidRPr="00D33453">
        <w:rPr>
          <w:lang w:val="en-CA"/>
        </w:rPr>
        <w:t xml:space="preserve"> &gt; 0.</w:t>
      </w:r>
    </w:p>
    <w:p w14:paraId="3EC2239E" w14:textId="77777777" w:rsidR="0063006E" w:rsidRPr="00894252" w:rsidRDefault="0063006E" w:rsidP="00180A9E">
      <w:pPr>
        <w:pStyle w:val="ListParagraph"/>
        <w:numPr>
          <w:ilvl w:val="1"/>
          <w:numId w:val="2"/>
        </w:numPr>
        <w:rPr>
          <w:lang w:val="en-CA"/>
        </w:rPr>
      </w:pPr>
      <w:r w:rsidRPr="00894252">
        <w:rPr>
          <w:lang w:val="en-CA"/>
        </w:rPr>
        <w:t>Option A)</w:t>
      </w:r>
    </w:p>
    <w:p w14:paraId="404BF17A" w14:textId="1FA78222" w:rsidR="004D3A30" w:rsidRPr="00D33453" w:rsidRDefault="0063006E" w:rsidP="004D3A30">
      <w:pPr>
        <w:pStyle w:val="ListParagraph"/>
        <w:ind w:left="1440"/>
        <w:jc w:val="both"/>
        <w:rPr>
          <w:lang w:val="en-CA"/>
        </w:rPr>
      </w:pPr>
      <w:r w:rsidRPr="00D33453">
        <w:rPr>
          <w:lang w:val="en-CA"/>
        </w:rPr>
        <w:t>Reject pixels when at least one of the R</w:t>
      </w:r>
      <w:r w:rsidRPr="00D33453">
        <w:rPr>
          <w:vertAlign w:val="subscript"/>
          <w:lang w:val="en-CA"/>
        </w:rPr>
        <w:t>rs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λ) &lt; 0.</w:t>
      </w:r>
      <w:r w:rsidR="004D3A30" w:rsidRPr="004D3A30">
        <w:rPr>
          <w:lang w:val="en-CA"/>
        </w:rPr>
        <w:t xml:space="preserve"> </w:t>
      </w:r>
    </w:p>
    <w:p w14:paraId="3C7BB60E" w14:textId="77777777" w:rsidR="004D3A30" w:rsidRPr="004E429A" w:rsidRDefault="004D3A30" w:rsidP="004D3A30">
      <w:pPr>
        <w:jc w:val="both"/>
        <w:rPr>
          <w:lang w:val="en-CA"/>
        </w:rPr>
      </w:pPr>
    </w:p>
    <w:p w14:paraId="7103FDAA" w14:textId="17E6A194" w:rsidR="004D3A30" w:rsidRPr="00894252" w:rsidRDefault="004D3A30" w:rsidP="00180A9E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894252">
        <w:rPr>
          <w:highlight w:val="yellow"/>
          <w:lang w:val="en-CA"/>
        </w:rPr>
        <w:t>Option B)</w:t>
      </w:r>
    </w:p>
    <w:p w14:paraId="38DD444F" w14:textId="0E6A7F89" w:rsidR="0063006E" w:rsidRPr="004D3A30" w:rsidRDefault="004D3A30" w:rsidP="004D3A30">
      <w:pPr>
        <w:pStyle w:val="ListParagraph"/>
        <w:ind w:left="1440"/>
        <w:jc w:val="both"/>
        <w:rPr>
          <w:lang w:val="en-CA"/>
        </w:rPr>
      </w:pPr>
      <w:r w:rsidRPr="00D33453">
        <w:rPr>
          <w:lang w:val="en-CA"/>
        </w:rPr>
        <w:t>Keep all pixels with any R</w:t>
      </w:r>
      <w:r w:rsidRPr="00D33453">
        <w:rPr>
          <w:vertAlign w:val="subscript"/>
          <w:lang w:val="en-CA"/>
        </w:rPr>
        <w:t>rs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λ)</w:t>
      </w:r>
      <w:r w:rsidRPr="00D33453">
        <w:rPr>
          <w:lang w:val="en-CA"/>
        </w:rPr>
        <w:t>.</w:t>
      </w:r>
    </w:p>
    <w:p w14:paraId="1B92515C" w14:textId="77777777" w:rsidR="0063006E" w:rsidRPr="00D33453" w:rsidRDefault="0063006E" w:rsidP="0063006E">
      <w:pPr>
        <w:pStyle w:val="ListParagraph"/>
        <w:ind w:left="1440"/>
        <w:rPr>
          <w:lang w:val="en-CA"/>
        </w:rPr>
      </w:pPr>
    </w:p>
    <w:p w14:paraId="5747F4E9" w14:textId="4D2D35C8" w:rsidR="0063006E" w:rsidRPr="00D33453" w:rsidRDefault="004D3A30" w:rsidP="00180A9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Option C</w:t>
      </w:r>
      <w:r w:rsidR="0063006E" w:rsidRPr="00D33453">
        <w:rPr>
          <w:lang w:val="en-CA"/>
        </w:rPr>
        <w:t>)</w:t>
      </w:r>
    </w:p>
    <w:p w14:paraId="02AF66B3" w14:textId="57FA81A1" w:rsidR="00771B5D" w:rsidRPr="00D33453" w:rsidRDefault="0063006E" w:rsidP="004D3A30">
      <w:pPr>
        <w:pStyle w:val="ListParagraph"/>
        <w:ind w:left="1440"/>
        <w:jc w:val="both"/>
        <w:rPr>
          <w:lang w:val="en-CA"/>
        </w:rPr>
      </w:pPr>
      <w:r w:rsidRPr="00D33453">
        <w:rPr>
          <w:lang w:val="en-CA"/>
        </w:rPr>
        <w:t>If R</w:t>
      </w:r>
      <w:r w:rsidRPr="00D33453">
        <w:rPr>
          <w:vertAlign w:val="subscript"/>
          <w:lang w:val="en-CA"/>
        </w:rPr>
        <w:t>rs</w:t>
      </w:r>
      <w:r w:rsidRPr="00D33453">
        <w:rPr>
          <w:lang w:val="en-CA"/>
        </w:rPr>
        <w:t>(667) &lt; 0, R</w:t>
      </w:r>
      <w:r w:rsidRPr="00D33453">
        <w:rPr>
          <w:vertAlign w:val="subscript"/>
          <w:lang w:val="en-CA"/>
        </w:rPr>
        <w:t>rs</w:t>
      </w:r>
      <w:r w:rsidRPr="00D33453">
        <w:rPr>
          <w:lang w:val="en-CA"/>
        </w:rPr>
        <w:t>(667) = minimal value (which one?).</w:t>
      </w:r>
    </w:p>
    <w:p w14:paraId="29DD9ED4" w14:textId="77777777" w:rsidR="007A229B" w:rsidRPr="00D33453" w:rsidRDefault="007A229B" w:rsidP="007A229B">
      <w:pPr>
        <w:pStyle w:val="ListParagraph"/>
        <w:ind w:left="1440"/>
        <w:rPr>
          <w:lang w:val="en-CA"/>
        </w:rPr>
      </w:pPr>
    </w:p>
    <w:p w14:paraId="563F421D" w14:textId="663C1184" w:rsidR="00FC712F" w:rsidRPr="00D33453" w:rsidRDefault="00FC712F" w:rsidP="00180A9E">
      <w:pPr>
        <w:pStyle w:val="ListParagraph"/>
        <w:numPr>
          <w:ilvl w:val="0"/>
          <w:numId w:val="2"/>
        </w:numPr>
        <w:rPr>
          <w:lang w:val="en-CA"/>
        </w:rPr>
      </w:pPr>
      <w:r w:rsidRPr="00D33453">
        <w:rPr>
          <w:lang w:val="en-CA"/>
        </w:rPr>
        <w:t>0 &lt; [chl</w:t>
      </w:r>
      <w:r w:rsidR="00143A87" w:rsidRPr="00D33453">
        <w:rPr>
          <w:lang w:val="en-CA"/>
        </w:rPr>
        <w:t>] &lt; 100 and IOPs &gt; 0</w:t>
      </w:r>
      <w:r w:rsidR="000269BF" w:rsidRPr="00D33453">
        <w:rPr>
          <w:lang w:val="en-CA"/>
        </w:rPr>
        <w:t>.</w:t>
      </w:r>
    </w:p>
    <w:p w14:paraId="035E7CDB" w14:textId="77777777" w:rsidR="004639E2" w:rsidRPr="001904F6" w:rsidRDefault="004639E2" w:rsidP="00180A9E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1904F6">
        <w:rPr>
          <w:highlight w:val="yellow"/>
          <w:lang w:val="en-CA"/>
        </w:rPr>
        <w:t>Option A)</w:t>
      </w:r>
    </w:p>
    <w:p w14:paraId="5AE892FB" w14:textId="5D9C2F9E" w:rsidR="004639E2" w:rsidRPr="00D33453" w:rsidRDefault="004639E2" w:rsidP="004639E2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>The primary productivity is computed even if not (</w:t>
      </w:r>
      <w:r w:rsidR="000269BF" w:rsidRPr="00D33453">
        <w:rPr>
          <w:lang w:val="en-CA"/>
        </w:rPr>
        <w:t>0 &lt; [chl] &lt; 100 and IOPs &gt; 0</w:t>
      </w:r>
      <w:r w:rsidRPr="00D33453">
        <w:rPr>
          <w:lang w:val="en-CA"/>
        </w:rPr>
        <w:t>).</w:t>
      </w:r>
    </w:p>
    <w:p w14:paraId="275B9495" w14:textId="77777777" w:rsidR="004639E2" w:rsidRPr="00D33453" w:rsidRDefault="004639E2" w:rsidP="004639E2">
      <w:pPr>
        <w:pStyle w:val="ListParagraph"/>
        <w:ind w:left="1440"/>
        <w:rPr>
          <w:lang w:val="en-CA"/>
        </w:rPr>
      </w:pPr>
    </w:p>
    <w:p w14:paraId="7F5FD318" w14:textId="77777777" w:rsidR="004639E2" w:rsidRPr="001904F6" w:rsidRDefault="004639E2" w:rsidP="00180A9E">
      <w:pPr>
        <w:pStyle w:val="ListParagraph"/>
        <w:numPr>
          <w:ilvl w:val="1"/>
          <w:numId w:val="2"/>
        </w:numPr>
        <w:rPr>
          <w:lang w:val="en-CA"/>
        </w:rPr>
      </w:pPr>
      <w:r w:rsidRPr="001904F6">
        <w:rPr>
          <w:lang w:val="en-CA"/>
        </w:rPr>
        <w:t>Option B)</w:t>
      </w:r>
    </w:p>
    <w:p w14:paraId="1A323E0D" w14:textId="428AE9E7" w:rsidR="004639E2" w:rsidRPr="00D33453" w:rsidRDefault="004639E2" w:rsidP="004639E2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>The primary productivity is given a fill value (-999.) if not (</w:t>
      </w:r>
      <w:r w:rsidR="000269BF" w:rsidRPr="00D33453">
        <w:rPr>
          <w:lang w:val="en-CA"/>
        </w:rPr>
        <w:t>0 &lt; [chl] &lt; 100 and IOPs &gt; 0</w:t>
      </w:r>
      <w:r w:rsidRPr="00D33453">
        <w:rPr>
          <w:lang w:val="en-CA"/>
        </w:rPr>
        <w:t>).</w:t>
      </w:r>
    </w:p>
    <w:p w14:paraId="265F1CB9" w14:textId="77777777" w:rsidR="007A229B" w:rsidRPr="00D33453" w:rsidRDefault="007A229B" w:rsidP="007A229B">
      <w:pPr>
        <w:pStyle w:val="ListParagraph"/>
        <w:ind w:left="1440"/>
        <w:rPr>
          <w:lang w:val="en-CA"/>
        </w:rPr>
      </w:pPr>
    </w:p>
    <w:p w14:paraId="2EAEB54D" w14:textId="7EB8DA0A" w:rsidR="00FC712F" w:rsidRPr="00D33453" w:rsidRDefault="004A2215" w:rsidP="00180A9E">
      <w:pPr>
        <w:pStyle w:val="ListParagraph"/>
        <w:numPr>
          <w:ilvl w:val="0"/>
          <w:numId w:val="2"/>
        </w:numPr>
        <w:rPr>
          <w:lang w:val="en-CA"/>
        </w:rPr>
      </w:pPr>
      <w:r w:rsidRPr="00D33453">
        <w:rPr>
          <w:lang w:val="en-CA"/>
        </w:rPr>
        <w:t>[ice] &lt; 10</w:t>
      </w:r>
      <w:r w:rsidR="00FC712F" w:rsidRPr="00D33453">
        <w:rPr>
          <w:lang w:val="en-CA"/>
        </w:rPr>
        <w:t>.</w:t>
      </w:r>
    </w:p>
    <w:p w14:paraId="08B361A6" w14:textId="77777777" w:rsidR="004639E2" w:rsidRPr="007D0B68" w:rsidRDefault="004639E2" w:rsidP="00180A9E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7D0B68">
        <w:rPr>
          <w:highlight w:val="yellow"/>
          <w:lang w:val="en-CA"/>
        </w:rPr>
        <w:t>Option A)</w:t>
      </w:r>
    </w:p>
    <w:p w14:paraId="64B5D9EB" w14:textId="0DFBA5BC" w:rsidR="004639E2" w:rsidRPr="00D33453" w:rsidRDefault="004639E2" w:rsidP="004639E2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>The primary productivity is computed even if not (</w:t>
      </w:r>
      <w:r w:rsidR="000269BF" w:rsidRPr="00D33453">
        <w:rPr>
          <w:lang w:val="en-CA"/>
        </w:rPr>
        <w:t>[ice] &lt; 10</w:t>
      </w:r>
      <w:r w:rsidRPr="00D33453">
        <w:rPr>
          <w:lang w:val="en-CA"/>
        </w:rPr>
        <w:t>).</w:t>
      </w:r>
    </w:p>
    <w:p w14:paraId="2F760A8D" w14:textId="77777777" w:rsidR="004639E2" w:rsidRPr="00D33453" w:rsidRDefault="004639E2" w:rsidP="004639E2">
      <w:pPr>
        <w:pStyle w:val="ListParagraph"/>
        <w:ind w:left="1440"/>
        <w:rPr>
          <w:lang w:val="en-CA"/>
        </w:rPr>
      </w:pPr>
    </w:p>
    <w:p w14:paraId="5E7F9890" w14:textId="77777777" w:rsidR="004639E2" w:rsidRPr="007D0B68" w:rsidRDefault="004639E2" w:rsidP="00180A9E">
      <w:pPr>
        <w:pStyle w:val="ListParagraph"/>
        <w:numPr>
          <w:ilvl w:val="1"/>
          <w:numId w:val="2"/>
        </w:numPr>
        <w:rPr>
          <w:lang w:val="en-CA"/>
        </w:rPr>
      </w:pPr>
      <w:r w:rsidRPr="007D0B68">
        <w:rPr>
          <w:lang w:val="en-CA"/>
        </w:rPr>
        <w:t>Option B)</w:t>
      </w:r>
    </w:p>
    <w:p w14:paraId="600CC83E" w14:textId="69B0E005" w:rsidR="004639E2" w:rsidRPr="00D33453" w:rsidRDefault="004639E2" w:rsidP="004639E2">
      <w:pPr>
        <w:pStyle w:val="ListParagraph"/>
        <w:ind w:left="1440"/>
        <w:rPr>
          <w:lang w:val="en-CA"/>
        </w:rPr>
      </w:pPr>
      <w:r w:rsidRPr="00D33453">
        <w:rPr>
          <w:lang w:val="en-CA"/>
        </w:rPr>
        <w:t>The primary productivity is given a fill value (-999.) if not (</w:t>
      </w:r>
      <w:r w:rsidR="000269BF" w:rsidRPr="00D33453">
        <w:rPr>
          <w:lang w:val="en-CA"/>
        </w:rPr>
        <w:t>[ice] &lt; 10</w:t>
      </w:r>
      <w:r w:rsidRPr="00D33453">
        <w:rPr>
          <w:lang w:val="en-CA"/>
        </w:rPr>
        <w:t>).</w:t>
      </w:r>
    </w:p>
    <w:p w14:paraId="1DD2E25E" w14:textId="77777777" w:rsidR="009A725F" w:rsidRPr="002D1A4D" w:rsidRDefault="009A725F" w:rsidP="002D1A4D">
      <w:pPr>
        <w:rPr>
          <w:lang w:val="en-CA"/>
        </w:rPr>
      </w:pPr>
    </w:p>
    <w:p w14:paraId="56003AA4" w14:textId="2F0FBC14" w:rsidR="005348D8" w:rsidRPr="00D33453" w:rsidRDefault="005348D8" w:rsidP="00180A9E">
      <w:pPr>
        <w:pStyle w:val="ListParagraph"/>
        <w:numPr>
          <w:ilvl w:val="0"/>
          <w:numId w:val="2"/>
        </w:numPr>
        <w:jc w:val="both"/>
        <w:rPr>
          <w:lang w:val="en-CA"/>
        </w:rPr>
      </w:pPr>
      <w:r w:rsidRPr="00D33453">
        <w:rPr>
          <w:lang w:val="en-CA"/>
        </w:rPr>
        <w:t>a</w:t>
      </w:r>
      <w:r w:rsidR="00D33453"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z)</w:t>
      </w:r>
      <w:r w:rsidR="00D33453" w:rsidRPr="00D33453">
        <w:rPr>
          <w:rFonts w:cs="Lucida Grande"/>
          <w:color w:val="000000"/>
          <w:lang w:val="en-CA"/>
        </w:rPr>
        <w:t xml:space="preserve"> for </w:t>
      </w:r>
      <w:r w:rsidR="00D33453" w:rsidRPr="00D33453">
        <w:rPr>
          <w:lang w:val="en-CA"/>
        </w:rPr>
        <w:t>a</w:t>
      </w:r>
      <w:r w:rsidR="00D33453" w:rsidRPr="00D33453">
        <w:rPr>
          <w:vertAlign w:val="subscript"/>
          <w:lang w:val="en-CA"/>
        </w:rPr>
        <w:t>t</w:t>
      </w:r>
      <w:r w:rsidR="00D33453" w:rsidRPr="00D33453">
        <w:rPr>
          <w:lang w:val="en-CA"/>
        </w:rPr>
        <w:t>(</w:t>
      </w:r>
      <w:r w:rsidR="00D33453" w:rsidRPr="00D33453">
        <w:rPr>
          <w:rFonts w:cs="Lucida Grande"/>
          <w:color w:val="000000"/>
          <w:lang w:val="en-CA"/>
        </w:rPr>
        <w:t>λ, z).</w:t>
      </w:r>
    </w:p>
    <w:p w14:paraId="28C907C2" w14:textId="4E70D847" w:rsidR="005348D8" w:rsidRPr="00D33453" w:rsidRDefault="005348D8" w:rsidP="005348D8">
      <w:pPr>
        <w:pStyle w:val="ListParagraph"/>
        <w:jc w:val="both"/>
        <w:rPr>
          <w:rFonts w:cs="Lucida Grande"/>
          <w:color w:val="000000"/>
          <w:lang w:val="en-CA"/>
        </w:rPr>
      </w:pPr>
      <w:r w:rsidRPr="00D33453">
        <w:rPr>
          <w:rFonts w:cs="Lucida Grande"/>
          <w:color w:val="000000"/>
          <w:lang w:val="en-CA"/>
        </w:rPr>
        <w:t xml:space="preserve">Let </w:t>
      </w:r>
      <w:r w:rsidRPr="00D33453">
        <w:rPr>
          <w:lang w:val="en-CA"/>
        </w:rPr>
        <w:t>a</w:t>
      </w:r>
      <w:r w:rsidR="00D33453"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(6</w:t>
      </w:r>
      <w:r w:rsidRPr="00D33453">
        <w:rPr>
          <w:rFonts w:cs="Lucida Grande"/>
          <w:color w:val="000000"/>
          <w:lang w:val="en-CA"/>
        </w:rPr>
        <w:t>λ</w:t>
      </w:r>
      <w:r w:rsidR="0092361E">
        <w:rPr>
          <w:rFonts w:cs="Lucida Grande"/>
          <w:color w:val="000000"/>
          <w:lang w:val="en-CA"/>
        </w:rPr>
        <w:t>, z</w:t>
      </w:r>
      <w:r w:rsidRPr="00D33453">
        <w:rPr>
          <w:rFonts w:cs="Lucida Grande"/>
          <w:color w:val="000000"/>
          <w:lang w:val="en-CA"/>
        </w:rPr>
        <w:t>) an array on the six band of MODIS-Aqua.</w:t>
      </w:r>
    </w:p>
    <w:p w14:paraId="71A65C25" w14:textId="5A25FD6C" w:rsidR="005348D8" w:rsidRDefault="005348D8" w:rsidP="005348D8">
      <w:pPr>
        <w:pStyle w:val="ListParagraph"/>
        <w:jc w:val="both"/>
        <w:rPr>
          <w:rFonts w:cs="Lucida Grande"/>
          <w:color w:val="000000"/>
          <w:lang w:val="en-CA"/>
        </w:rPr>
      </w:pPr>
      <w:r w:rsidRPr="00D33453">
        <w:rPr>
          <w:rFonts w:cs="Lucida Grande"/>
          <w:color w:val="000000"/>
          <w:lang w:val="en-CA"/>
        </w:rPr>
        <w:t xml:space="preserve">Let </w:t>
      </w:r>
      <w:r w:rsidRPr="00D33453">
        <w:rPr>
          <w:lang w:val="en-CA"/>
        </w:rPr>
        <w:t>a</w:t>
      </w:r>
      <w:r w:rsidR="00D33453"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(61</w:t>
      </w:r>
      <w:r w:rsidRPr="00D33453">
        <w:rPr>
          <w:rFonts w:cs="Lucida Grande"/>
          <w:color w:val="000000"/>
          <w:lang w:val="en-CA"/>
        </w:rPr>
        <w:t>λ</w:t>
      </w:r>
      <w:r w:rsidR="0092361E">
        <w:rPr>
          <w:rFonts w:cs="Lucida Grande"/>
          <w:color w:val="000000"/>
          <w:lang w:val="en-CA"/>
        </w:rPr>
        <w:t>, z</w:t>
      </w:r>
      <w:r w:rsidRPr="00D33453">
        <w:rPr>
          <w:rFonts w:cs="Lucida Grande"/>
          <w:color w:val="000000"/>
          <w:lang w:val="en-CA"/>
        </w:rPr>
        <w:t>) an array on the 61</w:t>
      </w:r>
      <w:r w:rsidR="00295477" w:rsidRPr="00D33453">
        <w:rPr>
          <w:rFonts w:cs="Lucida Grande"/>
          <w:color w:val="000000"/>
          <w:lang w:val="en-CA"/>
        </w:rPr>
        <w:t xml:space="preserve"> </w:t>
      </w:r>
      <w:r w:rsidRPr="00D33453">
        <w:rPr>
          <w:rFonts w:cs="Lucida Grande"/>
          <w:color w:val="000000"/>
          <w:lang w:val="en-CA"/>
        </w:rPr>
        <w:t>wavelengths from 400 to 700 nm by steps 5 nm.</w:t>
      </w:r>
    </w:p>
    <w:p w14:paraId="6DAC6A08" w14:textId="3DD96911" w:rsidR="0092361E" w:rsidRPr="00D33453" w:rsidRDefault="0092361E" w:rsidP="005348D8">
      <w:pPr>
        <w:pStyle w:val="ListParagraph"/>
        <w:jc w:val="both"/>
        <w:rPr>
          <w:lang w:val="en-CA"/>
        </w:rPr>
      </w:pPr>
      <w:r>
        <w:rPr>
          <w:rFonts w:cs="Lucida Grande"/>
          <w:color w:val="000000"/>
          <w:lang w:val="en-CA"/>
        </w:rPr>
        <w:t xml:space="preserve">We interpolate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(61</w:t>
      </w:r>
      <w:r w:rsidRPr="00D33453">
        <w:rPr>
          <w:rFonts w:cs="Lucida Grande"/>
          <w:color w:val="000000"/>
          <w:lang w:val="en-CA"/>
        </w:rPr>
        <w:t>λ</w:t>
      </w:r>
      <w:r>
        <w:rPr>
          <w:rFonts w:cs="Lucida Grande"/>
          <w:color w:val="000000"/>
          <w:lang w:val="en-CA"/>
        </w:rPr>
        <w:t>, z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to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lang w:val="en-CA"/>
        </w:rPr>
        <w:t>6</w:t>
      </w:r>
      <w:r w:rsidRPr="00D33453">
        <w:rPr>
          <w:rFonts w:cs="Lucida Grande"/>
          <w:color w:val="000000"/>
          <w:lang w:val="en-CA"/>
        </w:rPr>
        <w:t>λ</w:t>
      </w:r>
      <w:r>
        <w:rPr>
          <w:rFonts w:cs="Lucida Grande"/>
          <w:color w:val="000000"/>
          <w:lang w:val="en-CA"/>
        </w:rPr>
        <w:t>, z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in the computation of </w:t>
      </w:r>
      <w:r w:rsidRPr="00D33453">
        <w:rPr>
          <w:lang w:val="en-CA"/>
        </w:rPr>
        <w:t>a</w:t>
      </w:r>
      <w:r>
        <w:rPr>
          <w:vertAlign w:val="subscript"/>
          <w:lang w:val="en-CA"/>
        </w:rPr>
        <w:t>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</w:t>
      </w:r>
      <w:r>
        <w:rPr>
          <w:rFonts w:cs="Lucida Grande"/>
          <w:color w:val="000000"/>
          <w:lang w:val="en-CA"/>
        </w:rPr>
        <w:t>, z</w:t>
      </w:r>
      <w:r w:rsidRPr="00D33453">
        <w:rPr>
          <w:rFonts w:cs="Lucida Grande"/>
          <w:color w:val="000000"/>
          <w:lang w:val="en-CA"/>
        </w:rPr>
        <w:t>)</w:t>
      </w:r>
    </w:p>
    <w:p w14:paraId="18E26099" w14:textId="04CADC08" w:rsidR="00DB35D3" w:rsidRPr="0030261E" w:rsidRDefault="005348D8" w:rsidP="00180A9E">
      <w:pPr>
        <w:pStyle w:val="ListParagraph"/>
        <w:numPr>
          <w:ilvl w:val="1"/>
          <w:numId w:val="2"/>
        </w:numPr>
        <w:jc w:val="both"/>
        <w:rPr>
          <w:highlight w:val="cyan"/>
          <w:lang w:val="en-CA"/>
        </w:rPr>
      </w:pPr>
      <w:r w:rsidRPr="0030261E">
        <w:rPr>
          <w:highlight w:val="cyan"/>
          <w:lang w:val="en-CA"/>
        </w:rPr>
        <w:t>Option A)</w:t>
      </w:r>
      <w:r w:rsidR="00DB35D3" w:rsidRPr="0030261E">
        <w:rPr>
          <w:highlight w:val="cyan"/>
          <w:lang w:val="en-CA"/>
        </w:rPr>
        <w:t xml:space="preserve"> </w:t>
      </w:r>
    </w:p>
    <w:p w14:paraId="033724FD" w14:textId="035CE6F3" w:rsidR="00D33453" w:rsidRPr="00D33453" w:rsidRDefault="00D33453" w:rsidP="00D33453">
      <w:pPr>
        <w:pStyle w:val="ListParagraph"/>
        <w:ind w:left="1440"/>
        <w:jc w:val="both"/>
        <w:rPr>
          <w:lang w:val="en-CA"/>
        </w:rPr>
      </w:pPr>
      <w:r w:rsidRPr="00D33453">
        <w:rPr>
          <w:lang w:val="en-CA"/>
        </w:rPr>
        <w:t>Linear interpolation between the two nearest wavelengths. For example,</w:t>
      </w:r>
      <w:r>
        <w:rPr>
          <w:lang w:val="en-CA"/>
        </w:rPr>
        <w:t xml:space="preserve"> we compute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412</w:t>
      </w:r>
      <w:r w:rsidRPr="00D33453">
        <w:rPr>
          <w:rFonts w:cs="Lucida Grande"/>
          <w:color w:val="000000"/>
          <w:lang w:val="en-CA"/>
        </w:rPr>
        <w:t>, z)</w:t>
      </w:r>
      <w:r>
        <w:rPr>
          <w:rFonts w:cs="Lucida Grande"/>
          <w:color w:val="000000"/>
          <w:lang w:val="en-CA"/>
        </w:rPr>
        <w:t xml:space="preserve"> with the linear interpolation between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410</w:t>
      </w:r>
      <w:r w:rsidRPr="00D33453">
        <w:rPr>
          <w:rFonts w:cs="Lucida Grande"/>
          <w:color w:val="000000"/>
          <w:lang w:val="en-CA"/>
        </w:rPr>
        <w:t>, z)</w:t>
      </w:r>
      <w:r>
        <w:rPr>
          <w:rFonts w:cs="Lucida Grande"/>
          <w:color w:val="000000"/>
          <w:lang w:val="en-CA"/>
        </w:rPr>
        <w:t xml:space="preserve"> and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415</w:t>
      </w:r>
      <w:r w:rsidRPr="00D33453">
        <w:rPr>
          <w:rFonts w:cs="Lucida Grande"/>
          <w:color w:val="000000"/>
          <w:lang w:val="en-CA"/>
        </w:rPr>
        <w:t>, z)</w:t>
      </w:r>
    </w:p>
    <w:p w14:paraId="6B777757" w14:textId="77777777" w:rsidR="005348D8" w:rsidRPr="00D33453" w:rsidRDefault="005348D8" w:rsidP="004639E2">
      <w:pPr>
        <w:pStyle w:val="ListParagraph"/>
        <w:ind w:left="1440"/>
        <w:rPr>
          <w:rFonts w:cs="Lucida Grande"/>
          <w:color w:val="000000"/>
          <w:lang w:val="en-CA"/>
        </w:rPr>
      </w:pPr>
    </w:p>
    <w:p w14:paraId="2DC9A915" w14:textId="1FAC8F55" w:rsidR="005348D8" w:rsidRPr="0030261E" w:rsidRDefault="00191E77" w:rsidP="00180A9E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30261E">
        <w:rPr>
          <w:highlight w:val="yellow"/>
          <w:lang w:val="en-CA"/>
        </w:rPr>
        <w:t>Option B</w:t>
      </w:r>
      <w:r w:rsidR="005348D8" w:rsidRPr="0030261E">
        <w:rPr>
          <w:highlight w:val="yellow"/>
          <w:lang w:val="en-CA"/>
        </w:rPr>
        <w:t>)</w:t>
      </w:r>
    </w:p>
    <w:p w14:paraId="1E02AFA5" w14:textId="5861DAB4" w:rsidR="00EC080D" w:rsidRDefault="00EC080D" w:rsidP="00EC080D">
      <w:pPr>
        <w:pStyle w:val="ListParagraph"/>
        <w:ind w:left="1440"/>
        <w:jc w:val="both"/>
        <w:rPr>
          <w:rFonts w:cs="Lucida Grande"/>
          <w:color w:val="000000"/>
          <w:lang w:val="en-CA"/>
        </w:rPr>
      </w:pPr>
      <w:r>
        <w:rPr>
          <w:lang w:val="en-CA"/>
        </w:rPr>
        <w:t xml:space="preserve">Nearest-neighbor wavelength. For example, we compute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412</w:t>
      </w:r>
      <w:r w:rsidRPr="00D33453">
        <w:rPr>
          <w:rFonts w:cs="Lucida Grande"/>
          <w:color w:val="000000"/>
          <w:lang w:val="en-CA"/>
        </w:rPr>
        <w:t>, z)</w:t>
      </w:r>
      <w:r>
        <w:rPr>
          <w:rFonts w:cs="Lucida Grande"/>
          <w:color w:val="000000"/>
          <w:lang w:val="en-CA"/>
        </w:rPr>
        <w:t xml:space="preserve"> with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410</w:t>
      </w:r>
      <w:r w:rsidRPr="00D33453">
        <w:rPr>
          <w:rFonts w:cs="Lucida Grande"/>
          <w:color w:val="000000"/>
          <w:lang w:val="en-CA"/>
        </w:rPr>
        <w:t>, z)</w:t>
      </w:r>
      <w:r>
        <w:rPr>
          <w:rFonts w:cs="Lucida Grande"/>
          <w:color w:val="000000"/>
          <w:lang w:val="en-CA"/>
        </w:rPr>
        <w:t xml:space="preserve">.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412</w:t>
      </w:r>
      <w:r w:rsidRPr="00D33453">
        <w:rPr>
          <w:rFonts w:cs="Lucida Grande"/>
          <w:color w:val="000000"/>
          <w:lang w:val="en-CA"/>
        </w:rPr>
        <w:t>, z)</w:t>
      </w:r>
      <w:r>
        <w:rPr>
          <w:rFonts w:cs="Lucida Grande"/>
          <w:color w:val="000000"/>
          <w:lang w:val="en-CA"/>
        </w:rPr>
        <w:t xml:space="preserve"> = </w:t>
      </w:r>
      <w:r w:rsidRPr="00D33453">
        <w:rPr>
          <w:lang w:val="en-CA"/>
        </w:rPr>
        <w:t>a</w:t>
      </w:r>
      <w:r w:rsidRPr="00D33453"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410</w:t>
      </w:r>
      <w:r w:rsidRPr="00D33453">
        <w:rPr>
          <w:rFonts w:cs="Lucida Grande"/>
          <w:color w:val="000000"/>
          <w:lang w:val="en-CA"/>
        </w:rPr>
        <w:t>, z)</w:t>
      </w:r>
      <w:r>
        <w:rPr>
          <w:rFonts w:cs="Lucida Grande"/>
          <w:color w:val="000000"/>
          <w:lang w:val="en-CA"/>
        </w:rPr>
        <w:t>.</w:t>
      </w:r>
    </w:p>
    <w:p w14:paraId="231ECBF3" w14:textId="77777777" w:rsidR="00D83DAC" w:rsidRPr="009826BC" w:rsidRDefault="00D83DAC" w:rsidP="009826BC">
      <w:pPr>
        <w:jc w:val="both"/>
        <w:rPr>
          <w:lang w:val="en-CA"/>
        </w:rPr>
      </w:pPr>
    </w:p>
    <w:p w14:paraId="6F82EA2A" w14:textId="6238E160" w:rsidR="00D83DAC" w:rsidRPr="00837B8C" w:rsidRDefault="00D83DAC" w:rsidP="00180A9E">
      <w:pPr>
        <w:pStyle w:val="ListParagraph"/>
        <w:numPr>
          <w:ilvl w:val="0"/>
          <w:numId w:val="2"/>
        </w:numPr>
        <w:jc w:val="both"/>
        <w:rPr>
          <w:lang w:val="en-CA"/>
        </w:rPr>
      </w:pPr>
      <w:r w:rsidRPr="00D33453">
        <w:rPr>
          <w:lang w:val="en-CA"/>
        </w:rPr>
        <w:t>a</w:t>
      </w:r>
      <w:r>
        <w:rPr>
          <w:vertAlign w:val="subscript"/>
          <w:lang w:val="en-CA"/>
        </w:rPr>
        <w:t>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&lt; </w:t>
      </w:r>
      <w:r w:rsidRPr="00D33453">
        <w:rPr>
          <w:lang w:val="en-CA"/>
        </w:rPr>
        <w:t>a</w:t>
      </w:r>
      <w:r>
        <w:rPr>
          <w:vertAlign w:val="subscript"/>
          <w:lang w:val="en-CA"/>
        </w:rPr>
        <w:t>phy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</w:t>
      </w:r>
      <w:r w:rsidR="00442910">
        <w:rPr>
          <w:rFonts w:cs="Lucida Grande"/>
          <w:color w:val="000000"/>
          <w:lang w:val="en-CA"/>
        </w:rPr>
        <w:t>, 0-</w:t>
      </w:r>
      <w:r w:rsidRPr="00D33453">
        <w:rPr>
          <w:rFonts w:cs="Lucida Grande"/>
          <w:color w:val="000000"/>
          <w:lang w:val="en-CA"/>
        </w:rPr>
        <w:t>).</w:t>
      </w:r>
    </w:p>
    <w:p w14:paraId="533AD766" w14:textId="77777777" w:rsidR="007D3A9E" w:rsidRPr="007D3A9E" w:rsidRDefault="00837B8C" w:rsidP="007D3A9E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rFonts w:cs="Lucida Grande"/>
          <w:color w:val="000000"/>
          <w:lang w:val="en-CA"/>
        </w:rPr>
        <w:t>Option A)</w:t>
      </w:r>
    </w:p>
    <w:p w14:paraId="3F0E2C44" w14:textId="13663BB9" w:rsidR="00837B8C" w:rsidRPr="007D3A9E" w:rsidRDefault="00837B8C" w:rsidP="007D3A9E">
      <w:pPr>
        <w:pStyle w:val="ListParagraph"/>
        <w:ind w:left="1440"/>
        <w:jc w:val="both"/>
        <w:rPr>
          <w:lang w:val="en-CA"/>
        </w:rPr>
      </w:pPr>
      <w:r w:rsidRPr="007D3A9E">
        <w:rPr>
          <w:rFonts w:cs="Lucida Grande"/>
          <w:color w:val="000000"/>
          <w:lang w:val="en-CA"/>
        </w:rPr>
        <w:t>Reject pixel.</w:t>
      </w:r>
    </w:p>
    <w:p w14:paraId="0C5E32A4" w14:textId="5D720A8E" w:rsidR="00D83DAC" w:rsidRPr="00DD5ACC" w:rsidRDefault="00EA1DC8" w:rsidP="00180A9E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DD5ACC">
        <w:rPr>
          <w:highlight w:val="yellow"/>
          <w:lang w:val="en-CA"/>
        </w:rPr>
        <w:t>Option B</w:t>
      </w:r>
      <w:r w:rsidR="00D83DAC" w:rsidRPr="00DD5ACC">
        <w:rPr>
          <w:highlight w:val="yellow"/>
          <w:lang w:val="en-CA"/>
        </w:rPr>
        <w:t xml:space="preserve">) </w:t>
      </w:r>
    </w:p>
    <w:p w14:paraId="14C967EA" w14:textId="38B9C14D" w:rsidR="00D83DAC" w:rsidRPr="00D33453" w:rsidRDefault="00D83DAC" w:rsidP="00D83DAC">
      <w:pPr>
        <w:pStyle w:val="ListParagraph"/>
        <w:ind w:left="1440"/>
        <w:rPr>
          <w:rFonts w:cs="Lucida Grande"/>
          <w:color w:val="000000"/>
          <w:lang w:val="en-CA"/>
        </w:rPr>
      </w:pPr>
      <w:r w:rsidRPr="00D33453">
        <w:rPr>
          <w:lang w:val="en-CA"/>
        </w:rPr>
        <w:t>a</w:t>
      </w:r>
      <w:r>
        <w:rPr>
          <w:vertAlign w:val="subscript"/>
          <w:lang w:val="en-CA"/>
        </w:rPr>
        <w:t>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= </w:t>
      </w:r>
      <w:r w:rsidRPr="00D33453">
        <w:rPr>
          <w:lang w:val="en-CA"/>
        </w:rPr>
        <w:t>a</w:t>
      </w:r>
      <w:r>
        <w:rPr>
          <w:vertAlign w:val="subscript"/>
          <w:lang w:val="en-CA"/>
        </w:rPr>
        <w:t>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>.</w:t>
      </w:r>
    </w:p>
    <w:p w14:paraId="0DA4478A" w14:textId="7B0BE0B8" w:rsidR="00D83DAC" w:rsidRPr="00EF4069" w:rsidRDefault="00D83DAC" w:rsidP="00180A9E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EF4069">
        <w:rPr>
          <w:lang w:val="en-CA"/>
        </w:rPr>
        <w:t>Option B</w:t>
      </w:r>
      <w:r w:rsidR="00EA1DC8">
        <w:rPr>
          <w:lang w:val="en-CA"/>
        </w:rPr>
        <w:t>C</w:t>
      </w:r>
      <w:r w:rsidRPr="00EF4069">
        <w:rPr>
          <w:lang w:val="en-CA"/>
        </w:rPr>
        <w:t>)</w:t>
      </w:r>
    </w:p>
    <w:p w14:paraId="612A45EE" w14:textId="6F37F9F8" w:rsidR="005348D8" w:rsidRDefault="00CB7FA6" w:rsidP="00D83DAC">
      <w:pPr>
        <w:pStyle w:val="ListParagraph"/>
        <w:ind w:left="1440"/>
        <w:rPr>
          <w:rFonts w:cs="Lucida Grande"/>
          <w:color w:val="000000"/>
          <w:lang w:val="en-CA"/>
        </w:rPr>
      </w:pPr>
      <w:r w:rsidRPr="00D33453">
        <w:rPr>
          <w:lang w:val="en-CA"/>
        </w:rPr>
        <w:t>a</w:t>
      </w:r>
      <w:r>
        <w:rPr>
          <w:vertAlign w:val="subscript"/>
          <w:lang w:val="en-CA"/>
        </w:rPr>
        <w:t>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 w:rsidR="00D83DAC">
        <w:rPr>
          <w:rFonts w:cs="Lucida Grande"/>
          <w:color w:val="000000"/>
          <w:lang w:val="en-CA"/>
        </w:rPr>
        <w:t xml:space="preserve"> = </w:t>
      </w:r>
      <w:r w:rsidR="00D83DAC" w:rsidRPr="00D33453">
        <w:rPr>
          <w:lang w:val="en-CA"/>
        </w:rPr>
        <w:t>a</w:t>
      </w:r>
      <w:r w:rsidR="00D83DAC">
        <w:rPr>
          <w:vertAlign w:val="subscript"/>
          <w:lang w:val="en-CA"/>
        </w:rPr>
        <w:t>w</w:t>
      </w:r>
      <w:r w:rsidR="00D83DAC" w:rsidRPr="00D33453">
        <w:rPr>
          <w:lang w:val="en-CA"/>
        </w:rPr>
        <w:t>(</w:t>
      </w:r>
      <w:r w:rsidR="00D83DAC" w:rsidRPr="00D33453">
        <w:rPr>
          <w:rFonts w:cs="Lucida Grande"/>
          <w:color w:val="000000"/>
          <w:lang w:val="en-CA"/>
        </w:rPr>
        <w:t>λ)</w:t>
      </w:r>
      <w:r w:rsidR="00D83DAC">
        <w:rPr>
          <w:rFonts w:cs="Lucida Grande"/>
          <w:color w:val="000000"/>
          <w:lang w:val="en-CA"/>
        </w:rPr>
        <w:t xml:space="preserve"> + </w:t>
      </w:r>
      <w:r w:rsidR="00D83DAC" w:rsidRPr="00D33453">
        <w:rPr>
          <w:lang w:val="en-CA"/>
        </w:rPr>
        <w:t>a</w:t>
      </w:r>
      <w:r w:rsidR="00D83DAC">
        <w:rPr>
          <w:vertAlign w:val="subscript"/>
          <w:lang w:val="en-CA"/>
        </w:rPr>
        <w:t>phy</w:t>
      </w:r>
      <w:r w:rsidR="00D83DAC" w:rsidRPr="00D33453">
        <w:rPr>
          <w:lang w:val="en-CA"/>
        </w:rPr>
        <w:t>(</w:t>
      </w:r>
      <w:r w:rsidR="00D83DAC" w:rsidRPr="00D33453">
        <w:rPr>
          <w:rFonts w:cs="Lucida Grande"/>
          <w:color w:val="000000"/>
          <w:lang w:val="en-CA"/>
        </w:rPr>
        <w:t>λ</w:t>
      </w:r>
      <w:r w:rsidR="00D83DAC">
        <w:rPr>
          <w:rFonts w:cs="Lucida Grande"/>
          <w:color w:val="000000"/>
          <w:lang w:val="en-CA"/>
        </w:rPr>
        <w:t>, z = 0-</w:t>
      </w:r>
      <w:r w:rsidR="00D83DAC" w:rsidRPr="00D33453">
        <w:rPr>
          <w:rFonts w:cs="Lucida Grande"/>
          <w:color w:val="000000"/>
          <w:lang w:val="en-CA"/>
        </w:rPr>
        <w:t>)</w:t>
      </w:r>
      <w:r w:rsidR="00F135F6">
        <w:rPr>
          <w:rFonts w:cs="Lucida Grande"/>
          <w:color w:val="000000"/>
          <w:lang w:val="en-CA"/>
        </w:rPr>
        <w:t>.</w:t>
      </w:r>
    </w:p>
    <w:p w14:paraId="517DA092" w14:textId="77777777" w:rsidR="00F135F6" w:rsidRDefault="00F135F6" w:rsidP="00D83DAC">
      <w:pPr>
        <w:pStyle w:val="ListParagraph"/>
        <w:ind w:left="1440"/>
        <w:rPr>
          <w:rFonts w:cs="Lucida Grande"/>
          <w:color w:val="000000"/>
          <w:lang w:val="en-CA"/>
        </w:rPr>
      </w:pPr>
    </w:p>
    <w:p w14:paraId="1E99A936" w14:textId="1B712E7C" w:rsidR="00F135F6" w:rsidRPr="00D33453" w:rsidRDefault="00F135F6" w:rsidP="00180A9E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b</w:t>
      </w:r>
      <w:r>
        <w:rPr>
          <w:vertAlign w:val="subscript"/>
          <w:lang w:val="en-CA"/>
        </w:rPr>
        <w:t>bt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>.</w:t>
      </w:r>
    </w:p>
    <w:p w14:paraId="07FD3D6F" w14:textId="77777777" w:rsidR="00F135F6" w:rsidRPr="003B1552" w:rsidRDefault="00F135F6" w:rsidP="00180A9E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3B1552">
        <w:rPr>
          <w:highlight w:val="yellow"/>
          <w:lang w:val="en-CA"/>
        </w:rPr>
        <w:t xml:space="preserve">Option A) </w:t>
      </w:r>
    </w:p>
    <w:p w14:paraId="192A8360" w14:textId="79C949C0" w:rsidR="00F135F6" w:rsidRPr="00F135F6" w:rsidRDefault="00F135F6" w:rsidP="00F135F6">
      <w:pPr>
        <w:pStyle w:val="ListParagraph"/>
        <w:ind w:left="1440"/>
        <w:rPr>
          <w:rFonts w:cs="Lucida Grande"/>
          <w:color w:val="000000"/>
          <w:lang w:val="en-CA"/>
        </w:rPr>
      </w:pPr>
      <w:r>
        <w:rPr>
          <w:lang w:val="en-CA"/>
        </w:rPr>
        <w:t>Lee et al. (2002). b</w:t>
      </w:r>
      <w:r>
        <w:rPr>
          <w:vertAlign w:val="subscript"/>
          <w:lang w:val="en-CA"/>
        </w:rPr>
        <w:t>bt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is a function of the R</w:t>
      </w:r>
      <w:r>
        <w:rPr>
          <w:rFonts w:cs="Lucida Grande"/>
          <w:color w:val="000000"/>
          <w:vertAlign w:val="subscript"/>
          <w:lang w:val="en-CA"/>
        </w:rPr>
        <w:t>rs</w:t>
      </w:r>
      <w:r>
        <w:rPr>
          <w:rFonts w:cs="Lucida Grande"/>
          <w:color w:val="000000"/>
          <w:lang w:val="en-CA"/>
        </w:rPr>
        <w:t>.</w:t>
      </w:r>
    </w:p>
    <w:p w14:paraId="0EFEA842" w14:textId="77777777" w:rsidR="00F135F6" w:rsidRPr="003B1552" w:rsidRDefault="00F135F6" w:rsidP="00180A9E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3B1552">
        <w:rPr>
          <w:lang w:val="en-CA"/>
        </w:rPr>
        <w:t>Option B)</w:t>
      </w:r>
    </w:p>
    <w:p w14:paraId="55ABD323" w14:textId="0E94C3E2" w:rsidR="00914669" w:rsidRPr="00CB77E2" w:rsidRDefault="00F135F6" w:rsidP="00CB77E2">
      <w:pPr>
        <w:pStyle w:val="ListParagraph"/>
        <w:ind w:left="1440"/>
        <w:rPr>
          <w:rFonts w:cs="Lucida Grande"/>
          <w:color w:val="000000"/>
          <w:lang w:val="en-CA"/>
        </w:rPr>
      </w:pPr>
      <w:r>
        <w:rPr>
          <w:lang w:val="en-CA"/>
        </w:rPr>
        <w:t>Wang et al. (2005). b</w:t>
      </w:r>
      <w:r>
        <w:rPr>
          <w:vertAlign w:val="subscript"/>
          <w:lang w:val="en-CA"/>
        </w:rPr>
        <w:t>bt</w:t>
      </w:r>
      <w:r w:rsidRPr="00D33453">
        <w:rPr>
          <w:lang w:val="en-CA"/>
        </w:rPr>
        <w:t>(</w:t>
      </w:r>
      <w:r w:rsidRPr="00D33453">
        <w:rPr>
          <w:rFonts w:cs="Lucida Grande"/>
          <w:color w:val="000000"/>
          <w:lang w:val="en-CA"/>
        </w:rPr>
        <w:t>λ, z</w:t>
      </w:r>
      <w:r>
        <w:rPr>
          <w:rFonts w:cs="Lucida Grande"/>
          <w:color w:val="000000"/>
          <w:lang w:val="en-CA"/>
        </w:rPr>
        <w:t xml:space="preserve"> = 0-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is a function of the chl.</w:t>
      </w:r>
    </w:p>
    <w:p w14:paraId="5DE4DED8" w14:textId="069BC9C7" w:rsidR="00B23541" w:rsidRDefault="00B23541" w:rsidP="00180A9E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GSM.</w:t>
      </w:r>
    </w:p>
    <w:p w14:paraId="3045F384" w14:textId="0D4FE54D" w:rsidR="00B23541" w:rsidRPr="008C3D73" w:rsidRDefault="00B23541" w:rsidP="00B23541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8C3D73">
        <w:rPr>
          <w:lang w:val="en-CA"/>
        </w:rPr>
        <w:t>Keep the original code of David Dessailly and the subsequent modifications and the constants a</w:t>
      </w:r>
      <w:r w:rsidRPr="008C3D73">
        <w:rPr>
          <w:vertAlign w:val="subscript"/>
          <w:lang w:val="en-CA"/>
        </w:rPr>
        <w:t>w</w:t>
      </w:r>
      <w:r w:rsidRPr="008C3D73">
        <w:rPr>
          <w:lang w:val="en-CA"/>
        </w:rPr>
        <w:t xml:space="preserve"> and b</w:t>
      </w:r>
      <w:r w:rsidRPr="008C3D73">
        <w:rPr>
          <w:vertAlign w:val="subscript"/>
          <w:lang w:val="en-CA"/>
        </w:rPr>
        <w:t>bw</w:t>
      </w:r>
      <w:r w:rsidRPr="008C3D73">
        <w:rPr>
          <w:lang w:val="en-CA"/>
        </w:rPr>
        <w:t>.</w:t>
      </w:r>
    </w:p>
    <w:p w14:paraId="04A6C7E9" w14:textId="09AB471E" w:rsidR="00B23541" w:rsidRPr="008C3D73" w:rsidRDefault="00B23541" w:rsidP="00B23541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8C3D73">
        <w:rPr>
          <w:highlight w:val="yellow"/>
          <w:lang w:val="en-CA"/>
        </w:rPr>
        <w:t>Keep the original code of David Dessailly and the subsequent modifications but change the constants a</w:t>
      </w:r>
      <w:r w:rsidRPr="008C3D73">
        <w:rPr>
          <w:highlight w:val="yellow"/>
          <w:vertAlign w:val="subscript"/>
          <w:lang w:val="en-CA"/>
        </w:rPr>
        <w:t>w</w:t>
      </w:r>
      <w:r w:rsidRPr="008C3D73">
        <w:rPr>
          <w:highlight w:val="yellow"/>
          <w:lang w:val="en-CA"/>
        </w:rPr>
        <w:t xml:space="preserve"> and b</w:t>
      </w:r>
      <w:r w:rsidRPr="008C3D73">
        <w:rPr>
          <w:highlight w:val="yellow"/>
          <w:vertAlign w:val="subscript"/>
          <w:lang w:val="en-CA"/>
        </w:rPr>
        <w:t>bw</w:t>
      </w:r>
      <w:r w:rsidRPr="008C3D73">
        <w:rPr>
          <w:highlight w:val="yellow"/>
          <w:lang w:val="en-CA"/>
        </w:rPr>
        <w:t xml:space="preserve"> for the constants in  ~/Applications/seadas-7.3.2/ocssw/run/data/common/water_spectra.dat of SeaDAS 7.3.2.</w:t>
      </w:r>
    </w:p>
    <w:p w14:paraId="13FDC640" w14:textId="3BD4D011" w:rsidR="00B23541" w:rsidRDefault="00B23541" w:rsidP="00B23541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Keep the original code of David Dessailly and the subsequent modifications but change the constants a</w:t>
      </w:r>
      <w:r>
        <w:rPr>
          <w:vertAlign w:val="subscript"/>
          <w:lang w:val="en-CA"/>
        </w:rPr>
        <w:t>w</w:t>
      </w:r>
      <w:r>
        <w:rPr>
          <w:lang w:val="en-CA"/>
        </w:rPr>
        <w:t xml:space="preserve"> and b</w:t>
      </w:r>
      <w:r>
        <w:rPr>
          <w:vertAlign w:val="subscript"/>
          <w:lang w:val="en-CA"/>
        </w:rPr>
        <w:t>bw</w:t>
      </w:r>
      <w:r>
        <w:rPr>
          <w:lang w:val="en-CA"/>
        </w:rPr>
        <w:t xml:space="preserve"> for the constants in  ~/</w:t>
      </w:r>
      <w:r w:rsidRPr="00B23541">
        <w:rPr>
          <w:lang w:val="en-CA"/>
        </w:rPr>
        <w:t>Applications/seadas-7.3.2/ocssw/run/data/common</w:t>
      </w:r>
      <w:r>
        <w:rPr>
          <w:lang w:val="en-CA"/>
        </w:rPr>
        <w:t>/</w:t>
      </w:r>
      <w:r w:rsidRPr="00B23541">
        <w:rPr>
          <w:lang w:val="en-CA"/>
        </w:rPr>
        <w:t>water_spectra.dat</w:t>
      </w:r>
      <w:r>
        <w:rPr>
          <w:lang w:val="en-CA"/>
        </w:rPr>
        <w:t xml:space="preserve"> of SeaDAS 7.3.2 averaged over the bandwidth.</w:t>
      </w:r>
    </w:p>
    <w:p w14:paraId="23A63F3D" w14:textId="5ABED2D9" w:rsidR="00B23541" w:rsidRDefault="00B23541" w:rsidP="00B23541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Change for the code of SeaDAS 7.3.2.</w:t>
      </w:r>
    </w:p>
    <w:p w14:paraId="6B661D79" w14:textId="5773C601" w:rsidR="00AD39EB" w:rsidRDefault="002A70F6" w:rsidP="00AD39EB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 xml:space="preserve"> </w:t>
      </w:r>
      <w:r w:rsidR="00AD39EB">
        <w:rPr>
          <w:lang w:val="en-CA"/>
        </w:rPr>
        <w:t>QAA.</w:t>
      </w:r>
    </w:p>
    <w:p w14:paraId="4785920F" w14:textId="77777777" w:rsidR="00AD39EB" w:rsidRPr="00921FC9" w:rsidRDefault="00AD39EB" w:rsidP="00AD39EB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921FC9">
        <w:rPr>
          <w:lang w:val="en-CA"/>
        </w:rPr>
        <w:t>Keep the original code of David Dessailly and the subsequent modifications and the constants a</w:t>
      </w:r>
      <w:r w:rsidRPr="00921FC9">
        <w:rPr>
          <w:vertAlign w:val="subscript"/>
          <w:lang w:val="en-CA"/>
        </w:rPr>
        <w:t>w</w:t>
      </w:r>
      <w:r w:rsidRPr="00921FC9">
        <w:rPr>
          <w:lang w:val="en-CA"/>
        </w:rPr>
        <w:t xml:space="preserve"> and b</w:t>
      </w:r>
      <w:r w:rsidRPr="00921FC9">
        <w:rPr>
          <w:vertAlign w:val="subscript"/>
          <w:lang w:val="en-CA"/>
        </w:rPr>
        <w:t>bw</w:t>
      </w:r>
      <w:r w:rsidRPr="00921FC9">
        <w:rPr>
          <w:lang w:val="en-CA"/>
        </w:rPr>
        <w:t>.</w:t>
      </w:r>
    </w:p>
    <w:p w14:paraId="6A4120E3" w14:textId="77777777" w:rsidR="00AD39EB" w:rsidRPr="00921FC9" w:rsidRDefault="00AD39EB" w:rsidP="00AD39EB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921FC9">
        <w:rPr>
          <w:highlight w:val="yellow"/>
          <w:lang w:val="en-CA"/>
        </w:rPr>
        <w:t>Keep the original code of David Dessailly and the subsequent modifications but change the constants a</w:t>
      </w:r>
      <w:r w:rsidRPr="00921FC9">
        <w:rPr>
          <w:highlight w:val="yellow"/>
          <w:vertAlign w:val="subscript"/>
          <w:lang w:val="en-CA"/>
        </w:rPr>
        <w:t>w</w:t>
      </w:r>
      <w:r w:rsidRPr="00921FC9">
        <w:rPr>
          <w:highlight w:val="yellow"/>
          <w:lang w:val="en-CA"/>
        </w:rPr>
        <w:t xml:space="preserve"> and b</w:t>
      </w:r>
      <w:r w:rsidRPr="00921FC9">
        <w:rPr>
          <w:highlight w:val="yellow"/>
          <w:vertAlign w:val="subscript"/>
          <w:lang w:val="en-CA"/>
        </w:rPr>
        <w:t>bw</w:t>
      </w:r>
      <w:r w:rsidRPr="00921FC9">
        <w:rPr>
          <w:highlight w:val="yellow"/>
          <w:lang w:val="en-CA"/>
        </w:rPr>
        <w:t xml:space="preserve"> for the constants in  ~/Applications/seadas-7.3.2/ocssw/run/data/common/water_spectra.dat of SeaDAS 7.3.2.</w:t>
      </w:r>
    </w:p>
    <w:p w14:paraId="5F97A3B1" w14:textId="77777777" w:rsidR="00AD39EB" w:rsidRDefault="00AD39EB" w:rsidP="00AD39EB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921FC9">
        <w:rPr>
          <w:lang w:val="en-CA"/>
        </w:rPr>
        <w:t>Keep the original code of David Dessailly and the subsequent</w:t>
      </w:r>
      <w:r>
        <w:rPr>
          <w:lang w:val="en-CA"/>
        </w:rPr>
        <w:t xml:space="preserve"> modifications but change the constants a</w:t>
      </w:r>
      <w:r>
        <w:rPr>
          <w:vertAlign w:val="subscript"/>
          <w:lang w:val="en-CA"/>
        </w:rPr>
        <w:t>w</w:t>
      </w:r>
      <w:r>
        <w:rPr>
          <w:lang w:val="en-CA"/>
        </w:rPr>
        <w:t xml:space="preserve"> and b</w:t>
      </w:r>
      <w:r>
        <w:rPr>
          <w:vertAlign w:val="subscript"/>
          <w:lang w:val="en-CA"/>
        </w:rPr>
        <w:t>bw</w:t>
      </w:r>
      <w:r>
        <w:rPr>
          <w:lang w:val="en-CA"/>
        </w:rPr>
        <w:t xml:space="preserve"> for the constants in  ~/</w:t>
      </w:r>
      <w:r w:rsidRPr="00B23541">
        <w:rPr>
          <w:lang w:val="en-CA"/>
        </w:rPr>
        <w:t>Applications/seadas-7.3.2/ocssw/run/data/common</w:t>
      </w:r>
      <w:r>
        <w:rPr>
          <w:lang w:val="en-CA"/>
        </w:rPr>
        <w:t>/</w:t>
      </w:r>
      <w:r w:rsidRPr="00B23541">
        <w:rPr>
          <w:lang w:val="en-CA"/>
        </w:rPr>
        <w:t>water_spectra.dat</w:t>
      </w:r>
      <w:r>
        <w:rPr>
          <w:lang w:val="en-CA"/>
        </w:rPr>
        <w:t xml:space="preserve"> of SeaDAS 7.3.2 averaged over the bandwidth.</w:t>
      </w:r>
    </w:p>
    <w:p w14:paraId="576FA779" w14:textId="77777777" w:rsidR="00AD39EB" w:rsidRDefault="00AD39EB" w:rsidP="00AD39EB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Change for the code of SeaDAS 7.3.2.</w:t>
      </w:r>
    </w:p>
    <w:p w14:paraId="65A208F0" w14:textId="0F7FF121" w:rsidR="00E16643" w:rsidRDefault="002A70F6" w:rsidP="00E16643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 xml:space="preserve"> </w:t>
      </w:r>
      <w:r w:rsidR="00E16643">
        <w:rPr>
          <w:lang w:val="en-CA"/>
        </w:rPr>
        <w:t>a</w:t>
      </w:r>
      <w:r w:rsidR="00E16643">
        <w:rPr>
          <w:vertAlign w:val="subscript"/>
          <w:lang w:val="en-CA"/>
        </w:rPr>
        <w:t>w</w:t>
      </w:r>
      <w:r w:rsidR="00E16643">
        <w:rPr>
          <w:lang w:val="en-CA"/>
        </w:rPr>
        <w:t xml:space="preserve"> and b</w:t>
      </w:r>
      <w:r w:rsidR="00E16643">
        <w:rPr>
          <w:vertAlign w:val="subscript"/>
          <w:lang w:val="en-CA"/>
        </w:rPr>
        <w:t>bw</w:t>
      </w:r>
      <w:r w:rsidR="00E16643">
        <w:rPr>
          <w:lang w:val="en-CA"/>
        </w:rPr>
        <w:t>.</w:t>
      </w:r>
    </w:p>
    <w:p w14:paraId="528D6BFA" w14:textId="5EB63AF2" w:rsidR="00E16643" w:rsidRPr="00380889" w:rsidRDefault="00E16643" w:rsidP="00E16643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380889">
        <w:rPr>
          <w:lang w:val="en-CA"/>
        </w:rPr>
        <w:t>Keep the original constants a</w:t>
      </w:r>
      <w:r w:rsidRPr="00380889">
        <w:rPr>
          <w:vertAlign w:val="subscript"/>
          <w:lang w:val="en-CA"/>
        </w:rPr>
        <w:t>w</w:t>
      </w:r>
      <w:r w:rsidRPr="00380889">
        <w:rPr>
          <w:lang w:val="en-CA"/>
        </w:rPr>
        <w:t xml:space="preserve"> and b</w:t>
      </w:r>
      <w:r w:rsidRPr="00380889">
        <w:rPr>
          <w:vertAlign w:val="subscript"/>
          <w:lang w:val="en-CA"/>
        </w:rPr>
        <w:t>bw</w:t>
      </w:r>
      <w:r w:rsidRPr="00380889">
        <w:rPr>
          <w:lang w:val="en-CA"/>
        </w:rPr>
        <w:t xml:space="preserve"> of David Dessailly and the subsequent modifications.</w:t>
      </w:r>
    </w:p>
    <w:p w14:paraId="0E9CEA0B" w14:textId="0943EC69" w:rsidR="0059611B" w:rsidRPr="00380889" w:rsidRDefault="00CA78E1" w:rsidP="00E16643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380889">
        <w:rPr>
          <w:highlight w:val="yellow"/>
          <w:lang w:val="en-CA"/>
        </w:rPr>
        <w:t>Standardize the constants a</w:t>
      </w:r>
      <w:r w:rsidRPr="00380889">
        <w:rPr>
          <w:highlight w:val="yellow"/>
          <w:vertAlign w:val="subscript"/>
          <w:lang w:val="en-CA"/>
        </w:rPr>
        <w:t>w</w:t>
      </w:r>
      <w:r w:rsidRPr="00380889">
        <w:rPr>
          <w:highlight w:val="yellow"/>
          <w:lang w:val="en-CA"/>
        </w:rPr>
        <w:t xml:space="preserve"> and b</w:t>
      </w:r>
      <w:r w:rsidRPr="00380889">
        <w:rPr>
          <w:highlight w:val="yellow"/>
          <w:vertAlign w:val="subscript"/>
          <w:lang w:val="en-CA"/>
        </w:rPr>
        <w:t>bw</w:t>
      </w:r>
      <w:r w:rsidRPr="00380889">
        <w:rPr>
          <w:highlight w:val="yellow"/>
          <w:lang w:val="en-CA"/>
        </w:rPr>
        <w:t xml:space="preserve"> at different emplacement in the code</w:t>
      </w:r>
      <w:r w:rsidR="003E6139" w:rsidRPr="00380889">
        <w:rPr>
          <w:highlight w:val="yellow"/>
          <w:lang w:val="en-CA"/>
        </w:rPr>
        <w:t>.</w:t>
      </w:r>
    </w:p>
    <w:p w14:paraId="1AF5FA69" w14:textId="06B459D7" w:rsidR="007C2106" w:rsidRPr="00D33453" w:rsidRDefault="007C2106" w:rsidP="00180A9E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E0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λ, z, t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>.</w:t>
      </w:r>
    </w:p>
    <w:p w14:paraId="69944DD5" w14:textId="77777777" w:rsidR="007C2106" w:rsidRPr="006D4338" w:rsidRDefault="007C2106" w:rsidP="00180A9E">
      <w:pPr>
        <w:pStyle w:val="ListParagraph"/>
        <w:numPr>
          <w:ilvl w:val="1"/>
          <w:numId w:val="2"/>
        </w:numPr>
        <w:jc w:val="both"/>
        <w:rPr>
          <w:highlight w:val="yellow"/>
          <w:lang w:val="en-CA"/>
        </w:rPr>
      </w:pPr>
      <w:r w:rsidRPr="006D4338">
        <w:rPr>
          <w:highlight w:val="yellow"/>
          <w:lang w:val="en-CA"/>
        </w:rPr>
        <w:t xml:space="preserve">Option A) </w:t>
      </w:r>
    </w:p>
    <w:p w14:paraId="797ACD5A" w14:textId="71FFDC21" w:rsidR="007C2106" w:rsidRPr="007C2106" w:rsidRDefault="007C2106" w:rsidP="007C2106">
      <w:pPr>
        <w:pStyle w:val="ListParagraph"/>
        <w:ind w:left="1440"/>
        <w:rPr>
          <w:rFonts w:ascii="Consolas" w:hAnsi="Consolas" w:cs="Lucida Grande"/>
          <w:color w:val="000000"/>
          <w:lang w:val="en-CA"/>
        </w:rPr>
      </w:pPr>
      <w:r>
        <w:rPr>
          <w:lang w:val="en-CA"/>
        </w:rPr>
        <w:t>E</w:t>
      </w:r>
      <w:r>
        <w:rPr>
          <w:vertAlign w:val="superscript"/>
          <w:lang w:val="en-CA"/>
        </w:rPr>
        <w:t>0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λ, z, t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= </w:t>
      </w:r>
      <w:r>
        <w:rPr>
          <w:rFonts w:ascii="Consolas" w:hAnsi="Consolas" w:cs="Lucida Grande"/>
          <w:color w:val="000000"/>
          <w:lang w:val="en-CA"/>
        </w:rPr>
        <w:t>E</w:t>
      </w:r>
      <w:r>
        <w:rPr>
          <w:rFonts w:ascii="Consolas" w:hAnsi="Consolas" w:cs="Lucida Grande"/>
          <w:color w:val="000000"/>
          <w:vertAlign w:val="subscript"/>
          <w:lang w:val="en-CA"/>
        </w:rPr>
        <w:t>d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λ, z, t) *K</w:t>
      </w:r>
      <w:r>
        <w:rPr>
          <w:rFonts w:cs="Lucida Grande"/>
          <w:color w:val="000000"/>
          <w:vertAlign w:val="subscript"/>
          <w:lang w:val="en-CA"/>
        </w:rPr>
        <w:t>d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λ, z, t) / ( a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λ, z)+ b</w:t>
      </w:r>
      <w:r>
        <w:rPr>
          <w:rFonts w:cs="Lucida Grande"/>
          <w:color w:val="000000"/>
          <w:vertAlign w:val="subscript"/>
          <w:lang w:val="en-CA"/>
        </w:rPr>
        <w:t>b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λ, z) )</w:t>
      </w:r>
    </w:p>
    <w:p w14:paraId="7724E1E4" w14:textId="77777777" w:rsidR="007C2106" w:rsidRPr="006D4338" w:rsidRDefault="007C2106" w:rsidP="00180A9E">
      <w:pPr>
        <w:pStyle w:val="ListParagraph"/>
        <w:numPr>
          <w:ilvl w:val="1"/>
          <w:numId w:val="2"/>
        </w:numPr>
        <w:jc w:val="both"/>
        <w:rPr>
          <w:lang w:val="en-CA"/>
        </w:rPr>
      </w:pPr>
      <w:r w:rsidRPr="006D4338">
        <w:rPr>
          <w:lang w:val="en-CA"/>
        </w:rPr>
        <w:t>Option B)</w:t>
      </w:r>
    </w:p>
    <w:p w14:paraId="0A1BC632" w14:textId="0385997C" w:rsidR="007C2106" w:rsidRDefault="007C2106" w:rsidP="004243AC">
      <w:pPr>
        <w:pStyle w:val="ListParagraph"/>
        <w:ind w:left="1418"/>
        <w:rPr>
          <w:rFonts w:cs="Lucida Grande"/>
          <w:color w:val="000000"/>
          <w:lang w:val="en-CA"/>
        </w:rPr>
      </w:pPr>
      <w:r>
        <w:rPr>
          <w:lang w:val="en-CA"/>
        </w:rPr>
        <w:t>E</w:t>
      </w:r>
      <w:r>
        <w:rPr>
          <w:vertAlign w:val="superscript"/>
          <w:lang w:val="en-CA"/>
        </w:rPr>
        <w:t>0</w:t>
      </w:r>
      <w:r w:rsidRPr="00D33453">
        <w:rPr>
          <w:lang w:val="en-CA"/>
        </w:rPr>
        <w:t>(</w:t>
      </w:r>
      <w:r>
        <w:rPr>
          <w:rFonts w:cs="Lucida Grande"/>
          <w:color w:val="000000"/>
          <w:lang w:val="en-CA"/>
        </w:rPr>
        <w:t>λ, z, t</w:t>
      </w:r>
      <w:r w:rsidRPr="00D33453">
        <w:rPr>
          <w:rFonts w:cs="Lucida Grande"/>
          <w:color w:val="000000"/>
          <w:lang w:val="en-CA"/>
        </w:rPr>
        <w:t>)</w:t>
      </w:r>
      <w:r>
        <w:rPr>
          <w:rFonts w:cs="Lucida Grande"/>
          <w:color w:val="000000"/>
          <w:lang w:val="en-CA"/>
        </w:rPr>
        <w:t xml:space="preserve"> = </w:t>
      </w:r>
      <w:r>
        <w:rPr>
          <w:rFonts w:ascii="Consolas" w:hAnsi="Consolas" w:cs="Lucida Grande"/>
          <w:color w:val="000000"/>
          <w:lang w:val="en-CA"/>
        </w:rPr>
        <w:t>E</w:t>
      </w:r>
      <w:r>
        <w:rPr>
          <w:rFonts w:ascii="Consolas" w:hAnsi="Consolas" w:cs="Lucida Grande"/>
          <w:color w:val="000000"/>
          <w:vertAlign w:val="subscript"/>
          <w:lang w:val="en-CA"/>
        </w:rPr>
        <w:t>d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λ, z, t) *K</w:t>
      </w:r>
      <w:r>
        <w:rPr>
          <w:rFonts w:cs="Lucida Grande"/>
          <w:color w:val="000000"/>
          <w:vertAlign w:val="subscript"/>
          <w:lang w:val="en-CA"/>
        </w:rPr>
        <w:t>d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 = 490, z, t) / (a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 = 490, z)+ b</w:t>
      </w:r>
      <w:r>
        <w:rPr>
          <w:rFonts w:cs="Lucida Grande"/>
          <w:color w:val="000000"/>
          <w:vertAlign w:val="subscript"/>
          <w:lang w:val="en-CA"/>
        </w:rPr>
        <w:t>b</w:t>
      </w:r>
      <w:r>
        <w:rPr>
          <w:rFonts w:ascii="Consolas" w:hAnsi="Consolas" w:cs="Lucida Grande"/>
          <w:color w:val="000000"/>
          <w:lang w:val="en-CA"/>
        </w:rPr>
        <w:t>(</w:t>
      </w:r>
      <w:r>
        <w:rPr>
          <w:rFonts w:cs="Lucida Grande"/>
          <w:color w:val="000000"/>
          <w:lang w:val="en-CA"/>
        </w:rPr>
        <w:t>λ = 490, z))</w:t>
      </w:r>
    </w:p>
    <w:p w14:paraId="3D091F30" w14:textId="77777777" w:rsidR="001269D1" w:rsidRPr="007C2106" w:rsidRDefault="001269D1" w:rsidP="004243AC">
      <w:pPr>
        <w:pStyle w:val="ListParagraph"/>
        <w:ind w:left="1418"/>
        <w:rPr>
          <w:rFonts w:ascii="Consolas" w:hAnsi="Consolas" w:cs="Lucida Grande"/>
          <w:color w:val="000000"/>
          <w:lang w:val="en-CA"/>
        </w:rPr>
      </w:pPr>
    </w:p>
    <w:p w14:paraId="1D96EF70" w14:textId="77777777" w:rsidR="00A0009B" w:rsidRDefault="00A0009B" w:rsidP="00A0009B">
      <w:pPr>
        <w:pStyle w:val="ListParagraph"/>
        <w:numPr>
          <w:ilvl w:val="0"/>
          <w:numId w:val="2"/>
        </w:numPr>
      </w:pPr>
      <w:r>
        <w:t>PUR</w:t>
      </w:r>
    </w:p>
    <w:p w14:paraId="426C4C64" w14:textId="77777777" w:rsidR="00A0009B" w:rsidRPr="000C233E" w:rsidRDefault="00A0009B" w:rsidP="00A0009B">
      <w:pPr>
        <w:pStyle w:val="ListParagraph"/>
        <w:numPr>
          <w:ilvl w:val="1"/>
          <w:numId w:val="3"/>
        </w:numPr>
        <w:rPr>
          <w:highlight w:val="yellow"/>
        </w:rPr>
      </w:pPr>
      <w:r w:rsidRPr="000C233E">
        <w:rPr>
          <w:highlight w:val="yellow"/>
        </w:rPr>
        <w:t>Option A)</w:t>
      </w:r>
    </w:p>
    <w:p w14:paraId="4FBB74B7" w14:textId="77777777" w:rsidR="00A0009B" w:rsidRPr="00DD36CB" w:rsidRDefault="00A0009B" w:rsidP="00A0009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PUR(z, t)=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λ=400</m:t>
              </m:r>
            </m:sub>
            <m:sup>
              <m:r>
                <w:rPr>
                  <w:rFonts w:ascii="Cambria Math" w:hAnsi="Cambria Math"/>
                </w:rPr>
                <m:t>700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phyto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phyto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443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 z, t</m:t>
                  </m:r>
                </m:e>
              </m:d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14:paraId="657968E5" w14:textId="77777777" w:rsidR="00A0009B" w:rsidRDefault="00A0009B" w:rsidP="00A0009B">
      <w:pPr>
        <w:pStyle w:val="ListParagraph"/>
        <w:ind w:left="1440"/>
      </w:pPr>
      <w:r>
        <w:t>References: ATBD of Bélanger and Babin version 1.0, 2011 equation 6.</w:t>
      </w:r>
    </w:p>
    <w:p w14:paraId="7DB9FFEA" w14:textId="77777777" w:rsidR="00A0009B" w:rsidRDefault="00A0009B" w:rsidP="00A0009B">
      <w:pPr>
        <w:pStyle w:val="ListParagraph"/>
        <w:ind w:left="1440"/>
      </w:pPr>
    </w:p>
    <w:p w14:paraId="639BB555" w14:textId="77777777" w:rsidR="00A0009B" w:rsidRDefault="00A0009B" w:rsidP="00A0009B">
      <w:pPr>
        <w:pStyle w:val="ListParagraph"/>
        <w:numPr>
          <w:ilvl w:val="1"/>
          <w:numId w:val="3"/>
        </w:numPr>
      </w:pPr>
      <w:r>
        <w:t>Option B)</w:t>
      </w:r>
    </w:p>
    <w:p w14:paraId="67886B7F" w14:textId="77777777" w:rsidR="00A0009B" w:rsidRPr="00DD36CB" w:rsidRDefault="00A0009B" w:rsidP="00A0009B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PUR(z, t)=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λ=400</m:t>
              </m:r>
            </m:sub>
            <m:sup>
              <m:r>
                <w:rPr>
                  <w:rFonts w:ascii="Cambria Math" w:hAnsi="Cambria Math"/>
                </w:rPr>
                <m:t>700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 z, t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λ, t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phyto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phyto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443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14:paraId="7790DD5F" w14:textId="77777777" w:rsidR="00A0009B" w:rsidRDefault="00A0009B" w:rsidP="00A0009B">
      <w:pPr>
        <w:pStyle w:val="ListParagraph"/>
        <w:ind w:left="1440"/>
      </w:pPr>
      <w:r>
        <w:t>References: B</w:t>
      </w:r>
      <w:r>
        <w:rPr>
          <w:lang w:val="fr-FR"/>
        </w:rPr>
        <w:t>élanger, Babin and Tremblay 2013</w:t>
      </w:r>
      <w:r>
        <w:t xml:space="preserve"> equation 2.</w:t>
      </w:r>
    </w:p>
    <w:p w14:paraId="0B89777B" w14:textId="77777777" w:rsidR="00A0009B" w:rsidRDefault="00A0009B" w:rsidP="00A0009B">
      <w:pPr>
        <w:pStyle w:val="ListParagraph"/>
        <w:ind w:left="1440"/>
      </w:pPr>
    </w:p>
    <w:p w14:paraId="33B967CD" w14:textId="77777777" w:rsidR="00A0009B" w:rsidRDefault="00A0009B" w:rsidP="00A0009B">
      <w:pPr>
        <w:pStyle w:val="ListParagraph"/>
        <w:numPr>
          <w:ilvl w:val="0"/>
          <w:numId w:val="2"/>
        </w:numPr>
      </w:pPr>
      <w:r>
        <w:t>E</w:t>
      </w:r>
      <w:r w:rsidRPr="009B49DE">
        <w:rPr>
          <w:vertAlign w:val="subscript"/>
        </w:rPr>
        <w:t>k</w:t>
      </w:r>
    </w:p>
    <w:p w14:paraId="6ACFED33" w14:textId="77777777" w:rsidR="00A0009B" w:rsidRPr="00E1175F" w:rsidRDefault="00A0009B" w:rsidP="00A0009B">
      <w:pPr>
        <w:pStyle w:val="ListParagraph"/>
        <w:numPr>
          <w:ilvl w:val="1"/>
          <w:numId w:val="3"/>
        </w:numPr>
      </w:pPr>
      <w:r w:rsidRPr="00E1175F">
        <w:t>Option A)</w:t>
      </w:r>
    </w:p>
    <w:p w14:paraId="45CBB38A" w14:textId="77777777" w:rsidR="00A0009B" w:rsidRDefault="00A0009B" w:rsidP="00A0009B">
      <w:pPr>
        <w:pStyle w:val="ListParagraph"/>
        <w:ind w:left="144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hAnsi="Cambria Math"/>
              </w:rPr>
              <m:t>1+10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(-B∙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PUR(z)</m:t>
                </m:r>
              </m:e>
            </m:bar>
            <m:r>
              <w:rPr>
                <w:rFonts w:ascii="Cambria Math" w:hAnsi="Cambria Math"/>
              </w:rPr>
              <m:t>)</m:t>
            </m:r>
          </m:den>
        </m:f>
      </m:oMath>
    </w:p>
    <w:p w14:paraId="32B39245" w14:textId="77777777" w:rsidR="00A0009B" w:rsidRDefault="00A0009B" w:rsidP="00A0009B">
      <w:pPr>
        <w:pStyle w:val="ListParagraph"/>
        <w:ind w:left="1440"/>
      </w:pPr>
      <w:r>
        <w:t>References: ATBD of Bélanger and Babin version 1.0, 2011 equation 8.</w:t>
      </w:r>
    </w:p>
    <w:p w14:paraId="2DFF3271" w14:textId="77777777" w:rsidR="00A0009B" w:rsidRDefault="00A0009B" w:rsidP="00A0009B">
      <w:pPr>
        <w:pStyle w:val="ListParagraph"/>
        <w:ind w:left="1440" w:firstLine="1254"/>
      </w:pPr>
      <w:r>
        <w:t>Arrigo et al. 1998 equation 10.</w:t>
      </w:r>
    </w:p>
    <w:p w14:paraId="323ED691" w14:textId="77777777" w:rsidR="00A0009B" w:rsidRDefault="00A0009B" w:rsidP="00A0009B">
      <w:pPr>
        <w:pStyle w:val="ListParagraph"/>
        <w:ind w:left="2694"/>
      </w:pPr>
    </w:p>
    <w:p w14:paraId="2FBA5763" w14:textId="77777777" w:rsidR="00A0009B" w:rsidRPr="00E1175F" w:rsidRDefault="00A0009B" w:rsidP="00A0009B">
      <w:pPr>
        <w:pStyle w:val="ListParagraph"/>
        <w:numPr>
          <w:ilvl w:val="1"/>
          <w:numId w:val="3"/>
        </w:numPr>
        <w:rPr>
          <w:highlight w:val="yellow"/>
        </w:rPr>
      </w:pPr>
      <w:r w:rsidRPr="00E1175F">
        <w:rPr>
          <w:highlight w:val="yellow"/>
        </w:rPr>
        <w:t>Option B)</w:t>
      </w:r>
    </w:p>
    <w:p w14:paraId="1AB73B39" w14:textId="77777777" w:rsidR="00A0009B" w:rsidRDefault="00A0009B" w:rsidP="00A0009B">
      <w:pPr>
        <w:pStyle w:val="ListParagraph"/>
        <w:ind w:left="144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hAnsi="Cambria Math"/>
              </w:rPr>
              <m:t>1+2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(-B∙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PUR(z)</m:t>
                </m:r>
              </m:e>
            </m:bar>
            <m:r>
              <w:rPr>
                <w:rFonts w:ascii="Cambria Math" w:hAnsi="Cambria Math"/>
              </w:rPr>
              <m:t>)</m:t>
            </m:r>
          </m:den>
        </m:f>
      </m:oMath>
    </w:p>
    <w:p w14:paraId="0267AD69" w14:textId="77777777" w:rsidR="00A0009B" w:rsidRDefault="00A0009B" w:rsidP="00A0009B">
      <w:pPr>
        <w:pStyle w:val="ListParagraph"/>
        <w:ind w:left="2694" w:hanging="1254"/>
      </w:pPr>
      <w:r>
        <w:t>References: ATBD of Bélanger and Babin version 1.0, 2011 equation 8, manuscript correction.</w:t>
      </w:r>
    </w:p>
    <w:p w14:paraId="5E74555B" w14:textId="77777777" w:rsidR="00A0009B" w:rsidRPr="00A131D3" w:rsidRDefault="00A0009B" w:rsidP="00A0009B">
      <w:pPr>
        <w:pStyle w:val="ListParagraph"/>
        <w:ind w:left="2694"/>
      </w:pPr>
      <w:r>
        <w:t>Arrigo 1994 equation 12.</w:t>
      </w:r>
    </w:p>
    <w:p w14:paraId="2FFB7774" w14:textId="77777777" w:rsidR="00A0009B" w:rsidRDefault="00A0009B" w:rsidP="00A0009B">
      <w:pPr>
        <w:pStyle w:val="ListParagraph"/>
        <w:numPr>
          <w:ilvl w:val="0"/>
          <w:numId w:val="2"/>
        </w:numPr>
      </w:pPr>
      <w:r>
        <w:t>E</w:t>
      </w:r>
      <w:r w:rsidRPr="009B49DE">
        <w:rPr>
          <w:vertAlign w:val="subscript"/>
        </w:rPr>
        <w:t>k</w:t>
      </w:r>
      <w:r>
        <w:rPr>
          <w:vertAlign w:val="superscript"/>
        </w:rPr>
        <w:t>max</w:t>
      </w:r>
    </w:p>
    <w:p w14:paraId="5D225D21" w14:textId="77777777" w:rsidR="00A0009B" w:rsidRDefault="00A0009B" w:rsidP="00A0009B">
      <w:pPr>
        <w:pStyle w:val="ListParagraph"/>
        <w:numPr>
          <w:ilvl w:val="1"/>
          <w:numId w:val="3"/>
        </w:numPr>
      </w:pPr>
      <w:r>
        <w:t>Option A)</w:t>
      </w:r>
    </w:p>
    <w:p w14:paraId="0A5B997A" w14:textId="77777777" w:rsidR="00A0009B" w:rsidRDefault="00A0009B" w:rsidP="00A0009B">
      <w:pPr>
        <w:pStyle w:val="ListParagraph"/>
        <w:ind w:left="1440"/>
      </w:pPr>
      <w:r>
        <w:t xml:space="preserve">80 </w:t>
      </w:r>
      <w:r>
        <w:rPr>
          <w:rFonts w:ascii="Lucida Grande" w:hAnsi="Lucida Grande" w:cs="Lucida Grande"/>
          <w:color w:val="000000"/>
        </w:rPr>
        <w:t>mol photons m</w:t>
      </w:r>
      <w:r>
        <w:rPr>
          <w:rFonts w:ascii="Lucida Grande" w:hAnsi="Lucida Grande" w:cs="Lucida Grande"/>
          <w:color w:val="000000"/>
          <w:vertAlign w:val="superscript"/>
        </w:rPr>
        <w:t>-2</w:t>
      </w:r>
      <w:r>
        <w:rPr>
          <w:rFonts w:ascii="Lucida Grande" w:hAnsi="Lucida Grande" w:cs="Lucida Grande"/>
          <w:color w:val="000000"/>
        </w:rPr>
        <w:t xml:space="preserve"> s</w:t>
      </w:r>
      <w:r>
        <w:rPr>
          <w:rFonts w:ascii="Lucida Grande" w:hAnsi="Lucida Grande" w:cs="Lucida Grande"/>
          <w:color w:val="000000"/>
          <w:vertAlign w:val="superscript"/>
        </w:rPr>
        <w:t>-1</w:t>
      </w:r>
    </w:p>
    <w:p w14:paraId="771B92AB" w14:textId="77777777" w:rsidR="00A0009B" w:rsidRDefault="00A0009B" w:rsidP="00A0009B">
      <w:pPr>
        <w:pStyle w:val="ListParagraph"/>
        <w:ind w:left="2694" w:hanging="1254"/>
      </w:pPr>
      <w:r>
        <w:t>References: ATBD of Bélanger and Babin version 1.0, 2011.</w:t>
      </w:r>
    </w:p>
    <w:p w14:paraId="77D6908C" w14:textId="77777777" w:rsidR="00A0009B" w:rsidRDefault="00A0009B" w:rsidP="00A0009B">
      <w:pPr>
        <w:pStyle w:val="ListParagraph"/>
        <w:ind w:left="2694" w:hanging="1254"/>
      </w:pPr>
    </w:p>
    <w:p w14:paraId="7D743062" w14:textId="77777777" w:rsidR="00A0009B" w:rsidRDefault="00A0009B" w:rsidP="00A0009B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Option B)</w:t>
      </w:r>
    </w:p>
    <w:p w14:paraId="6D712499" w14:textId="77777777" w:rsidR="00A0009B" w:rsidRPr="00ED0021" w:rsidRDefault="00A0009B" w:rsidP="00A0009B">
      <w:pPr>
        <w:pStyle w:val="ListParagraph"/>
        <w:ind w:left="1440"/>
      </w:pPr>
      <w:r w:rsidRPr="00ED0021">
        <w:t xml:space="preserve">80 </w:t>
      </w:r>
      <w:r w:rsidRPr="00ED0021">
        <w:rPr>
          <w:rFonts w:ascii="Lucida Grande" w:hAnsi="Lucida Grande" w:cs="Lucida Grande"/>
          <w:color w:val="000000"/>
        </w:rPr>
        <w:t>μmol photons m</w:t>
      </w:r>
      <w:r w:rsidRPr="00ED0021">
        <w:rPr>
          <w:rFonts w:ascii="Lucida Grande" w:hAnsi="Lucida Grande" w:cs="Lucida Grande"/>
          <w:color w:val="000000"/>
          <w:vertAlign w:val="superscript"/>
        </w:rPr>
        <w:t>-2</w:t>
      </w:r>
      <w:r w:rsidRPr="00ED0021">
        <w:rPr>
          <w:rFonts w:ascii="Lucida Grande" w:hAnsi="Lucida Grande" w:cs="Lucida Grande"/>
          <w:color w:val="000000"/>
        </w:rPr>
        <w:t xml:space="preserve"> s</w:t>
      </w:r>
      <w:r w:rsidRPr="00ED0021">
        <w:rPr>
          <w:rFonts w:ascii="Lucida Grande" w:hAnsi="Lucida Grande" w:cs="Lucida Grande"/>
          <w:color w:val="000000"/>
          <w:vertAlign w:val="superscript"/>
        </w:rPr>
        <w:t>-1</w:t>
      </w:r>
      <w:r w:rsidRPr="00ED0021">
        <w:rPr>
          <w:rFonts w:ascii="Lucida Grande" w:hAnsi="Lucida Grande" w:cs="Lucida Grande"/>
          <w:color w:val="000000"/>
        </w:rPr>
        <w:t>.</w:t>
      </w:r>
    </w:p>
    <w:p w14:paraId="2895EB4F" w14:textId="77777777" w:rsidR="00A0009B" w:rsidRDefault="00A0009B" w:rsidP="00A0009B">
      <w:pPr>
        <w:pStyle w:val="ListParagraph"/>
        <w:ind w:left="1440"/>
      </w:pPr>
      <w:r>
        <w:t>Reference: Arrigo et al. 1998.</w:t>
      </w:r>
    </w:p>
    <w:p w14:paraId="1A70F491" w14:textId="77777777" w:rsidR="00A0009B" w:rsidRDefault="00A0009B" w:rsidP="00A0009B">
      <w:pPr>
        <w:pStyle w:val="ListParagraph"/>
      </w:pPr>
    </w:p>
    <w:p w14:paraId="7A63215C" w14:textId="77777777" w:rsidR="00A0009B" w:rsidRDefault="00A0009B" w:rsidP="00A0009B">
      <w:pPr>
        <w:pStyle w:val="ListParagraph"/>
        <w:numPr>
          <w:ilvl w:val="0"/>
          <w:numId w:val="2"/>
        </w:numPr>
      </w:pPr>
      <w:r>
        <w:t>E</w:t>
      </w:r>
      <w:r>
        <w:rPr>
          <w:vertAlign w:val="subscript"/>
        </w:rPr>
        <w:t>d</w:t>
      </w:r>
      <w:r>
        <w:t>(0-)</w:t>
      </w:r>
    </w:p>
    <w:p w14:paraId="4803B996" w14:textId="77777777" w:rsidR="00A0009B" w:rsidRPr="00EC4D30" w:rsidRDefault="00A0009B" w:rsidP="00A0009B">
      <w:pPr>
        <w:pStyle w:val="ListParagraph"/>
        <w:numPr>
          <w:ilvl w:val="1"/>
          <w:numId w:val="3"/>
        </w:numPr>
        <w:rPr>
          <w:highlight w:val="yellow"/>
        </w:rPr>
      </w:pPr>
      <w:r w:rsidRPr="00EC4D30">
        <w:rPr>
          <w:highlight w:val="yellow"/>
        </w:rPr>
        <w:t>Option A)</w:t>
      </w:r>
    </w:p>
    <w:p w14:paraId="51F39060" w14:textId="77777777" w:rsidR="00A0009B" w:rsidRDefault="00A0009B" w:rsidP="00A0009B">
      <w:pPr>
        <w:pStyle w:val="ListParagraph"/>
        <w:ind w:left="1440"/>
      </w:pPr>
      <w:r>
        <w:t>E</w:t>
      </w:r>
      <w:r>
        <w:rPr>
          <w:vertAlign w:val="subscript"/>
        </w:rPr>
        <w:t>d</w:t>
      </w:r>
      <w:r>
        <w:t>(0-) &lt;- E</w:t>
      </w:r>
      <w:r>
        <w:rPr>
          <w:vertAlign w:val="subscript"/>
        </w:rPr>
        <w:t>d</w:t>
      </w:r>
      <w:r>
        <w:t>(0-)</w:t>
      </w:r>
    </w:p>
    <w:p w14:paraId="07F68766" w14:textId="77777777" w:rsidR="00A0009B" w:rsidRDefault="00A0009B" w:rsidP="00A0009B">
      <w:pPr>
        <w:pStyle w:val="ListParagraph"/>
        <w:ind w:left="2694" w:hanging="1254"/>
      </w:pPr>
    </w:p>
    <w:p w14:paraId="17B50356" w14:textId="77777777" w:rsidR="00A0009B" w:rsidRDefault="00A0009B" w:rsidP="00A0009B">
      <w:pPr>
        <w:pStyle w:val="ListParagraph"/>
        <w:numPr>
          <w:ilvl w:val="1"/>
          <w:numId w:val="3"/>
        </w:numPr>
      </w:pPr>
      <w:r>
        <w:t>Option B)</w:t>
      </w:r>
    </w:p>
    <w:p w14:paraId="01FB648C" w14:textId="342E1E95" w:rsidR="00D3489F" w:rsidRDefault="00A0009B" w:rsidP="00D3489F">
      <w:pPr>
        <w:pStyle w:val="ListParagraph"/>
        <w:ind w:left="1440"/>
      </w:pPr>
      <w:r>
        <w:t>E</w:t>
      </w:r>
      <w:r>
        <w:rPr>
          <w:vertAlign w:val="subscript"/>
        </w:rPr>
        <w:t>d</w:t>
      </w:r>
      <w:r>
        <w:t>(0-) &lt;- E</w:t>
      </w:r>
      <w:r>
        <w:rPr>
          <w:vertAlign w:val="subscript"/>
        </w:rPr>
        <w:t>d</w:t>
      </w:r>
      <w:r>
        <w:t>(0-) * (1 – SIC)</w:t>
      </w:r>
      <w:r w:rsidR="00D3489F" w:rsidRPr="00D3489F">
        <w:t xml:space="preserve"> </w:t>
      </w:r>
    </w:p>
    <w:p w14:paraId="244CF6CC" w14:textId="77777777" w:rsidR="00D3489F" w:rsidRDefault="00D3489F" w:rsidP="00D3489F">
      <w:pPr>
        <w:pStyle w:val="ListParagraph"/>
      </w:pPr>
    </w:p>
    <w:p w14:paraId="37A4C2D5" w14:textId="3398C616" w:rsidR="00D3489F" w:rsidRDefault="0007489A" w:rsidP="007C54DC">
      <w:pPr>
        <w:pStyle w:val="ListParagraph"/>
        <w:numPr>
          <w:ilvl w:val="0"/>
          <w:numId w:val="2"/>
        </w:numPr>
      </w:pPr>
      <w:r>
        <w:rPr>
          <w:rFonts w:ascii="Cambria" w:hAnsi="Cambria"/>
        </w:rPr>
        <w:t>θ</w:t>
      </w:r>
      <w:r>
        <w:rPr>
          <w:vertAlign w:val="subscript"/>
        </w:rPr>
        <w:t>s</w:t>
      </w:r>
      <w:r w:rsidR="007C54DC">
        <w:t xml:space="preserve"> to compute K</w:t>
      </w:r>
      <w:r w:rsidR="007C54DC">
        <w:rPr>
          <w:vertAlign w:val="subscript"/>
        </w:rPr>
        <w:t>d</w:t>
      </w:r>
      <w:r w:rsidR="007C54DC">
        <w:t xml:space="preserve">. Note that the real </w:t>
      </w:r>
      <w:r w:rsidR="007C54DC">
        <w:rPr>
          <w:rFonts w:ascii="Cambria" w:hAnsi="Cambria"/>
        </w:rPr>
        <w:t>θ</w:t>
      </w:r>
      <w:r w:rsidR="007C54DC">
        <w:rPr>
          <w:vertAlign w:val="subscript"/>
        </w:rPr>
        <w:t>s</w:t>
      </w:r>
      <w:r w:rsidR="007C54DC">
        <w:t xml:space="preserve"> is always used to compute E</w:t>
      </w:r>
      <w:r w:rsidR="007C54DC">
        <w:rPr>
          <w:vertAlign w:val="subscript"/>
        </w:rPr>
        <w:t>d</w:t>
      </w:r>
      <w:r w:rsidR="007C54DC">
        <w:t>(0-).</w:t>
      </w:r>
    </w:p>
    <w:p w14:paraId="46D3443D" w14:textId="77777777" w:rsidR="00D3489F" w:rsidRPr="00EC4D30" w:rsidRDefault="00D3489F" w:rsidP="00D3489F">
      <w:pPr>
        <w:pStyle w:val="ListParagraph"/>
        <w:numPr>
          <w:ilvl w:val="1"/>
          <w:numId w:val="3"/>
        </w:numPr>
        <w:rPr>
          <w:highlight w:val="yellow"/>
        </w:rPr>
      </w:pPr>
      <w:r w:rsidRPr="00EC4D30">
        <w:rPr>
          <w:highlight w:val="yellow"/>
        </w:rPr>
        <w:t>Option A)</w:t>
      </w:r>
    </w:p>
    <w:p w14:paraId="31EDB05A" w14:textId="67E761FF" w:rsidR="00D3489F" w:rsidRDefault="008B600E" w:rsidP="00D3489F">
      <w:pPr>
        <w:pStyle w:val="ListParagraph"/>
        <w:ind w:left="1440"/>
      </w:pPr>
      <w:r>
        <w:rPr>
          <w:rFonts w:ascii="Cambria" w:hAnsi="Cambria"/>
        </w:rPr>
        <w:t>θ</w:t>
      </w:r>
      <w:r>
        <w:rPr>
          <w:vertAlign w:val="subscript"/>
        </w:rPr>
        <w:t>s</w:t>
      </w:r>
      <w:r w:rsidR="00D3489F">
        <w:t xml:space="preserve"> &lt;- </w:t>
      </w:r>
      <w:r>
        <w:rPr>
          <w:rFonts w:ascii="Cambria" w:hAnsi="Cambria"/>
        </w:rPr>
        <w:t>θ</w:t>
      </w:r>
      <w:r>
        <w:rPr>
          <w:vertAlign w:val="subscript"/>
        </w:rPr>
        <w:t>s</w:t>
      </w:r>
    </w:p>
    <w:p w14:paraId="06933E85" w14:textId="77777777" w:rsidR="00D3489F" w:rsidRDefault="00D3489F" w:rsidP="00D3489F">
      <w:pPr>
        <w:pStyle w:val="ListParagraph"/>
        <w:ind w:left="2694" w:hanging="1254"/>
      </w:pPr>
    </w:p>
    <w:p w14:paraId="59D23547" w14:textId="77777777" w:rsidR="00D3489F" w:rsidRPr="008E78C0" w:rsidRDefault="00D3489F" w:rsidP="00D3489F">
      <w:pPr>
        <w:pStyle w:val="ListParagraph"/>
        <w:numPr>
          <w:ilvl w:val="1"/>
          <w:numId w:val="3"/>
        </w:numPr>
        <w:rPr>
          <w:highlight w:val="cyan"/>
        </w:rPr>
      </w:pPr>
      <w:r w:rsidRPr="008E78C0">
        <w:rPr>
          <w:highlight w:val="cyan"/>
        </w:rPr>
        <w:t>Option B)</w:t>
      </w:r>
    </w:p>
    <w:p w14:paraId="164DC553" w14:textId="47059E5C" w:rsidR="00A0009B" w:rsidRPr="008B600E" w:rsidRDefault="008B600E" w:rsidP="00D3489F">
      <w:pPr>
        <w:pStyle w:val="ListParagraph"/>
        <w:ind w:left="1440"/>
      </w:pPr>
      <w:r w:rsidRPr="008E78C0">
        <w:t>If CF &gt; 0.3</w:t>
      </w:r>
      <w:r w:rsidR="001D786D" w:rsidRPr="008E78C0">
        <w:t>,</w:t>
      </w:r>
      <w:r w:rsidRPr="008E78C0">
        <w:t xml:space="preserve"> then </w:t>
      </w:r>
      <w:r w:rsidRPr="008E78C0">
        <w:rPr>
          <w:rFonts w:ascii="Cambria" w:hAnsi="Cambria"/>
        </w:rPr>
        <w:t>θ</w:t>
      </w:r>
      <w:r w:rsidRPr="008E78C0">
        <w:rPr>
          <w:vertAlign w:val="subscript"/>
        </w:rPr>
        <w:t>s</w:t>
      </w:r>
      <w:r w:rsidRPr="008E78C0">
        <w:t xml:space="preserve"> &lt;- 45</w:t>
      </w:r>
      <w:r w:rsidRPr="008E78C0">
        <w:rPr>
          <w:rFonts w:ascii="Cambria" w:hAnsi="Cambria"/>
        </w:rPr>
        <w:t>°</w:t>
      </w:r>
    </w:p>
    <w:p w14:paraId="50E07AB5" w14:textId="77777777" w:rsidR="00D3489F" w:rsidRDefault="00D3489F" w:rsidP="00A0009B">
      <w:pPr>
        <w:pStyle w:val="ListParagraph"/>
        <w:ind w:left="1440"/>
      </w:pPr>
    </w:p>
    <w:p w14:paraId="2A3A55B0" w14:textId="50492A06" w:rsidR="007C2106" w:rsidRDefault="007C2106" w:rsidP="00F0120B"/>
    <w:p w14:paraId="495F170C" w14:textId="31150CF9" w:rsidR="008A4FA1" w:rsidRPr="00F0120B" w:rsidRDefault="008A4FA1" w:rsidP="00475C58"/>
    <w:sectPr w:rsidR="008A4FA1" w:rsidRPr="00F0120B" w:rsidSect="007B4D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0AF8"/>
    <w:multiLevelType w:val="hybridMultilevel"/>
    <w:tmpl w:val="FB2C7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A355B"/>
    <w:multiLevelType w:val="hybridMultilevel"/>
    <w:tmpl w:val="FB2C7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0C39"/>
    <w:multiLevelType w:val="hybridMultilevel"/>
    <w:tmpl w:val="D2A0C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F39D4"/>
    <w:multiLevelType w:val="hybridMultilevel"/>
    <w:tmpl w:val="131A4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7D"/>
    <w:rsid w:val="00014E01"/>
    <w:rsid w:val="00025586"/>
    <w:rsid w:val="000269BF"/>
    <w:rsid w:val="00035AD4"/>
    <w:rsid w:val="00056092"/>
    <w:rsid w:val="00061939"/>
    <w:rsid w:val="0007489A"/>
    <w:rsid w:val="000870C8"/>
    <w:rsid w:val="00093136"/>
    <w:rsid w:val="000C0461"/>
    <w:rsid w:val="000C6EFA"/>
    <w:rsid w:val="000E0455"/>
    <w:rsid w:val="000E2EB9"/>
    <w:rsid w:val="00121F9D"/>
    <w:rsid w:val="001269D1"/>
    <w:rsid w:val="00137324"/>
    <w:rsid w:val="00142DA5"/>
    <w:rsid w:val="00143A87"/>
    <w:rsid w:val="00144A4D"/>
    <w:rsid w:val="001473DF"/>
    <w:rsid w:val="00161D06"/>
    <w:rsid w:val="0016577F"/>
    <w:rsid w:val="00180A9E"/>
    <w:rsid w:val="001831A9"/>
    <w:rsid w:val="00183527"/>
    <w:rsid w:val="00186EF6"/>
    <w:rsid w:val="001904F6"/>
    <w:rsid w:val="00191E77"/>
    <w:rsid w:val="001966B3"/>
    <w:rsid w:val="001D786D"/>
    <w:rsid w:val="001E5790"/>
    <w:rsid w:val="002013C8"/>
    <w:rsid w:val="002255AA"/>
    <w:rsid w:val="00226C0D"/>
    <w:rsid w:val="00226E06"/>
    <w:rsid w:val="002308EC"/>
    <w:rsid w:val="00253BC4"/>
    <w:rsid w:val="00255BFC"/>
    <w:rsid w:val="00262CCC"/>
    <w:rsid w:val="00264308"/>
    <w:rsid w:val="00265D23"/>
    <w:rsid w:val="002748EA"/>
    <w:rsid w:val="00295477"/>
    <w:rsid w:val="002A70F6"/>
    <w:rsid w:val="002C0ED6"/>
    <w:rsid w:val="002C43B3"/>
    <w:rsid w:val="002D1A4D"/>
    <w:rsid w:val="002E03A6"/>
    <w:rsid w:val="002F07D5"/>
    <w:rsid w:val="0030261E"/>
    <w:rsid w:val="0031788A"/>
    <w:rsid w:val="00317CF6"/>
    <w:rsid w:val="00323421"/>
    <w:rsid w:val="00330DE5"/>
    <w:rsid w:val="00332358"/>
    <w:rsid w:val="003378B6"/>
    <w:rsid w:val="0033798C"/>
    <w:rsid w:val="0035502B"/>
    <w:rsid w:val="0035507D"/>
    <w:rsid w:val="00357222"/>
    <w:rsid w:val="00372A9A"/>
    <w:rsid w:val="00380889"/>
    <w:rsid w:val="00380C19"/>
    <w:rsid w:val="003872EE"/>
    <w:rsid w:val="0039598B"/>
    <w:rsid w:val="003B1552"/>
    <w:rsid w:val="003B6E53"/>
    <w:rsid w:val="003C1EBC"/>
    <w:rsid w:val="003C5075"/>
    <w:rsid w:val="003D73E1"/>
    <w:rsid w:val="003E3D43"/>
    <w:rsid w:val="003E6139"/>
    <w:rsid w:val="00405634"/>
    <w:rsid w:val="00416E20"/>
    <w:rsid w:val="004243AC"/>
    <w:rsid w:val="00442910"/>
    <w:rsid w:val="00445DDD"/>
    <w:rsid w:val="0045247E"/>
    <w:rsid w:val="00456B1A"/>
    <w:rsid w:val="00457577"/>
    <w:rsid w:val="00460FE6"/>
    <w:rsid w:val="004639E2"/>
    <w:rsid w:val="0047163C"/>
    <w:rsid w:val="004751D3"/>
    <w:rsid w:val="00475C58"/>
    <w:rsid w:val="00495530"/>
    <w:rsid w:val="00495B43"/>
    <w:rsid w:val="004A2215"/>
    <w:rsid w:val="004A2359"/>
    <w:rsid w:val="004A66E5"/>
    <w:rsid w:val="004B3816"/>
    <w:rsid w:val="004B3C4A"/>
    <w:rsid w:val="004C4EFD"/>
    <w:rsid w:val="004D3A30"/>
    <w:rsid w:val="004D5E15"/>
    <w:rsid w:val="004E429A"/>
    <w:rsid w:val="004F0AF1"/>
    <w:rsid w:val="004F0CB1"/>
    <w:rsid w:val="004F214E"/>
    <w:rsid w:val="00514822"/>
    <w:rsid w:val="005348D8"/>
    <w:rsid w:val="00540661"/>
    <w:rsid w:val="00541411"/>
    <w:rsid w:val="0055121C"/>
    <w:rsid w:val="005521FC"/>
    <w:rsid w:val="00563CE4"/>
    <w:rsid w:val="005733D2"/>
    <w:rsid w:val="005772C6"/>
    <w:rsid w:val="0059611B"/>
    <w:rsid w:val="005B1E68"/>
    <w:rsid w:val="005C5079"/>
    <w:rsid w:val="005E65B0"/>
    <w:rsid w:val="005F334E"/>
    <w:rsid w:val="00607234"/>
    <w:rsid w:val="00614F85"/>
    <w:rsid w:val="00615470"/>
    <w:rsid w:val="0063006E"/>
    <w:rsid w:val="0066792B"/>
    <w:rsid w:val="006704CD"/>
    <w:rsid w:val="006804D1"/>
    <w:rsid w:val="00683225"/>
    <w:rsid w:val="006A650D"/>
    <w:rsid w:val="006C0790"/>
    <w:rsid w:val="006D0BFD"/>
    <w:rsid w:val="006D346D"/>
    <w:rsid w:val="006D4338"/>
    <w:rsid w:val="006E58AB"/>
    <w:rsid w:val="006F1690"/>
    <w:rsid w:val="00724500"/>
    <w:rsid w:val="00725EE9"/>
    <w:rsid w:val="00771B5D"/>
    <w:rsid w:val="00787E8C"/>
    <w:rsid w:val="007921DB"/>
    <w:rsid w:val="007A229B"/>
    <w:rsid w:val="007A7E1B"/>
    <w:rsid w:val="007B4090"/>
    <w:rsid w:val="007B4D32"/>
    <w:rsid w:val="007B7A60"/>
    <w:rsid w:val="007C2106"/>
    <w:rsid w:val="007C54DC"/>
    <w:rsid w:val="007D0B68"/>
    <w:rsid w:val="007D3A9E"/>
    <w:rsid w:val="007D5E5D"/>
    <w:rsid w:val="007D7DB1"/>
    <w:rsid w:val="007E1207"/>
    <w:rsid w:val="007E62CD"/>
    <w:rsid w:val="007F1B13"/>
    <w:rsid w:val="007F2997"/>
    <w:rsid w:val="007F4EF9"/>
    <w:rsid w:val="00822DA1"/>
    <w:rsid w:val="00837B8C"/>
    <w:rsid w:val="008406A7"/>
    <w:rsid w:val="00845768"/>
    <w:rsid w:val="008544E2"/>
    <w:rsid w:val="00894252"/>
    <w:rsid w:val="008949C6"/>
    <w:rsid w:val="00897FBA"/>
    <w:rsid w:val="008A4FA1"/>
    <w:rsid w:val="008B432A"/>
    <w:rsid w:val="008B600E"/>
    <w:rsid w:val="008B6923"/>
    <w:rsid w:val="008C3D73"/>
    <w:rsid w:val="008C5737"/>
    <w:rsid w:val="008E78C0"/>
    <w:rsid w:val="00914669"/>
    <w:rsid w:val="00921FC9"/>
    <w:rsid w:val="0092361E"/>
    <w:rsid w:val="00952813"/>
    <w:rsid w:val="00971535"/>
    <w:rsid w:val="009754A1"/>
    <w:rsid w:val="009826BC"/>
    <w:rsid w:val="009A2FC0"/>
    <w:rsid w:val="009A725F"/>
    <w:rsid w:val="009B49DE"/>
    <w:rsid w:val="009B5ACC"/>
    <w:rsid w:val="009B5B9E"/>
    <w:rsid w:val="009C1DD4"/>
    <w:rsid w:val="009C67AE"/>
    <w:rsid w:val="009D219C"/>
    <w:rsid w:val="009F4AAE"/>
    <w:rsid w:val="00A0009B"/>
    <w:rsid w:val="00A131D3"/>
    <w:rsid w:val="00A1476C"/>
    <w:rsid w:val="00A17630"/>
    <w:rsid w:val="00A51597"/>
    <w:rsid w:val="00A65613"/>
    <w:rsid w:val="00A7200D"/>
    <w:rsid w:val="00A7573B"/>
    <w:rsid w:val="00A77704"/>
    <w:rsid w:val="00A90A59"/>
    <w:rsid w:val="00AA20D8"/>
    <w:rsid w:val="00AA5A45"/>
    <w:rsid w:val="00AB381B"/>
    <w:rsid w:val="00AB469B"/>
    <w:rsid w:val="00AD39EB"/>
    <w:rsid w:val="00AE3CF2"/>
    <w:rsid w:val="00AF0E5D"/>
    <w:rsid w:val="00AF73B2"/>
    <w:rsid w:val="00B21A24"/>
    <w:rsid w:val="00B23541"/>
    <w:rsid w:val="00B23FBC"/>
    <w:rsid w:val="00B27AB0"/>
    <w:rsid w:val="00B307C6"/>
    <w:rsid w:val="00B607E3"/>
    <w:rsid w:val="00B64C12"/>
    <w:rsid w:val="00B82908"/>
    <w:rsid w:val="00B87C7A"/>
    <w:rsid w:val="00BB0077"/>
    <w:rsid w:val="00BB56E0"/>
    <w:rsid w:val="00BF1C8D"/>
    <w:rsid w:val="00C252A6"/>
    <w:rsid w:val="00C4019F"/>
    <w:rsid w:val="00C73A6A"/>
    <w:rsid w:val="00CA45F7"/>
    <w:rsid w:val="00CA78E1"/>
    <w:rsid w:val="00CB77E2"/>
    <w:rsid w:val="00CB7FA6"/>
    <w:rsid w:val="00CD3D49"/>
    <w:rsid w:val="00CF023F"/>
    <w:rsid w:val="00D14EBF"/>
    <w:rsid w:val="00D1541E"/>
    <w:rsid w:val="00D33453"/>
    <w:rsid w:val="00D3489F"/>
    <w:rsid w:val="00D4760F"/>
    <w:rsid w:val="00D83999"/>
    <w:rsid w:val="00D83DAC"/>
    <w:rsid w:val="00DA3479"/>
    <w:rsid w:val="00DA56B8"/>
    <w:rsid w:val="00DB35D3"/>
    <w:rsid w:val="00DD0DCD"/>
    <w:rsid w:val="00DD5ACC"/>
    <w:rsid w:val="00DE2F3D"/>
    <w:rsid w:val="00DE489D"/>
    <w:rsid w:val="00DE6C76"/>
    <w:rsid w:val="00DE7F6E"/>
    <w:rsid w:val="00E1175F"/>
    <w:rsid w:val="00E12612"/>
    <w:rsid w:val="00E16643"/>
    <w:rsid w:val="00E23C16"/>
    <w:rsid w:val="00E25333"/>
    <w:rsid w:val="00E54CF6"/>
    <w:rsid w:val="00E570E8"/>
    <w:rsid w:val="00E620CD"/>
    <w:rsid w:val="00EA104B"/>
    <w:rsid w:val="00EA1DC8"/>
    <w:rsid w:val="00EA67D2"/>
    <w:rsid w:val="00EB0457"/>
    <w:rsid w:val="00EC080D"/>
    <w:rsid w:val="00EC3CC7"/>
    <w:rsid w:val="00EC4251"/>
    <w:rsid w:val="00ED44B9"/>
    <w:rsid w:val="00EE2782"/>
    <w:rsid w:val="00EE31FD"/>
    <w:rsid w:val="00EE65ED"/>
    <w:rsid w:val="00EF3881"/>
    <w:rsid w:val="00EF4069"/>
    <w:rsid w:val="00EF7ABC"/>
    <w:rsid w:val="00F0120B"/>
    <w:rsid w:val="00F07147"/>
    <w:rsid w:val="00F135F6"/>
    <w:rsid w:val="00F13E3D"/>
    <w:rsid w:val="00F22049"/>
    <w:rsid w:val="00F73794"/>
    <w:rsid w:val="00F76241"/>
    <w:rsid w:val="00F92110"/>
    <w:rsid w:val="00F929A5"/>
    <w:rsid w:val="00FA1218"/>
    <w:rsid w:val="00FA444A"/>
    <w:rsid w:val="00FC520C"/>
    <w:rsid w:val="00FC712F"/>
    <w:rsid w:val="00FD0C40"/>
    <w:rsid w:val="00FD0D5C"/>
    <w:rsid w:val="00FD7867"/>
    <w:rsid w:val="00FE1593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A5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9B49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9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9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DE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0E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615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1261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9B49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9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9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DE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0E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615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1261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704</Words>
  <Characters>4015</Characters>
  <Application>Microsoft Macintosh Word</Application>
  <DocSecurity>0</DocSecurity>
  <Lines>33</Lines>
  <Paragraphs>9</Paragraphs>
  <ScaleCrop>false</ScaleCrop>
  <Company>Laval Université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Benoit-Gagne</dc:creator>
  <cp:keywords/>
  <dc:description/>
  <cp:lastModifiedBy>Maxime Benoit-Gagne</cp:lastModifiedBy>
  <cp:revision>281</cp:revision>
  <cp:lastPrinted>2015-11-04T19:58:00Z</cp:lastPrinted>
  <dcterms:created xsi:type="dcterms:W3CDTF">2014-05-05T12:46:00Z</dcterms:created>
  <dcterms:modified xsi:type="dcterms:W3CDTF">2016-12-22T16:54:00Z</dcterms:modified>
</cp:coreProperties>
</file>