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16A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INTRODUCCIÓN: GESTIÓN EXCEPCIONES EN JAVA</w:t>
      </w:r>
    </w:p>
    <w:p w14:paraId="60C1FCFA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Fonts w:ascii="Arial" w:hAnsi="Arial" w:cs="Arial"/>
          <w:color w:val="41423D"/>
          <w:sz w:val="22"/>
          <w:szCs w:val="18"/>
          <w:lang w:val="es-EC"/>
        </w:rPr>
        <w:t>A continuación vamos a ver como el lenguaje Java implementa su propio sistema de gestión de excepciones, o como hemos mencionado anteriormente, también llamado sistema de tratamiento de errores. También veremos los primeros ejemplos sencillos sobre la gestión de excepciones.</w:t>
      </w:r>
    </w:p>
    <w:p w14:paraId="0D12EB20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Fonts w:ascii="Arial" w:hAnsi="Arial" w:cs="Arial"/>
          <w:color w:val="41423D"/>
          <w:sz w:val="22"/>
          <w:szCs w:val="18"/>
          <w:lang w:val="es-EC"/>
        </w:rPr>
        <w:t>Vamos a ver tres de las palabras reservadas para tratamiento de excepciones:</w:t>
      </w:r>
    </w:p>
    <w:p w14:paraId="29D2D81C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</w:rPr>
      </w:pPr>
      <w:r w:rsidRPr="005E2362">
        <w:rPr>
          <w:rFonts w:ascii="Arial" w:hAnsi="Arial" w:cs="Arial"/>
          <w:color w:val="41423D"/>
          <w:sz w:val="22"/>
          <w:szCs w:val="18"/>
        </w:rPr>
        <w:t>- Try.</w:t>
      </w:r>
    </w:p>
    <w:p w14:paraId="18B96777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</w:rPr>
      </w:pPr>
      <w:r w:rsidRPr="005E2362">
        <w:rPr>
          <w:rFonts w:ascii="Arial" w:hAnsi="Arial" w:cs="Arial"/>
          <w:color w:val="41423D"/>
          <w:sz w:val="22"/>
          <w:szCs w:val="18"/>
        </w:rPr>
        <w:t>- Catch.</w:t>
      </w:r>
    </w:p>
    <w:p w14:paraId="1BC30A0A" w14:textId="77777777" w:rsidR="00E03121" w:rsidRPr="005E2362" w:rsidRDefault="00E03121" w:rsidP="00E03121">
      <w:pPr>
        <w:pStyle w:val="NormalWeb"/>
        <w:shd w:val="clear" w:color="auto" w:fill="FFFFFC"/>
        <w:spacing w:line="360" w:lineRule="atLeast"/>
        <w:jc w:val="both"/>
        <w:rPr>
          <w:rFonts w:ascii="Arial" w:hAnsi="Arial" w:cs="Arial"/>
          <w:color w:val="41423D"/>
          <w:sz w:val="22"/>
          <w:szCs w:val="18"/>
        </w:rPr>
      </w:pPr>
      <w:r w:rsidRPr="005E2362">
        <w:rPr>
          <w:rFonts w:ascii="Arial" w:hAnsi="Arial" w:cs="Arial"/>
          <w:color w:val="41423D"/>
          <w:sz w:val="22"/>
          <w:szCs w:val="18"/>
        </w:rPr>
        <w:t>- Finally.</w:t>
      </w:r>
    </w:p>
    <w:p w14:paraId="2464D1E3" w14:textId="77777777" w:rsidR="00C813FA" w:rsidRPr="00C813FA" w:rsidRDefault="00C813FA" w:rsidP="00C813FA">
      <w:pPr>
        <w:rPr>
          <w:rFonts w:ascii="Arial" w:eastAsia="Times New Roman" w:hAnsi="Arial" w:cs="Arial"/>
          <w:sz w:val="36"/>
          <w:lang w:val="en-US"/>
        </w:rPr>
      </w:pPr>
      <w:r w:rsidRPr="005E2362"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n-US"/>
        </w:rPr>
        <w:t>BLOQUE TRY</w:t>
      </w:r>
    </w:p>
    <w:p w14:paraId="4AD4CA68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</w:rPr>
        <w:t>try {</w:t>
      </w:r>
    </w:p>
    <w:p w14:paraId="6065C28F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Fonts w:ascii="Arial" w:hAnsi="Arial" w:cs="Arial"/>
          <w:color w:val="41423D"/>
          <w:sz w:val="22"/>
          <w:szCs w:val="18"/>
        </w:rPr>
        <w:t xml:space="preserve">     </w:t>
      </w:r>
      <w:r w:rsidRPr="005E2362">
        <w:rPr>
          <w:rFonts w:ascii="Arial" w:hAnsi="Arial" w:cs="Arial"/>
          <w:color w:val="41423D"/>
          <w:sz w:val="22"/>
          <w:szCs w:val="18"/>
          <w:lang w:val="es-EC"/>
        </w:rPr>
        <w:t>System.out.println(“bloque de código donde pudiera saltar un error es este”);</w:t>
      </w:r>
    </w:p>
    <w:p w14:paraId="3AE5CC6E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       }</w:t>
      </w:r>
    </w:p>
    <w:p w14:paraId="1CE061B1" w14:textId="77777777" w:rsidR="00C813FA" w:rsidRPr="00C813FA" w:rsidRDefault="00C813FA" w:rsidP="00C813FA">
      <w:pPr>
        <w:rPr>
          <w:rFonts w:ascii="Arial" w:eastAsia="Times New Roman" w:hAnsi="Arial" w:cs="Arial"/>
          <w:b/>
          <w:sz w:val="36"/>
          <w:lang w:val="es-EC"/>
        </w:rPr>
      </w:pPr>
      <w:r w:rsidRPr="005E2362"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>BLOQUE CATCH</w:t>
      </w:r>
    </w:p>
    <w:p w14:paraId="671092F3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catch (Exception e) {</w:t>
      </w:r>
    </w:p>
    <w:p w14:paraId="01E25158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Fonts w:ascii="Arial" w:hAnsi="Arial" w:cs="Arial"/>
          <w:color w:val="41423D"/>
          <w:sz w:val="22"/>
          <w:szCs w:val="18"/>
          <w:lang w:val="es-EC"/>
        </w:rPr>
        <w:t>     System.out.println(“bloque de código donde se trata el problema”);</w:t>
      </w:r>
    </w:p>
    <w:p w14:paraId="62574102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}</w:t>
      </w:r>
    </w:p>
    <w:p w14:paraId="4865D1BB" w14:textId="77777777" w:rsidR="00C813FA" w:rsidRPr="00C813FA" w:rsidRDefault="00C813FA" w:rsidP="00C813FA">
      <w:pPr>
        <w:rPr>
          <w:rFonts w:ascii="Arial" w:eastAsia="Times New Roman" w:hAnsi="Arial" w:cs="Arial"/>
          <w:b/>
          <w:sz w:val="36"/>
          <w:lang w:val="es-EC"/>
        </w:rPr>
      </w:pPr>
      <w:r w:rsidRPr="005E2362"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>BLOQUE FINALLY</w:t>
      </w:r>
    </w:p>
    <w:p w14:paraId="052BC1E9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finally {</w:t>
      </w:r>
    </w:p>
    <w:p w14:paraId="7ABACC5A" w14:textId="77777777" w:rsidR="00C813FA" w:rsidRPr="005E2362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5E2362">
        <w:rPr>
          <w:rFonts w:ascii="Arial" w:hAnsi="Arial" w:cs="Arial"/>
          <w:color w:val="41423D"/>
          <w:sz w:val="22"/>
          <w:szCs w:val="18"/>
          <w:lang w:val="es-EC"/>
        </w:rPr>
        <w:t>     System.out.println(“bloque de código ejecutado siempre”);</w:t>
      </w:r>
    </w:p>
    <w:p w14:paraId="6B3E8830" w14:textId="77777777" w:rsidR="00C813FA" w:rsidRPr="00A27411" w:rsidRDefault="00C813FA" w:rsidP="00C813FA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rPr>
          <w:rFonts w:ascii="Arial" w:hAnsi="Arial" w:cs="Arial"/>
          <w:color w:val="41423D"/>
          <w:sz w:val="22"/>
          <w:szCs w:val="18"/>
          <w:lang w:val="es-EC"/>
        </w:rPr>
      </w:pPr>
      <w:r w:rsidRPr="00A27411">
        <w:rPr>
          <w:rStyle w:val="Strong"/>
          <w:rFonts w:ascii="Arial" w:hAnsi="Arial" w:cs="Arial"/>
          <w:color w:val="41423D"/>
          <w:sz w:val="22"/>
          <w:szCs w:val="18"/>
          <w:lang w:val="es-EC"/>
        </w:rPr>
        <w:t>}</w:t>
      </w:r>
    </w:p>
    <w:p w14:paraId="58FB7E11" w14:textId="77777777" w:rsidR="005E2362" w:rsidRPr="00A27411" w:rsidRDefault="005E2362" w:rsidP="00C813FA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432029EB" w14:textId="77777777" w:rsidR="00C813FA" w:rsidRPr="00A27411" w:rsidRDefault="00C813FA" w:rsidP="00C813FA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 w:rsidRPr="00A27411">
        <w:rPr>
          <w:rFonts w:ascii="Arial" w:eastAsia="Times New Roman" w:hAnsi="Arial" w:cs="Arial"/>
          <w:b/>
          <w:bCs/>
          <w:color w:val="41423D"/>
          <w:sz w:val="22"/>
          <w:szCs w:val="18"/>
          <w:highlight w:val="yellow"/>
          <w:shd w:val="clear" w:color="auto" w:fill="FFFFFC"/>
          <w:lang w:val="es-EC"/>
        </w:rPr>
        <w:t xml:space="preserve">EJEMPLO </w:t>
      </w:r>
      <w:r w:rsidR="005E2362" w:rsidRPr="00A27411">
        <w:rPr>
          <w:rFonts w:ascii="Arial" w:eastAsia="Times New Roman" w:hAnsi="Arial" w:cs="Arial"/>
          <w:b/>
          <w:bCs/>
          <w:color w:val="41423D"/>
          <w:sz w:val="22"/>
          <w:szCs w:val="18"/>
          <w:highlight w:val="yellow"/>
          <w:shd w:val="clear" w:color="auto" w:fill="FFFFFC"/>
          <w:lang w:val="es-EC"/>
        </w:rPr>
        <w:t>EXCEPCIONES</w:t>
      </w:r>
    </w:p>
    <w:p w14:paraId="43F4EABF" w14:textId="77777777" w:rsidR="00341B93" w:rsidRPr="00A27411" w:rsidRDefault="00341B93" w:rsidP="00C813FA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65E8117B" w14:textId="77777777" w:rsidR="00341B93" w:rsidRPr="00800481" w:rsidRDefault="00341B93" w:rsidP="00C813FA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12F397FE" w14:textId="77777777" w:rsidR="005E2362" w:rsidRPr="00800481" w:rsidRDefault="005E2362" w:rsidP="00C813FA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261AABDD" w14:textId="77777777" w:rsidR="005E2362" w:rsidRPr="00C813FA" w:rsidRDefault="005E2362" w:rsidP="00C813FA">
      <w:pPr>
        <w:rPr>
          <w:rFonts w:ascii="Arial" w:eastAsia="Times New Roman" w:hAnsi="Arial" w:cs="Arial"/>
          <w:sz w:val="36"/>
          <w:lang w:val="es-EC"/>
        </w:rPr>
      </w:pPr>
    </w:p>
    <w:p w14:paraId="684006CA" w14:textId="77777777" w:rsidR="00800481" w:rsidRDefault="00800481" w:rsidP="00800481">
      <w:pPr>
        <w:rPr>
          <w:rFonts w:ascii="LucidaSansTypewriter" w:hAnsi="LucidaSansTypewriter" w:cs="LucidaSansTypewriter"/>
          <w:color w:val="818181"/>
          <w:sz w:val="16"/>
          <w:szCs w:val="16"/>
        </w:rPr>
      </w:pPr>
      <w:proofErr w:type="spellStart"/>
      <w:r>
        <w:rPr>
          <w:rFonts w:ascii="LucidaSansTypewriter" w:hAnsi="LucidaSansTypewriter" w:cs="LucidaSansTypewriter"/>
          <w:color w:val="818181"/>
          <w:sz w:val="16"/>
          <w:szCs w:val="16"/>
        </w:rPr>
        <w:t>Jerarquia</w:t>
      </w:r>
      <w:proofErr w:type="spellEnd"/>
      <w:r>
        <w:rPr>
          <w:rFonts w:ascii="LucidaSansTypewriter" w:hAnsi="LucidaSansTypewriter" w:cs="LucidaSansTypewriter"/>
          <w:color w:val="818181"/>
          <w:sz w:val="16"/>
          <w:szCs w:val="16"/>
        </w:rPr>
        <w:t xml:space="preserve"> de manejo de Excepciones, todos heredan de la clase </w:t>
      </w:r>
      <w:proofErr w:type="spellStart"/>
      <w:r>
        <w:rPr>
          <w:rFonts w:ascii="LucidaSansTypewriter" w:hAnsi="LucidaSansTypewriter" w:cs="LucidaSansTypewriter"/>
          <w:color w:val="818181"/>
          <w:sz w:val="16"/>
          <w:szCs w:val="16"/>
        </w:rPr>
        <w:t>Exception</w:t>
      </w:r>
      <w:proofErr w:type="spellEnd"/>
    </w:p>
    <w:p w14:paraId="7B51547D" w14:textId="77777777" w:rsidR="00800481" w:rsidRDefault="00800481" w:rsidP="00800481">
      <w:r>
        <w:rPr>
          <w:noProof/>
          <w:lang w:val="en-US"/>
        </w:rPr>
        <w:lastRenderedPageBreak/>
        <w:drawing>
          <wp:inline distT="0" distB="0" distL="0" distR="0" wp14:anchorId="721FB990" wp14:editId="461EC1F2">
            <wp:extent cx="406717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8D5" w14:textId="77777777" w:rsidR="00C110B5" w:rsidRDefault="00C110B5">
      <w:pPr>
        <w:rPr>
          <w:rFonts w:ascii="Arial" w:hAnsi="Arial" w:cs="Arial"/>
          <w:sz w:val="36"/>
          <w:lang w:val="es-EC"/>
        </w:rPr>
      </w:pPr>
    </w:p>
    <w:p w14:paraId="31E26319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575757"/>
          <w:sz w:val="16"/>
          <w:szCs w:val="16"/>
        </w:rPr>
      </w:pPr>
      <w:r>
        <w:rPr>
          <w:rFonts w:ascii="LucidaSansTypewriter" w:hAnsi="LucidaSansTypewriter" w:cs="LucidaSansTypewriter"/>
          <w:color w:val="575757"/>
          <w:sz w:val="16"/>
          <w:szCs w:val="16"/>
        </w:rPr>
        <w:t>try</w:t>
      </w:r>
    </w:p>
    <w:p w14:paraId="55008954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>{</w:t>
      </w:r>
    </w:p>
    <w:p w14:paraId="10A12DCA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</w:t>
      </w:r>
    </w:p>
    <w:p w14:paraId="126662CC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 para adquirir recursos</w:t>
      </w:r>
    </w:p>
    <w:p w14:paraId="7CE8D95D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818181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 xml:space="preserve">} </w:t>
      </w:r>
      <w:r>
        <w:rPr>
          <w:rFonts w:ascii="LucidaSansTypewriter" w:hAnsi="LucidaSansTypewriter" w:cs="LucidaSansTypewriter"/>
          <w:color w:val="818181"/>
          <w:sz w:val="16"/>
          <w:szCs w:val="16"/>
        </w:rPr>
        <w:t>// fin del bloque try</w:t>
      </w:r>
    </w:p>
    <w:p w14:paraId="0BE7B9E7" w14:textId="77777777" w:rsidR="00800481" w:rsidRDefault="00800481" w:rsidP="00800481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575757"/>
          <w:sz w:val="16"/>
          <w:szCs w:val="16"/>
        </w:rPr>
        <w:t xml:space="preserve">catch </w:t>
      </w:r>
      <w:proofErr w:type="gramStart"/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( </w:t>
      </w:r>
      <w:proofErr w:type="spellStart"/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UnTipoDeExcepción</w:t>
      </w:r>
      <w:proofErr w:type="spellEnd"/>
      <w:proofErr w:type="gramEnd"/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 xml:space="preserve"> excepción1 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>)</w:t>
      </w:r>
    </w:p>
    <w:p w14:paraId="53D382CC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>{</w:t>
      </w:r>
    </w:p>
    <w:p w14:paraId="744DA891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 para manejar excepciones</w:t>
      </w:r>
    </w:p>
    <w:p w14:paraId="6248C86C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818181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 xml:space="preserve">} </w:t>
      </w:r>
      <w:r>
        <w:rPr>
          <w:rFonts w:ascii="LucidaSansTypewriter" w:hAnsi="LucidaSansTypewriter" w:cs="LucidaSansTypewriter"/>
          <w:color w:val="818181"/>
          <w:sz w:val="16"/>
          <w:szCs w:val="16"/>
        </w:rPr>
        <w:t>// fin de bloque catch</w:t>
      </w:r>
    </w:p>
    <w:p w14:paraId="1D3DB9EB" w14:textId="77777777" w:rsidR="00800481" w:rsidRDefault="00800481" w:rsidP="00800481">
      <w:pPr>
        <w:autoSpaceDE w:val="0"/>
        <w:autoSpaceDN w:val="0"/>
        <w:adjustRightInd w:val="0"/>
        <w:rPr>
          <w:rFonts w:ascii="LucidaSansTypewriter-Bd" w:hAnsi="LucidaSansTypewriter-Bd" w:cs="LucidaSansTypewriter-Bd"/>
          <w:b/>
          <w:bCs/>
          <w:color w:val="000000"/>
          <w:sz w:val="20"/>
          <w:szCs w:val="20"/>
        </w:rPr>
      </w:pPr>
      <w:r>
        <w:rPr>
          <w:rFonts w:ascii="LucidaSansTypewriter-Bd" w:hAnsi="LucidaSansTypewriter-Bd" w:cs="LucidaSansTypewriter-Bd"/>
          <w:b/>
          <w:bCs/>
          <w:color w:val="000000"/>
          <w:sz w:val="20"/>
          <w:szCs w:val="20"/>
        </w:rPr>
        <w:t>...</w:t>
      </w:r>
    </w:p>
    <w:p w14:paraId="64122850" w14:textId="77777777" w:rsidR="00800481" w:rsidRDefault="00800481" w:rsidP="00800481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575757"/>
          <w:sz w:val="16"/>
          <w:szCs w:val="16"/>
        </w:rPr>
        <w:t xml:space="preserve">catch </w:t>
      </w:r>
      <w:proofErr w:type="gramStart"/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( </w:t>
      </w:r>
      <w:proofErr w:type="spellStart"/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OtroTipoDeExcepción</w:t>
      </w:r>
      <w:proofErr w:type="spellEnd"/>
      <w:proofErr w:type="gramEnd"/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 xml:space="preserve"> excepción2 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>)</w:t>
      </w:r>
    </w:p>
    <w:p w14:paraId="27A16AE4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>{</w:t>
      </w:r>
    </w:p>
    <w:p w14:paraId="768E80E5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 para manejar excepciones</w:t>
      </w:r>
    </w:p>
    <w:p w14:paraId="53F3C9C0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818181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 xml:space="preserve">} </w:t>
      </w:r>
      <w:r>
        <w:rPr>
          <w:rFonts w:ascii="LucidaSansTypewriter" w:hAnsi="LucidaSansTypewriter" w:cs="LucidaSansTypewriter"/>
          <w:color w:val="818181"/>
          <w:sz w:val="16"/>
          <w:szCs w:val="16"/>
        </w:rPr>
        <w:t>// fin de bloque catch</w:t>
      </w:r>
    </w:p>
    <w:p w14:paraId="4A8FAEA1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575757"/>
          <w:sz w:val="16"/>
          <w:szCs w:val="16"/>
        </w:rPr>
      </w:pPr>
      <w:proofErr w:type="spellStart"/>
      <w:r>
        <w:rPr>
          <w:rFonts w:ascii="LucidaSansTypewriter" w:hAnsi="LucidaSansTypewriter" w:cs="LucidaSansTypewriter"/>
          <w:color w:val="575757"/>
          <w:sz w:val="16"/>
          <w:szCs w:val="16"/>
        </w:rPr>
        <w:t>finally</w:t>
      </w:r>
      <w:proofErr w:type="spellEnd"/>
    </w:p>
    <w:p w14:paraId="052B3534" w14:textId="77777777" w:rsidR="00800481" w:rsidRDefault="00800481" w:rsidP="00800481">
      <w:pPr>
        <w:autoSpaceDE w:val="0"/>
        <w:autoSpaceDN w:val="0"/>
        <w:adjustRightInd w:val="0"/>
        <w:rPr>
          <w:rFonts w:ascii="LucidaSansTypewriter" w:hAnsi="LucidaSansTypewriter" w:cs="LucidaSansTypewriter"/>
          <w:color w:val="000000"/>
          <w:sz w:val="20"/>
          <w:szCs w:val="20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>{</w:t>
      </w:r>
    </w:p>
    <w:p w14:paraId="65A4AFC8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</w:t>
      </w:r>
    </w:p>
    <w:p w14:paraId="79F865B8" w14:textId="77777777" w:rsidR="00800481" w:rsidRDefault="00800481" w:rsidP="00800481">
      <w:pPr>
        <w:autoSpaceDE w:val="0"/>
        <w:autoSpaceDN w:val="0"/>
        <w:adjustRightInd w:val="0"/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</w:pPr>
      <w:r>
        <w:rPr>
          <w:rFonts w:ascii="AGaramondPro-Italic" w:hAnsi="AGaramondPro-Italic" w:cs="AGaramondPro-Italic"/>
          <w:i/>
          <w:iCs/>
          <w:color w:val="000000"/>
          <w:sz w:val="20"/>
          <w:szCs w:val="20"/>
        </w:rPr>
        <w:t>instrucciones para liberar recursos</w:t>
      </w:r>
    </w:p>
    <w:p w14:paraId="49632A6C" w14:textId="77777777" w:rsidR="00800481" w:rsidRDefault="00800481" w:rsidP="00800481">
      <w:pPr>
        <w:rPr>
          <w:rFonts w:ascii="LucidaSansTypewriter" w:hAnsi="LucidaSansTypewriter" w:cs="LucidaSansTypewriter"/>
          <w:color w:val="818181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20"/>
          <w:szCs w:val="20"/>
        </w:rPr>
        <w:t xml:space="preserve">} </w:t>
      </w:r>
      <w:r>
        <w:rPr>
          <w:rFonts w:ascii="LucidaSansTypewriter" w:hAnsi="LucidaSansTypewriter" w:cs="LucidaSansTypewriter"/>
          <w:color w:val="818181"/>
          <w:sz w:val="16"/>
          <w:szCs w:val="16"/>
        </w:rPr>
        <w:t xml:space="preserve">// fin de bloque </w:t>
      </w:r>
      <w:proofErr w:type="spellStart"/>
      <w:r>
        <w:rPr>
          <w:rFonts w:ascii="LucidaSansTypewriter" w:hAnsi="LucidaSansTypewriter" w:cs="LucidaSansTypewriter"/>
          <w:color w:val="818181"/>
          <w:sz w:val="16"/>
          <w:szCs w:val="16"/>
        </w:rPr>
        <w:t>finally</w:t>
      </w:r>
      <w:proofErr w:type="spellEnd"/>
    </w:p>
    <w:p w14:paraId="7C5F3E55" w14:textId="77777777" w:rsidR="00800481" w:rsidRDefault="00800481">
      <w:pPr>
        <w:rPr>
          <w:rFonts w:ascii="Arial" w:hAnsi="Arial" w:cs="Arial"/>
          <w:sz w:val="36"/>
        </w:rPr>
      </w:pPr>
    </w:p>
    <w:p w14:paraId="6CE73F8F" w14:textId="77777777" w:rsidR="00652B45" w:rsidRDefault="00652B45">
      <w:pPr>
        <w:rPr>
          <w:rFonts w:ascii="Arial" w:hAnsi="Arial" w:cs="Arial"/>
          <w:sz w:val="36"/>
        </w:rPr>
      </w:pPr>
    </w:p>
    <w:p w14:paraId="7E7E3460" w14:textId="77777777" w:rsidR="00652B45" w:rsidRDefault="00652B45">
      <w:pPr>
        <w:rPr>
          <w:rFonts w:ascii="Arial" w:hAnsi="Arial" w:cs="Arial"/>
          <w:sz w:val="36"/>
        </w:rPr>
      </w:pPr>
      <w:r w:rsidRPr="00652B45">
        <w:rPr>
          <w:rFonts w:ascii="Arial" w:hAnsi="Arial" w:cs="Arial"/>
          <w:sz w:val="36"/>
          <w:highlight w:val="yellow"/>
        </w:rPr>
        <w:t xml:space="preserve">EJEMPLO LANZA </w:t>
      </w:r>
      <w:r>
        <w:rPr>
          <w:rFonts w:ascii="Arial" w:hAnsi="Arial" w:cs="Arial"/>
          <w:sz w:val="36"/>
          <w:highlight w:val="yellow"/>
        </w:rPr>
        <w:t xml:space="preserve">EXCEPCION </w:t>
      </w:r>
      <w:proofErr w:type="spellStart"/>
      <w:r w:rsidRPr="00652B45">
        <w:rPr>
          <w:rFonts w:ascii="Arial" w:hAnsi="Arial" w:cs="Arial"/>
          <w:sz w:val="36"/>
          <w:highlight w:val="yellow"/>
        </w:rPr>
        <w:t>UsoDeExcepciones</w:t>
      </w:r>
      <w:proofErr w:type="spellEnd"/>
    </w:p>
    <w:p w14:paraId="4AAC4893" w14:textId="77777777" w:rsidR="00116820" w:rsidRDefault="00116820">
      <w:pPr>
        <w:rPr>
          <w:rFonts w:ascii="Arial" w:hAnsi="Arial" w:cs="Arial"/>
          <w:sz w:val="36"/>
        </w:rPr>
      </w:pPr>
    </w:p>
    <w:p w14:paraId="4E69196D" w14:textId="77777777" w:rsidR="00116820" w:rsidRDefault="00116820" w:rsidP="00116820">
      <w:pPr>
        <w:autoSpaceDE w:val="0"/>
        <w:autoSpaceDN w:val="0"/>
        <w:adjustRightInd w:val="0"/>
        <w:rPr>
          <w:rFonts w:ascii="GoudySans-Bold" w:hAnsi="GoudySans-Bold" w:cs="GoudySans-Bold"/>
          <w:b/>
          <w:bCs/>
          <w:color w:val="575757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575757"/>
          <w:sz w:val="30"/>
          <w:szCs w:val="30"/>
        </w:rPr>
        <w:t>Limpieza de la pila</w:t>
      </w:r>
    </w:p>
    <w:p w14:paraId="31014543" w14:textId="77777777" w:rsidR="00116820" w:rsidRDefault="00116820" w:rsidP="00116820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Cuando se lanza una excepción, pero no se atrapa en un alcance </w:t>
      </w:r>
      <w:proofErr w:type="spellStart"/>
      <w:r>
        <w:rPr>
          <w:rFonts w:ascii="AGaramondPro-Regular" w:hAnsi="AGaramondPro-Regular" w:cs="AGaramondPro-Regular"/>
          <w:color w:val="000000"/>
          <w:sz w:val="20"/>
          <w:szCs w:val="20"/>
        </w:rPr>
        <w:t>específi</w:t>
      </w:r>
      <w:proofErr w:type="spellEnd"/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 </w:t>
      </w:r>
      <w:proofErr w:type="spellStart"/>
      <w:r>
        <w:rPr>
          <w:rFonts w:ascii="AGaramondPro-Regular" w:hAnsi="AGaramondPro-Regular" w:cs="AGaramondPro-Regular"/>
          <w:color w:val="000000"/>
          <w:sz w:val="20"/>
          <w:szCs w:val="20"/>
        </w:rPr>
        <w:t>co</w:t>
      </w:r>
      <w:proofErr w:type="spellEnd"/>
      <w:r>
        <w:rPr>
          <w:rFonts w:ascii="AGaramondPro-Regular" w:hAnsi="AGaramondPro-Regular" w:cs="AGaramondPro-Regular"/>
          <w:color w:val="000000"/>
          <w:sz w:val="20"/>
          <w:szCs w:val="20"/>
        </w:rPr>
        <w:t>, la pila de llamadas a métodos se</w:t>
      </w:r>
    </w:p>
    <w:p w14:paraId="18CAECF1" w14:textId="77777777" w:rsidR="00116820" w:rsidRDefault="00116820" w:rsidP="00116820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AGaramondPro-Regular" w:hAnsi="AGaramondPro-Regular" w:cs="AGaramondPro-Regular"/>
          <w:color w:val="000000"/>
          <w:sz w:val="20"/>
          <w:szCs w:val="20"/>
        </w:rPr>
        <w:t>“limpia” y se hace un intento de atrapar (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catch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) la excepción en el siguiente bloque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try 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exterior. A este proceso se le conoce como </w:t>
      </w:r>
      <w:r>
        <w:rPr>
          <w:rFonts w:ascii="AGaramondPro-Bold" w:hAnsi="AGaramondPro-Bold" w:cs="AGaramondPro-Bold"/>
          <w:b/>
          <w:bCs/>
          <w:color w:val="575757"/>
          <w:sz w:val="20"/>
          <w:szCs w:val="20"/>
        </w:rPr>
        <w:t>limpieza de la pila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>.</w:t>
      </w:r>
    </w:p>
    <w:p w14:paraId="3BF0859C" w14:textId="77777777" w:rsidR="00116820" w:rsidRDefault="00116820">
      <w:pPr>
        <w:rPr>
          <w:rFonts w:ascii="Arial" w:hAnsi="Arial" w:cs="Arial"/>
          <w:sz w:val="36"/>
        </w:rPr>
      </w:pPr>
      <w:proofErr w:type="spellStart"/>
      <w:r w:rsidRPr="00116820">
        <w:rPr>
          <w:rFonts w:ascii="Arial" w:hAnsi="Arial" w:cs="Arial"/>
          <w:sz w:val="36"/>
          <w:highlight w:val="yellow"/>
        </w:rPr>
        <w:t>Ejmeplo</w:t>
      </w:r>
      <w:proofErr w:type="spellEnd"/>
      <w:r w:rsidRPr="00116820">
        <w:rPr>
          <w:rFonts w:ascii="Arial" w:hAnsi="Arial" w:cs="Arial"/>
          <w:sz w:val="36"/>
          <w:highlight w:val="yellow"/>
        </w:rPr>
        <w:t xml:space="preserve"> LIMPIEZA DE PILA</w:t>
      </w:r>
    </w:p>
    <w:p w14:paraId="15428405" w14:textId="77777777" w:rsidR="00116820" w:rsidRDefault="00116820">
      <w:pPr>
        <w:rPr>
          <w:rFonts w:ascii="Arial" w:hAnsi="Arial" w:cs="Arial"/>
          <w:sz w:val="36"/>
        </w:rPr>
      </w:pPr>
    </w:p>
    <w:p w14:paraId="33CF7F32" w14:textId="77777777" w:rsidR="00116820" w:rsidRPr="00116820" w:rsidRDefault="00116820" w:rsidP="00116820">
      <w:pPr>
        <w:rPr>
          <w:rFonts w:ascii="LucidaSansTypewriter" w:hAnsi="LucidaSansTypewriter" w:cs="LucidaSansTypewriter"/>
          <w:b/>
          <w:color w:val="818181"/>
          <w:sz w:val="21"/>
          <w:szCs w:val="16"/>
        </w:rPr>
      </w:pPr>
      <w:r w:rsidRPr="00116820">
        <w:rPr>
          <w:rFonts w:ascii="GoudySans-Book" w:hAnsi="GoudySans-Book" w:cs="GoudySans-Book"/>
          <w:b/>
          <w:sz w:val="26"/>
          <w:szCs w:val="20"/>
        </w:rPr>
        <w:t xml:space="preserve">Los métodos </w:t>
      </w:r>
      <w:proofErr w:type="spellStart"/>
      <w:r w:rsidRPr="00116820">
        <w:rPr>
          <w:rFonts w:ascii="LucidaSansTypewriter" w:hAnsi="LucidaSansTypewriter" w:cs="LucidaSansTypewriter"/>
          <w:b/>
          <w:sz w:val="21"/>
          <w:szCs w:val="16"/>
        </w:rPr>
        <w:t>getMessage</w:t>
      </w:r>
      <w:proofErr w:type="spellEnd"/>
      <w:r w:rsidRPr="00116820">
        <w:rPr>
          <w:rFonts w:ascii="GoudySans-Book" w:hAnsi="GoudySans-Book" w:cs="GoudySans-Book"/>
          <w:b/>
          <w:sz w:val="26"/>
          <w:szCs w:val="20"/>
        </w:rPr>
        <w:t xml:space="preserve">, </w:t>
      </w:r>
      <w:proofErr w:type="spellStart"/>
      <w:r w:rsidRPr="00116820">
        <w:rPr>
          <w:rFonts w:ascii="LucidaSansTypewriter" w:hAnsi="LucidaSansTypewriter" w:cs="LucidaSansTypewriter"/>
          <w:b/>
          <w:sz w:val="21"/>
          <w:szCs w:val="16"/>
        </w:rPr>
        <w:t>getStackTrace</w:t>
      </w:r>
      <w:proofErr w:type="spellEnd"/>
      <w:r w:rsidRPr="00116820">
        <w:rPr>
          <w:rFonts w:ascii="LucidaSansTypewriter" w:hAnsi="LucidaSansTypewriter" w:cs="LucidaSansTypewriter"/>
          <w:b/>
          <w:sz w:val="21"/>
          <w:szCs w:val="16"/>
        </w:rPr>
        <w:t xml:space="preserve"> </w:t>
      </w:r>
      <w:r w:rsidRPr="00116820">
        <w:rPr>
          <w:rFonts w:ascii="GoudySans-Book" w:hAnsi="GoudySans-Book" w:cs="GoudySans-Book"/>
          <w:b/>
          <w:sz w:val="26"/>
          <w:szCs w:val="20"/>
        </w:rPr>
        <w:t xml:space="preserve">y </w:t>
      </w:r>
      <w:proofErr w:type="spellStart"/>
      <w:r w:rsidRPr="00116820">
        <w:rPr>
          <w:rFonts w:ascii="LucidaSansTypewriter" w:hAnsi="LucidaSansTypewriter" w:cs="LucidaSansTypewriter"/>
          <w:b/>
          <w:sz w:val="21"/>
          <w:szCs w:val="16"/>
        </w:rPr>
        <w:t>printStackTrace</w:t>
      </w:r>
      <w:proofErr w:type="spellEnd"/>
      <w:r w:rsidRPr="00116820">
        <w:rPr>
          <w:rFonts w:ascii="LucidaSansTypewriter" w:hAnsi="LucidaSansTypewriter" w:cs="LucidaSansTypewriter"/>
          <w:b/>
          <w:sz w:val="21"/>
          <w:szCs w:val="16"/>
        </w:rPr>
        <w:t xml:space="preserve"> </w:t>
      </w:r>
      <w:r w:rsidRPr="00116820">
        <w:rPr>
          <w:rFonts w:ascii="GoudySans-Book" w:hAnsi="GoudySans-Book" w:cs="GoudySans-Book"/>
          <w:b/>
          <w:sz w:val="26"/>
          <w:szCs w:val="20"/>
        </w:rPr>
        <w:t xml:space="preserve">de </w:t>
      </w:r>
      <w:proofErr w:type="spellStart"/>
      <w:r w:rsidRPr="00116820">
        <w:rPr>
          <w:rFonts w:ascii="LucidaSansTypewriter" w:hAnsi="LucidaSansTypewriter" w:cs="LucidaSansTypewriter"/>
          <w:b/>
          <w:sz w:val="21"/>
          <w:szCs w:val="16"/>
        </w:rPr>
        <w:t>Throwable</w:t>
      </w:r>
      <w:proofErr w:type="spellEnd"/>
    </w:p>
    <w:p w14:paraId="3A4F70AA" w14:textId="77777777" w:rsidR="00762888" w:rsidRDefault="00762888" w:rsidP="00762888">
      <w:pPr>
        <w:rPr>
          <w:rFonts w:ascii="Arial" w:hAnsi="Arial" w:cs="Arial"/>
          <w:sz w:val="36"/>
        </w:rPr>
      </w:pPr>
      <w:proofErr w:type="spellStart"/>
      <w:r w:rsidRPr="00116820">
        <w:rPr>
          <w:rFonts w:ascii="Arial" w:hAnsi="Arial" w:cs="Arial"/>
          <w:sz w:val="36"/>
          <w:highlight w:val="yellow"/>
        </w:rPr>
        <w:t>Ejmeplo</w:t>
      </w:r>
      <w:proofErr w:type="spellEnd"/>
      <w:r w:rsidRPr="00116820">
        <w:rPr>
          <w:rFonts w:ascii="Arial" w:hAnsi="Arial" w:cs="Arial"/>
          <w:sz w:val="36"/>
          <w:highlight w:val="yellow"/>
        </w:rPr>
        <w:t xml:space="preserve"> </w:t>
      </w:r>
      <w:r>
        <w:rPr>
          <w:rFonts w:ascii="Arial" w:hAnsi="Arial" w:cs="Arial"/>
          <w:sz w:val="36"/>
        </w:rPr>
        <w:t>METODOSEXCEPCIONES</w:t>
      </w:r>
    </w:p>
    <w:p w14:paraId="14A1F8E3" w14:textId="77777777" w:rsidR="00762888" w:rsidRDefault="00762888" w:rsidP="00762888">
      <w:pPr>
        <w:rPr>
          <w:rFonts w:ascii="Arial" w:hAnsi="Arial" w:cs="Arial"/>
          <w:sz w:val="36"/>
        </w:rPr>
      </w:pPr>
    </w:p>
    <w:p w14:paraId="24D5C8C0" w14:textId="77777777" w:rsidR="00652645" w:rsidRDefault="00652645" w:rsidP="00652645">
      <w:pPr>
        <w:autoSpaceDE w:val="0"/>
        <w:autoSpaceDN w:val="0"/>
        <w:adjustRightInd w:val="0"/>
        <w:rPr>
          <w:rFonts w:ascii="GoudySans-Bold" w:hAnsi="GoudySans-Bold" w:cs="GoudySans-Bold"/>
          <w:b/>
          <w:bCs/>
          <w:color w:val="575757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575757"/>
          <w:sz w:val="30"/>
          <w:szCs w:val="30"/>
        </w:rPr>
        <w:t>13.10 Excepciones encadenadas</w:t>
      </w:r>
    </w:p>
    <w:p w14:paraId="38832EA4" w14:textId="77777777" w:rsidR="00652645" w:rsidRDefault="00652645" w:rsidP="00652645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AGaramondPro-Regular" w:hAnsi="AGaramondPro-Regular" w:cs="AGaramondPro-Regular"/>
          <w:color w:val="000000"/>
          <w:sz w:val="20"/>
          <w:szCs w:val="20"/>
        </w:rPr>
        <w:t xml:space="preserve">Las </w:t>
      </w:r>
      <w:r>
        <w:rPr>
          <w:rFonts w:ascii="AGaramondPro-Bold" w:hAnsi="AGaramondPro-Bold" w:cs="AGaramondPro-Bold"/>
          <w:b/>
          <w:bCs/>
          <w:color w:val="575757"/>
          <w:sz w:val="20"/>
          <w:szCs w:val="20"/>
        </w:rPr>
        <w:t xml:space="preserve">excepciones encadenadas </w:t>
      </w:r>
      <w:r>
        <w:rPr>
          <w:rFonts w:ascii="AGaramondPro-Regular" w:hAnsi="AGaramondPro-Regular" w:cs="AGaramondPro-Regular"/>
          <w:color w:val="000000"/>
          <w:sz w:val="20"/>
          <w:szCs w:val="20"/>
        </w:rPr>
        <w:t>permiten</w:t>
      </w:r>
    </w:p>
    <w:p w14:paraId="1BA10898" w14:textId="77777777" w:rsidR="00652645" w:rsidRDefault="00652645" w:rsidP="00652645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AGaramondPro-Regular" w:hAnsi="AGaramondPro-Regular" w:cs="AGaramondPro-Regular"/>
          <w:color w:val="000000"/>
          <w:sz w:val="20"/>
          <w:szCs w:val="20"/>
        </w:rPr>
        <w:t>que un objeto de excepción mantenga la información completa sobre el rastreo de la pila. En la fi gura 13.8 se</w:t>
      </w:r>
    </w:p>
    <w:p w14:paraId="0BD37FD8" w14:textId="77777777" w:rsidR="00652645" w:rsidRDefault="00652645" w:rsidP="00652645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0000"/>
          <w:sz w:val="20"/>
          <w:szCs w:val="20"/>
        </w:rPr>
      </w:pPr>
      <w:r>
        <w:rPr>
          <w:rFonts w:ascii="AGaramondPro-Regular" w:hAnsi="AGaramondPro-Regular" w:cs="AGaramondPro-Regular"/>
          <w:color w:val="000000"/>
          <w:sz w:val="20"/>
          <w:szCs w:val="20"/>
        </w:rPr>
        <w:t>demuestran las excepciones encadenadas.</w:t>
      </w:r>
    </w:p>
    <w:p w14:paraId="4BDC4607" w14:textId="77777777" w:rsidR="00762888" w:rsidRPr="00652645" w:rsidRDefault="00652645" w:rsidP="00762888">
      <w:pPr>
        <w:rPr>
          <w:rFonts w:ascii="Arial" w:hAnsi="Arial" w:cs="Arial"/>
          <w:sz w:val="36"/>
          <w:lang w:val="es-EC"/>
        </w:rPr>
      </w:pPr>
      <w:r w:rsidRPr="00652645">
        <w:rPr>
          <w:rFonts w:ascii="Arial" w:hAnsi="Arial" w:cs="Arial"/>
          <w:sz w:val="36"/>
          <w:highlight w:val="yellow"/>
        </w:rPr>
        <w:t xml:space="preserve">EJEMPLO </w:t>
      </w:r>
      <w:r w:rsidRPr="00652645">
        <w:rPr>
          <w:rFonts w:ascii="LucidaSansTypewriter" w:hAnsi="LucidaSansTypewriter" w:cs="LucidaSansTypewriter"/>
          <w:color w:val="000000"/>
          <w:sz w:val="16"/>
          <w:szCs w:val="16"/>
          <w:highlight w:val="yellow"/>
          <w:lang w:val="es-EC"/>
        </w:rPr>
        <w:t>ExcepcionesEncadenadas</w:t>
      </w:r>
    </w:p>
    <w:p w14:paraId="5C775C19" w14:textId="77777777" w:rsidR="00116820" w:rsidRDefault="00116820">
      <w:pPr>
        <w:rPr>
          <w:rFonts w:ascii="Arial" w:hAnsi="Arial" w:cs="Arial"/>
          <w:sz w:val="36"/>
        </w:rPr>
      </w:pPr>
    </w:p>
    <w:p w14:paraId="2E137F87" w14:textId="77777777" w:rsidR="00A27411" w:rsidRDefault="00A27411">
      <w:pPr>
        <w:rPr>
          <w:rFonts w:ascii="Arial" w:hAnsi="Arial" w:cs="Arial"/>
          <w:sz w:val="36"/>
        </w:rPr>
      </w:pPr>
    </w:p>
    <w:p w14:paraId="3D102321" w14:textId="41F12293" w:rsidR="00A27411" w:rsidRDefault="00A2741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DEBER</w:t>
      </w:r>
    </w:p>
    <w:p w14:paraId="62C5EB2E" w14:textId="6D88D84C" w:rsidR="00A27411" w:rsidRDefault="00A27411">
      <w:pPr>
        <w:rPr>
          <w:rFonts w:ascii="Arial" w:hAnsi="Arial" w:cs="Arial"/>
          <w:sz w:val="36"/>
        </w:rPr>
      </w:pPr>
      <w:bookmarkStart w:id="0" w:name="_GoBack"/>
      <w:r>
        <w:rPr>
          <w:rFonts w:ascii="Arial" w:hAnsi="Arial" w:cs="Arial"/>
          <w:sz w:val="36"/>
        </w:rPr>
        <w:t>Escribir un programa que pida al usuario inicializar un arreglo de números enteros. El programa debe pedir el número de elementos que el usuario desea ingresar. Y luego debe pedirle que ingrese los elementos para inicializar el arreglo. Finalmente, el programa debe permitir al usuario indicar una posición en el arreglo y debe devolver el elemento en dicha posición.</w:t>
      </w:r>
    </w:p>
    <w:p w14:paraId="48C38606" w14:textId="2824E3A1" w:rsidR="00A27411" w:rsidRDefault="00A2741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El programa debe manejar todas las posibles excepciones que puedan ocurrir durante su ejecución y mostrar los mensajes apropiados, por ningún motivo el programa debe terminarse por algún error.</w:t>
      </w:r>
    </w:p>
    <w:p w14:paraId="7654A402" w14:textId="77777777" w:rsidR="00A27411" w:rsidRDefault="00A27411">
      <w:pPr>
        <w:rPr>
          <w:rFonts w:ascii="Arial" w:hAnsi="Arial" w:cs="Arial"/>
          <w:sz w:val="36"/>
        </w:rPr>
      </w:pPr>
    </w:p>
    <w:p w14:paraId="5AC83CE3" w14:textId="77777777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 w:rsidRPr="00A27411">
        <w:rPr>
          <w:rFonts w:ascii="Arial" w:eastAsia="Times New Roman" w:hAnsi="Arial" w:cs="Arial"/>
          <w:b/>
          <w:bCs/>
          <w:color w:val="41423D"/>
          <w:sz w:val="22"/>
          <w:szCs w:val="18"/>
          <w:highlight w:val="yellow"/>
          <w:shd w:val="clear" w:color="auto" w:fill="FFFFFC"/>
          <w:lang w:val="es-EC"/>
        </w:rPr>
        <w:t>EJERCICIO  2</w:t>
      </w:r>
    </w:p>
    <w:p w14:paraId="2A3D578E" w14:textId="2B46D23B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>Escribir un programa que le pida al usuario ingresar dos números para realizar una división. El programa debe manejar de manera correcta las posibles excepciones y mostrar los mensajes correspondientes. El programa debe manejar correctamente los siguientes casos:</w:t>
      </w:r>
    </w:p>
    <w:p w14:paraId="1928FD88" w14:textId="73AEBA93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ab/>
        <w:t>Numerador: 100</w:t>
      </w:r>
    </w:p>
    <w:p w14:paraId="58453FD5" w14:textId="3F535021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ab/>
        <w:t>Denominador: 0</w:t>
      </w:r>
    </w:p>
    <w:p w14:paraId="11387E55" w14:textId="77777777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7A35E63D" w14:textId="14D12935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ab/>
        <w:t>Numerador: 100</w:t>
      </w:r>
    </w:p>
    <w:p w14:paraId="00CEB3B7" w14:textId="372692CC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ab/>
        <w:t>Denominador: Hola</w:t>
      </w:r>
    </w:p>
    <w:bookmarkEnd w:id="0"/>
    <w:p w14:paraId="47AD7A8B" w14:textId="65430C8C" w:rsid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  <w: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  <w:tab/>
      </w:r>
    </w:p>
    <w:p w14:paraId="66D8EE9C" w14:textId="77777777" w:rsidR="00A27411" w:rsidRPr="00A27411" w:rsidRDefault="00A27411" w:rsidP="00A27411">
      <w:pPr>
        <w:rPr>
          <w:rFonts w:ascii="Arial" w:eastAsia="Times New Roman" w:hAnsi="Arial" w:cs="Arial"/>
          <w:b/>
          <w:bCs/>
          <w:color w:val="41423D"/>
          <w:sz w:val="22"/>
          <w:szCs w:val="18"/>
          <w:shd w:val="clear" w:color="auto" w:fill="FFFFFC"/>
          <w:lang w:val="es-EC"/>
        </w:rPr>
      </w:pPr>
    </w:p>
    <w:p w14:paraId="4ED4C859" w14:textId="77777777" w:rsidR="00A27411" w:rsidRDefault="00A27411" w:rsidP="00A27411">
      <w:pPr>
        <w:ind w:left="720"/>
      </w:pPr>
      <w:r>
        <w:t>Recibir numerador y denominador</w:t>
      </w:r>
    </w:p>
    <w:p w14:paraId="5416F026" w14:textId="77777777" w:rsidR="00A27411" w:rsidRPr="00A27411" w:rsidRDefault="00A27411" w:rsidP="00A27411">
      <w:pPr>
        <w:ind w:left="720"/>
        <w:rPr>
          <w:lang w:val="en-US"/>
        </w:rPr>
      </w:pPr>
      <w:proofErr w:type="spellStart"/>
      <w:r w:rsidRPr="00A27411">
        <w:rPr>
          <w:lang w:val="en-US"/>
        </w:rPr>
        <w:t>Devolver</w:t>
      </w:r>
      <w:proofErr w:type="spellEnd"/>
      <w:r w:rsidRPr="00A27411">
        <w:rPr>
          <w:lang w:val="en-US"/>
        </w:rPr>
        <w:t xml:space="preserve"> el </w:t>
      </w:r>
      <w:proofErr w:type="spellStart"/>
      <w:r w:rsidRPr="00A27411">
        <w:rPr>
          <w:lang w:val="en-US"/>
        </w:rPr>
        <w:t>cociente</w:t>
      </w:r>
      <w:proofErr w:type="spellEnd"/>
    </w:p>
    <w:p w14:paraId="0F07B846" w14:textId="77777777" w:rsidR="00A27411" w:rsidRDefault="00A27411" w:rsidP="00A27411">
      <w:pPr>
        <w:ind w:left="720"/>
        <w:rPr>
          <w:lang w:val="en-US"/>
        </w:rPr>
      </w:pPr>
      <w:r w:rsidRPr="00E21FFF">
        <w:rPr>
          <w:lang w:val="en-US"/>
        </w:rPr>
        <w:t xml:space="preserve">Scanner </w:t>
      </w:r>
      <w:proofErr w:type="spellStart"/>
      <w:r w:rsidRPr="00E21FFF">
        <w:rPr>
          <w:lang w:val="en-US"/>
        </w:rPr>
        <w:t>explorador</w:t>
      </w:r>
      <w:proofErr w:type="spellEnd"/>
      <w:r w:rsidRPr="00E21FFF">
        <w:rPr>
          <w:lang w:val="en-US"/>
        </w:rPr>
        <w:t xml:space="preserve"> = new Scanner (System.in)</w:t>
      </w:r>
      <w:r>
        <w:rPr>
          <w:lang w:val="en-US"/>
        </w:rPr>
        <w:t>;</w:t>
      </w:r>
    </w:p>
    <w:p w14:paraId="3635206F" w14:textId="77777777" w:rsidR="00A27411" w:rsidRPr="00E72940" w:rsidRDefault="00A27411" w:rsidP="00A27411">
      <w:pPr>
        <w:ind w:left="720"/>
        <w:rPr>
          <w:lang w:val="es-EC"/>
        </w:rPr>
      </w:pPr>
      <w:r w:rsidRPr="00E72940">
        <w:rPr>
          <w:lang w:val="es-EC"/>
        </w:rPr>
        <w:t>Int numerador = explordor.nextInt();</w:t>
      </w:r>
    </w:p>
    <w:p w14:paraId="2F2A1559" w14:textId="77777777" w:rsidR="00A27411" w:rsidRPr="00E72940" w:rsidRDefault="00A27411" w:rsidP="00A27411">
      <w:pPr>
        <w:ind w:left="720"/>
        <w:rPr>
          <w:lang w:val="es-EC"/>
        </w:rPr>
      </w:pPr>
    </w:p>
    <w:p w14:paraId="7C81B4B2" w14:textId="77777777" w:rsidR="00A27411" w:rsidRPr="00E21FFF" w:rsidRDefault="00A27411" w:rsidP="00A27411">
      <w:pPr>
        <w:ind w:left="720"/>
      </w:pPr>
      <w:proofErr w:type="spellStart"/>
      <w:r w:rsidRPr="00E21FFF">
        <w:t>Int</w:t>
      </w:r>
      <w:proofErr w:type="spellEnd"/>
      <w:r w:rsidRPr="00E21FFF">
        <w:t xml:space="preserve"> resultado = cociente(</w:t>
      </w:r>
      <w:proofErr w:type="spellStart"/>
      <w:proofErr w:type="gramStart"/>
      <w:r w:rsidRPr="00E21FFF">
        <w:t>numerador,denominador</w:t>
      </w:r>
      <w:proofErr w:type="spellEnd"/>
      <w:proofErr w:type="gramEnd"/>
      <w:r w:rsidRPr="00E21FFF">
        <w:t>);</w:t>
      </w:r>
    </w:p>
    <w:p w14:paraId="16FE07CE" w14:textId="77777777" w:rsidR="00A27411" w:rsidRDefault="00A27411" w:rsidP="00A27411">
      <w:pPr>
        <w:ind w:left="720"/>
      </w:pPr>
      <w:r>
        <w:t xml:space="preserve">Imprimir </w:t>
      </w:r>
      <w:proofErr w:type="spellStart"/>
      <w:r>
        <w:t>reultado</w:t>
      </w:r>
      <w:proofErr w:type="spellEnd"/>
    </w:p>
    <w:p w14:paraId="2A7E161F" w14:textId="77777777" w:rsidR="00A27411" w:rsidRDefault="00A27411" w:rsidP="00A27411">
      <w:pPr>
        <w:ind w:left="720"/>
      </w:pPr>
      <w:r>
        <w:t>Usar los siguientes valores:</w:t>
      </w:r>
    </w:p>
    <w:p w14:paraId="42236426" w14:textId="77777777" w:rsidR="00A27411" w:rsidRDefault="00A27411" w:rsidP="00A27411">
      <w:pPr>
        <w:ind w:left="720"/>
      </w:pPr>
      <w:r>
        <w:t>100,</w:t>
      </w:r>
      <w:proofErr w:type="gramStart"/>
      <w:r>
        <w:t>7  100</w:t>
      </w:r>
      <w:proofErr w:type="gramEnd"/>
      <w:r>
        <w:t>,0 100,hola</w:t>
      </w:r>
    </w:p>
    <w:p w14:paraId="2AF63237" w14:textId="77777777" w:rsidR="00A27411" w:rsidRPr="00800481" w:rsidRDefault="00A27411">
      <w:pPr>
        <w:rPr>
          <w:rFonts w:ascii="Arial" w:hAnsi="Arial" w:cs="Arial"/>
          <w:sz w:val="36"/>
        </w:rPr>
      </w:pPr>
    </w:p>
    <w:sectPr w:rsidR="00A27411" w:rsidRPr="00800481" w:rsidSect="009951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SansTypewriter">
    <w:charset w:val="00"/>
    <w:family w:val="auto"/>
    <w:pitch w:val="variable"/>
    <w:sig w:usb0="00000003" w:usb1="00000000" w:usb2="00000000" w:usb3="00000000" w:csb0="00000001" w:csb1="00000000"/>
  </w:font>
  <w:font w:name="AGaramond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21"/>
    <w:rsid w:val="00061E02"/>
    <w:rsid w:val="00116820"/>
    <w:rsid w:val="001614F7"/>
    <w:rsid w:val="001C6853"/>
    <w:rsid w:val="00341B93"/>
    <w:rsid w:val="00570C47"/>
    <w:rsid w:val="005E2362"/>
    <w:rsid w:val="00652645"/>
    <w:rsid w:val="00652B45"/>
    <w:rsid w:val="00762888"/>
    <w:rsid w:val="00800481"/>
    <w:rsid w:val="009951C6"/>
    <w:rsid w:val="00A27411"/>
    <w:rsid w:val="00C110B5"/>
    <w:rsid w:val="00C813FA"/>
    <w:rsid w:val="00E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3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121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03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GONZALO SALVADOR PESANTES</dc:creator>
  <cp:keywords/>
  <dc:description/>
  <cp:lastModifiedBy>EDWIN GONZALO SALVADOR PESANTES</cp:lastModifiedBy>
  <cp:revision>2</cp:revision>
  <dcterms:created xsi:type="dcterms:W3CDTF">2017-01-23T01:58:00Z</dcterms:created>
  <dcterms:modified xsi:type="dcterms:W3CDTF">2017-01-23T02:41:00Z</dcterms:modified>
</cp:coreProperties>
</file>