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1"/>
      </w:pPr>
      <w:r>
        <w:t xml:space="preserve">POONTAMIZHAN K</w:t>
      </w:r>
    </w:p>
    <w:p>
      <w:r>
        <w:rPr>
          <w:b/>
        </w:rPr>
        <w:t xml:space="preserve">Software Engineer | Java &amp; Angular Full-Stack | Microservices | Generative AI Developer</w:t>
      </w:r>
    </w:p>
    <w:p>
      <w:r>
        <w:t xml:space="preserve">+91 90808 73605 | srisaitamil2020@gmail.com | GitHub: github.com/POONTAMILZHAN | LinkedIn: linkedin.com/in/poontamilzhan | Chennai, Tamil Nadu, India</w:t>
      </w:r>
    </w:p>
    <w:p>
      <w:r>
        <w:t xml:space="preserve"/>
      </w:r>
    </w:p>
    <w:p>
      <w:pPr>
        <w:pStyle w:val="H2"/>
      </w:pPr>
      <w:r>
        <w:t xml:space="preserve">PROFESSIONAL SUMMARY</w:t>
      </w:r>
    </w:p>
    <w:p>
      <w:r>
        <w:t xml:space="preserve">Results-driven Software Engineer with 4+ years of experience designing, building and delivering large-scale enterprise distributor-billing, promo &amp; claim-settlement and web applications for global FMCG (Fast Moving Consumer Goods) and consumer-brand clients. Strong hands-on expertise in Angular, Spring Boot, Spring Framework, Java, RESTful Microservices, Hibernate and MySQL — plus active hands-on experience as a Generative AI developer building chatbots, RAG pipelines and sales-analytics models using Small Language Models (SLMs), vector databases and private LLM deployments. Currently a core contributor at Botree Software, owning multiple business-critical modules — Offer Rollout (Nivea Promo &amp; Claim Settlement), Scheme &amp; Contract Pricing (Wipro DMS), a self-built CSNG ↔ SAP integration microservice, DAO &amp; Stock-Management on HMD DMS and an in-house AI assistant / sales-analytics project. Recognised by leadership for exceptional business-domain adaptability and smooth migration execution.</w:t>
      </w:r>
    </w:p>
    <w:p>
      <w:r>
        <w:t xml:space="preserve"/>
      </w:r>
    </w:p>
    <w:p>
      <w:pPr>
        <w:pStyle w:val="H2"/>
      </w:pPr>
      <w:r>
        <w:t xml:space="preserve">CORE TECHNICAL SKILLS</w:t>
      </w:r>
    </w:p>
    <w:p>
      <w:r>
        <w:t xml:space="preserve">Languages: Java 8 / 21, JavaScript (ES6+), TypeScript, Python, SQL, HTML5, CSS3</w:t>
      </w:r>
    </w:p>
    <w:p>
      <w:r>
        <w:t xml:space="preserve">Backend: Spring Boot, Microservices, Spring MVC, Spring Security, Spring Batch, Hibernate, JPA, REST APIs, JWT, Eureka Server, JSP / Servlets</w:t>
      </w:r>
    </w:p>
    <w:p>
      <w:r>
        <w:t xml:space="preserve">Frontend: Angular (12+), React.js, Redux, PrimeFaces, JSF, Bootstrap, Tailwind CSS, jQuery, AJAX, Chart.js, Responsive Design</w:t>
      </w:r>
    </w:p>
    <w:p>
      <w:r>
        <w:t xml:space="preserve">Databases: MySQL, MongoDB, NoSQL, Native SQL, HQL, Stored Procedures, Query Optimization</w:t>
      </w:r>
    </w:p>
    <w:p>
      <w:r>
        <w:t xml:space="preserve">Generative AI / LLM: Generative AI, RAG, Agentic AI, SLM, Private LLM, Chatbot Development, Sales-analytics AI, Prompt Engineering, Fine-tuning</w:t>
      </w:r>
    </w:p>
    <w:p>
      <w:r>
        <w:t xml:space="preserve">Vector / AI Infra: Pinecone, ChromaDB, FAISS, Weaviate, Embeddings, Semantic Search, LangChain, MCP</w:t>
      </w:r>
    </w:p>
    <w:p>
      <w:r>
        <w:t xml:space="preserve">AI Tooling: Claude Code (Anthropic CLI), Claude API, Skilljar, AI-assisted Debugging, AI Code Review</w:t>
      </w:r>
    </w:p>
    <w:p>
      <w:r>
        <w:t xml:space="preserve">Integration: SAP Integration (bi-directional), REST APIs, Microservice Design, AmazonS3, SFTP, Excel ETL, JavaMail</w:t>
      </w:r>
    </w:p>
    <w:p>
      <w:r>
        <w:t xml:space="preserve">DevOps / Tools: Git, GitLab, Maven, Jenkins, Docker, Postman, JIRA, IntelliJ IDEA, Eclipse, VS Code, Apache Tomcat</w:t>
      </w:r>
    </w:p>
    <w:p>
      <w:r>
        <w:t xml:space="preserve">Testing: JUnit 5, Mockito, Unit Testing, Integration Testing, TDD</w:t>
      </w:r>
    </w:p>
    <w:p>
      <w:r>
        <w:t xml:space="preserve">Domain / Agile: FMCG Promo &amp; Claim Settlement, Distributor Billing, DMS, Trade Promotion, Scheme Management, Contract Pricing, Agile / Scrum, SDLC</w:t>
      </w:r>
    </w:p>
    <w:p>
      <w:r>
        <w:t xml:space="preserve"/>
      </w:r>
    </w:p>
    <w:p>
      <w:pPr>
        <w:pStyle w:val="H2"/>
      </w:pPr>
      <w:r>
        <w:t xml:space="preserve">PROFESSIONAL EXPERIENCE</w:t>
      </w:r>
    </w:p>
    <w:p>
      <w:pPr>
        <w:pStyle w:val="H3"/>
      </w:pPr>
      <w:r>
        <w:t xml:space="preserve">Botree Software International Pvt Ltd</w:t>
      </w:r>
    </w:p>
    <w:p>
      <w:r>
        <w:rPr>
          <w:b/>
        </w:rPr>
        <w:t xml:space="preserve">Software Engineer 1    |    Jan 2026 — Present    |    Chennai, India</w:t>
      </w:r>
    </w:p>
    <w:p>
      <w:r>
        <w:t xml:space="preserve">Contributing to multiple enterprise applications — Promo &amp; Claim Settlement, Distributor Billing (DMS), SAP integration and in-house GenAI tooling — delivered to global FMCG and consumer-brand clients.</w:t>
      </w:r>
    </w:p>
    <w:p>
      <w:r>
        <w:t xml:space="preserve"/>
      </w:r>
    </w:p>
    <w:p>
      <w:r>
        <w:rPr>
          <w:b/>
        </w:rPr>
        <w:t xml:space="preserve">Nivea — Promo &amp; Claim Settlement Application (FMCG)</w:t>
      </w:r>
    </w:p>
    <w:p>
      <w:pPr>
        <w:ind w:left="360" w:hanging="180"/>
      </w:pPr>
      <w:r>
        <w:t xml:space="preserve">• Owner of the Offer Rollout Module — the main core module of the application, covering monthly base offers, growth / base budget validation, event calendars, daily and monthly allocations, claim settlement and all related sub-flows.</w:t>
      </w:r>
    </w:p>
    <w:p>
      <w:pPr>
        <w:ind w:left="360" w:hanging="180"/>
      </w:pPr>
      <w:r>
        <w:t xml:space="preserve">• Delivered end-to-end offer rollout for all major e-commerce platforms under Nivea (FLIPKART, Amazon, Quick-commerce and other online retailer accounts), driving monthly promotional cycles across multiple product categories and sub-accounts.</w:t>
      </w:r>
    </w:p>
    <w:p>
      <w:pPr>
        <w:ind w:left="360" w:hanging="180"/>
      </w:pPr>
      <w:r>
        <w:t xml:space="preserve">• Implemented strict configuration-driven validations, dialog-based budget capture and submit-time warning / re-prompt flows for business-critical approval gates.</w:t>
      </w:r>
    </w:p>
    <w:p>
      <w:pPr>
        <w:ind w:left="360" w:hanging="180"/>
      </w:pPr>
      <w:r>
        <w:t xml:space="preserve">• Delivered multiple high-impact Change Requests across Offer Rollout, Reports and Master-Data screens with strict quality and release discipline.</w:t>
      </w:r>
    </w:p>
    <w:p>
      <w:r>
        <w:t xml:space="preserve"/>
      </w:r>
    </w:p>
    <w:p>
      <w:r>
        <w:rPr>
          <w:b/>
        </w:rPr>
        <w:t xml:space="preserve">Wipro DMS Application (CSNG) — Full Distributor Billing Platform</w:t>
      </w:r>
    </w:p>
    <w:p>
      <w:pPr>
        <w:ind w:left="360" w:hanging="180"/>
      </w:pPr>
      <w:r>
        <w:t xml:space="preserve">• Core contributor on the primary distributor-billing application used by Wipro's distributor network for sales, billing, inventory and settlement.</w:t>
      </w:r>
    </w:p>
    <w:p>
      <w:pPr>
        <w:ind w:left="360" w:hanging="180"/>
      </w:pPr>
      <w:r>
        <w:t xml:space="preserve">• Owner of the Scheme Module — designed and delivered a customized Scheme engine supporting multiple scheme types (quantity, value, slab, free-goods, combination) and applied correctly at the billing / invoice level.</w:t>
      </w:r>
    </w:p>
    <w:p>
      <w:pPr>
        <w:ind w:left="360" w:hanging="180"/>
      </w:pPr>
      <w:r>
        <w:t xml:space="preserve">• Owner of the Contract Pricing Module — built contract-based pricing configuration, validation and application across the sales and billing workflow.</w:t>
      </w:r>
    </w:p>
    <w:p>
      <w:pPr>
        <w:ind w:left="360" w:hanging="180"/>
      </w:pPr>
      <w:r>
        <w:t xml:space="preserve">• Developed reports, dashboards and master-data screens; delivered multiple CRs with high defect-free delivery.</w:t>
      </w:r>
    </w:p>
    <w:p>
      <w:r>
        <w:t xml:space="preserve"/>
      </w:r>
    </w:p>
    <w:p>
      <w:r>
        <w:rPr>
          <w:b/>
        </w:rPr>
        <w:t xml:space="preserve">CSNG ↔ SAP Integration Microservice (Project: Drools)</w:t>
      </w:r>
    </w:p>
    <w:p>
      <w:pPr>
        <w:ind w:left="360" w:hanging="180"/>
      </w:pPr>
      <w:r>
        <w:t xml:space="preserve">• Designed and built an independent Spring Boot + REST microservice that handles bi-directional data integration between CSNG and SAP for the main business entities.</w:t>
      </w:r>
    </w:p>
    <w:p>
      <w:pPr>
        <w:ind w:left="360" w:hanging="180"/>
      </w:pPr>
      <w:r>
        <w:t xml:space="preserve">• CSNG → SAP (outbound): Billing details, Sales Orders, GRN, Stock, Retailer / Customer master, Sales Returns.</w:t>
      </w:r>
    </w:p>
    <w:p>
      <w:pPr>
        <w:ind w:left="360" w:hanging="180"/>
      </w:pPr>
      <w:r>
        <w:t xml:space="preserve">• SAP → CSNG (inbound): Purchase Imports and related master data.</w:t>
      </w:r>
    </w:p>
    <w:p>
      <w:pPr>
        <w:ind w:left="360" w:hanging="180"/>
      </w:pPr>
      <w:r>
        <w:t xml:space="preserve">• Implemented change-tracking and re-sync logic — any update made in CSNG is re-published to SAP, keeping both systems consistent.</w:t>
      </w:r>
    </w:p>
    <w:p>
      <w:pPr>
        <w:ind w:left="360" w:hanging="180"/>
      </w:pPr>
      <w:r>
        <w:t xml:space="preserve">• Owned API contract design, authentication, error-handling, retry and logging for the integration layer.</w:t>
      </w:r>
    </w:p>
    <w:p>
      <w:r>
        <w:t xml:space="preserve"/>
      </w:r>
    </w:p>
    <w:p>
      <w:r>
        <w:rPr>
          <w:b/>
        </w:rPr>
        <w:t xml:space="preserve">HMD DMS Application — Distributor Billing &amp; Operations</w:t>
      </w:r>
    </w:p>
    <w:p>
      <w:pPr>
        <w:ind w:left="360" w:hanging="180"/>
      </w:pPr>
      <w:r>
        <w:t xml:space="preserve">• Contributing to the DMS billing and operations application delivered to HMD for their distributor network.</w:t>
      </w:r>
    </w:p>
    <w:p>
      <w:pPr>
        <w:ind w:left="360" w:hanging="180"/>
      </w:pPr>
      <w:r>
        <w:t xml:space="preserve">• Driving the DAO-layer replacement / modernization to improve performance, maintainability and testability of the data-access layer.</w:t>
      </w:r>
    </w:p>
    <w:p>
      <w:pPr>
        <w:ind w:left="360" w:hanging="180"/>
      </w:pPr>
      <w:r>
        <w:t xml:space="preserve">• Working on the Stock Management Module — stock inflow / outflow, inventory snapshots and reconciliation flows that feed billing and reporting.</w:t>
      </w:r>
    </w:p>
    <w:p>
      <w:r>
        <w:t xml:space="preserve"/>
      </w:r>
    </w:p>
    <w:p>
      <w:r>
        <w:rPr>
          <w:b/>
        </w:rPr>
        <w:t xml:space="preserve">In-house AI / GenAI Project — Sales Analytics &amp; Distributor Chatbot</w:t>
      </w:r>
    </w:p>
    <w:p>
      <w:pPr>
        <w:ind w:left="360" w:hanging="180"/>
      </w:pPr>
      <w:r>
        <w:t xml:space="preserve">• Designed and built an internal Generative-AI project combining a private Small Language Model (SLM) with company data.</w:t>
      </w:r>
    </w:p>
    <w:p>
      <w:pPr>
        <w:ind w:left="360" w:hanging="180"/>
      </w:pPr>
      <w:r>
        <w:t xml:space="preserve">• Distributor Q&amp;A Chatbot inside the DMS — natural-language answers on orders, stock, schemes, settlements and reports.</w:t>
      </w:r>
    </w:p>
    <w:p>
      <w:pPr>
        <w:ind w:left="360" w:hanging="180"/>
      </w:pPr>
      <w:r>
        <w:t xml:space="preserve">• Sales Analytics Assistant — insights, summaries and anomaly surfacing for business users.</w:t>
      </w:r>
    </w:p>
    <w:p>
      <w:pPr>
        <w:ind w:left="360" w:hanging="180"/>
      </w:pPr>
      <w:r>
        <w:t xml:space="preserve">• Implemented a RAG (Retrieval-Augmented Generation) pipeline over company data using vector databases, embeddings and semantic search.</w:t>
      </w:r>
    </w:p>
    <w:p>
      <w:pPr>
        <w:ind w:left="360" w:hanging="180"/>
      </w:pPr>
      <w:r>
        <w:t xml:space="preserve">• Deployed the model privately / on-prem to keep sensitive distributor and sales data secure.</w:t>
      </w:r>
    </w:p>
    <w:p>
      <w:pPr>
        <w:ind w:left="360" w:hanging="180"/>
      </w:pPr>
      <w:r>
        <w:t xml:space="preserve">• Applied modern GenAI patterns — Agentic workflows, Model Context Protocol (MCP) style tool-use, prompt engineering and evaluation.</w:t>
      </w:r>
    </w:p>
    <w:p>
      <w:r>
        <w:t xml:space="preserve"/>
      </w:r>
    </w:p>
    <w:p>
      <w:r>
        <w:rPr>
          <w:b/>
        </w:rPr>
        <w:t xml:space="preserve">Recognition — Botree Ignite (Manager Appreciation):</w:t>
      </w:r>
    </w:p>
    <w:p>
      <w:r>
        <w:t xml:space="preserve">"Demonstrated exceptional adaptability and played a significant role in the successful development and migration of key CSNG projects (HMD &amp; Wipro) — delivered with high quality and within committed timelines."</w:t>
      </w:r>
    </w:p>
    <w:p>
      <w:r>
        <w:t xml:space="preserve"/>
      </w:r>
    </w:p>
    <w:p>
      <w:pPr>
        <w:pStyle w:val="H3"/>
      </w:pPr>
      <w:r>
        <w:t xml:space="preserve">Clap Hands</w:t>
      </w:r>
    </w:p>
    <w:p>
      <w:r>
        <w:rPr>
          <w:b/>
        </w:rPr>
        <w:t xml:space="preserve">Software Engineer    |    Oct 2022 — Dec 2025    |    Chennai, India</w:t>
      </w:r>
    </w:p>
    <w:p>
      <w:r>
        <w:t xml:space="preserve">Enterprise CRM &amp; Web Application Platform (B2B SaaS)</w:t>
      </w:r>
    </w:p>
    <w:p>
      <w:pPr>
        <w:ind w:left="360" w:hanging="180"/>
      </w:pPr>
      <w:r>
        <w:t xml:space="preserve">• Designed and developed enterprise CRM and web applications using Spring Boot and React.js, serving multiple B2B clients.</w:t>
      </w:r>
    </w:p>
    <w:p>
      <w:pPr>
        <w:ind w:left="360" w:hanging="180"/>
      </w:pPr>
      <w:r>
        <w:t xml:space="preserve">• Designed and optimized RESTful microservices (Eureka Server, JWT) for reliable, low-latency communication.</w:t>
      </w:r>
    </w:p>
    <w:p>
      <w:pPr>
        <w:ind w:left="360" w:hanging="180"/>
      </w:pPr>
      <w:r>
        <w:t xml:space="preserve">• Implemented Spring Security + JWT for secure, role-based authentication across tenants.</w:t>
      </w:r>
    </w:p>
    <w:p>
      <w:pPr>
        <w:ind w:left="360" w:hanging="180"/>
      </w:pPr>
      <w:r>
        <w:t xml:space="preserve">• Integrated and tuned MySQL databases with optimized indexes and batch operations, measurably improving throughput.</w:t>
      </w:r>
    </w:p>
    <w:p>
      <w:pPr>
        <w:ind w:left="360" w:hanging="180"/>
      </w:pPr>
      <w:r>
        <w:t xml:space="preserve">• Automated CI/CD pipelines with Jenkins + Docker + GitLab, reducing manual release effort.</w:t>
      </w:r>
    </w:p>
    <w:p>
      <w:pPr>
        <w:ind w:left="360" w:hanging="180"/>
      </w:pPr>
      <w:r>
        <w:t xml:space="preserve">• Delivered feature releases end-to-end in an Agile Scrum environment.</w:t>
      </w:r>
    </w:p>
    <w:p>
      <w:r>
        <w:t xml:space="preserve"/>
      </w:r>
    </w:p>
    <w:p>
      <w:pPr>
        <w:pStyle w:val="H2"/>
      </w:pPr>
      <w:r>
        <w:t xml:space="preserve">EDUCATION</w:t>
      </w:r>
    </w:p>
    <w:p>
      <w:r>
        <w:rPr>
          <w:b/>
        </w:rPr>
        <w:t xml:space="preserve">B.E. — Electronics and Communication Engineering</w:t>
      </w:r>
    </w:p>
    <w:p>
      <w:r>
        <w:t xml:space="preserve">Park College of Engineering and Technology (Anna University)    |    Mar 2018 — Apr 2022    |    Coimbatore, Tamil Nadu, India</w:t>
      </w:r>
    </w:p>
    <w:p>
      <w:r>
        <w:t xml:space="preserve"/>
      </w:r>
    </w:p>
    <w:p>
      <w:pPr>
        <w:pStyle w:val="H2"/>
      </w:pPr>
      <w:r>
        <w:t xml:space="preserve">CERTIFICATIONS &amp; TRAINING</w:t>
      </w:r>
    </w:p>
    <w:p>
      <w:pPr>
        <w:ind w:left="360" w:hanging="180"/>
      </w:pPr>
      <w:r>
        <w:t xml:space="preserve">• Claude Code — Developer Essentials (Anthropic Learning via Skilljar)</w:t>
      </w:r>
    </w:p>
    <w:p>
      <w:pPr>
        <w:ind w:left="360" w:hanging="180"/>
      </w:pPr>
      <w:r>
        <w:t xml:space="preserve">• Claude for Developers — Advanced API &amp; Prompt Engineering (Anthropic Learning via Skilljar)</w:t>
      </w:r>
    </w:p>
    <w:p>
      <w:pPr>
        <w:ind w:left="360" w:hanging="180"/>
      </w:pPr>
      <w:r>
        <w:t xml:space="preserve">• Botree Ignite Programme — Manager Appreciation</w:t>
      </w:r>
    </w:p>
    <w:p>
      <w:pPr>
        <w:ind w:left="360" w:hanging="180"/>
      </w:pPr>
      <w:r>
        <w:t xml:space="preserve">• Java Full Stack Development</w:t>
      </w:r>
    </w:p>
    <w:p>
      <w:pPr>
        <w:ind w:left="360" w:hanging="180"/>
      </w:pPr>
      <w:r>
        <w:t xml:space="preserve">• Angular Front-End Development</w:t>
      </w:r>
    </w:p>
    <w:p>
      <w:r>
        <w:t xml:space="preserve"/>
      </w:r>
    </w:p>
    <w:p>
      <w:pPr>
        <w:pStyle w:val="H2"/>
      </w:pPr>
      <w:r>
        <w:t xml:space="preserve">LANGUAGES</w:t>
      </w:r>
    </w:p>
    <w:p>
      <w:r>
        <w:t xml:space="preserve">English — Professional Proficiency    |    Tamil — Native</w:t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1">
    <w:name w:val="heading 1"/>
    <w:rPr>
      <w:b/>
      <w:color w:val="0F3D6E"/>
      <w:sz w:val="40"/>
    </w:rPr>
  </w:style>
  <w:style w:type="paragraph" w:styleId="H2">
    <w:name w:val="heading 2"/>
    <w:rPr>
      <w:b/>
      <w:color w:val="0F3D6E"/>
      <w:sz w:val="26"/>
    </w:rPr>
  </w:style>
  <w:style w:type="paragraph" w:styleId="H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