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C0C" w:rsidRDefault="00675C0C" w:rsidP="002D7E7B">
      <w:pPr>
        <w:jc w:val="center"/>
      </w:pPr>
      <w:r w:rsidRPr="002D7E7B">
        <w:rPr>
          <w:rStyle w:val="TitleChar"/>
          <w:b/>
          <w:bCs/>
          <w:sz w:val="32"/>
          <w:szCs w:val="32"/>
        </w:rPr>
        <w:t>Title</w:t>
      </w:r>
      <w:r>
        <w:t xml:space="preserve">: </w:t>
      </w:r>
      <w:r w:rsidRPr="00C96960">
        <w:rPr>
          <w:b/>
          <w:bCs/>
        </w:rPr>
        <w:t>Sentiment Analysis forMarketing</w:t>
      </w:r>
      <w:r>
        <w:t>: Leveraging Customer Emotions for Strategic Insights</w:t>
      </w:r>
    </w:p>
    <w:p w:rsidR="00675C0C" w:rsidRDefault="00675C0C"/>
    <w:p w:rsidR="00675C0C" w:rsidRDefault="00675C0C">
      <w:r w:rsidRPr="00C96960">
        <w:rPr>
          <w:b/>
          <w:bCs/>
        </w:rPr>
        <w:t>Abstract</w:t>
      </w:r>
      <w:r>
        <w:t>:</w:t>
      </w:r>
    </w:p>
    <w:p w:rsidR="00675C0C" w:rsidRPr="00BD6428" w:rsidRDefault="00675C0C" w:rsidP="00213129">
      <w:pPr>
        <w:pStyle w:val="ListParagraph"/>
        <w:numPr>
          <w:ilvl w:val="0"/>
          <w:numId w:val="3"/>
        </w:numPr>
        <w:jc w:val="both"/>
        <w:rPr>
          <w:rFonts w:cs="Aldhabi"/>
        </w:rPr>
      </w:pPr>
      <w:r w:rsidRPr="00BD6428">
        <w:rPr>
          <w:rFonts w:cs="Aldhabi"/>
        </w:rPr>
        <w:t>Sentiment analysis has emerged as a powerful tool in the field of marketing, enabling businesses to gain valuable insights into customer perceptions, preferences, and emotions. This abstract provides an overview of the key aspects of sentiment analysis in marketing and its significance.</w:t>
      </w:r>
    </w:p>
    <w:p w:rsidR="00675C0C" w:rsidRDefault="00675C0C" w:rsidP="00213129">
      <w:pPr>
        <w:jc w:val="both"/>
      </w:pPr>
    </w:p>
    <w:p w:rsidR="00675C0C" w:rsidRDefault="00675C0C" w:rsidP="00213129">
      <w:pPr>
        <w:pStyle w:val="ListParagraph"/>
        <w:numPr>
          <w:ilvl w:val="0"/>
          <w:numId w:val="3"/>
        </w:numPr>
        <w:jc w:val="both"/>
      </w:pPr>
      <w:r>
        <w:t>In the modern digital landscape, where consumers express their opinions and feelings openly on various online platforms, understanding sentiment is crucial for effective marketing strategies. This abstract explores the methods and techniques used in sentiment analysis, including natural language processing and machine learning algorithms, to analyze vast amounts of textual data generated by consumers.</w:t>
      </w:r>
    </w:p>
    <w:p w:rsidR="00675C0C" w:rsidRDefault="00675C0C" w:rsidP="00213129">
      <w:pPr>
        <w:jc w:val="both"/>
      </w:pPr>
    </w:p>
    <w:p w:rsidR="00675C0C" w:rsidRDefault="00675C0C" w:rsidP="00213129">
      <w:pPr>
        <w:pStyle w:val="ListParagraph"/>
        <w:numPr>
          <w:ilvl w:val="0"/>
          <w:numId w:val="3"/>
        </w:numPr>
        <w:jc w:val="both"/>
      </w:pPr>
      <w:r>
        <w:t>Furthermore, it delves into the practical applications of sentiment analysis in marketing, including product development, brand management, and customer relationship management. By extracting sentiment from customer reviews, social media conversations, and surveys, businesses can identify areas for improvement, track the success of marketing campaigns, and personalize customer experiences.</w:t>
      </w:r>
    </w:p>
    <w:p w:rsidR="00675C0C" w:rsidRDefault="00675C0C" w:rsidP="00213129">
      <w:pPr>
        <w:jc w:val="both"/>
      </w:pPr>
    </w:p>
    <w:p w:rsidR="00675C0C" w:rsidRDefault="00675C0C" w:rsidP="00213129">
      <w:pPr>
        <w:pStyle w:val="ListParagraph"/>
        <w:numPr>
          <w:ilvl w:val="0"/>
          <w:numId w:val="3"/>
        </w:numPr>
        <w:jc w:val="both"/>
      </w:pPr>
      <w:r>
        <w:t>This abstract also highlights the challenges and ethical considerations associated with sentiment analysis in marketing, such as privacy concerns and the potential for bias in algorithmic decision-making. It emphasizes the importance of transparency and responsible use of sentiment analysis tools in marketing practices.</w:t>
      </w:r>
    </w:p>
    <w:p w:rsidR="00675C0C" w:rsidRDefault="00675C0C" w:rsidP="00213129">
      <w:pPr>
        <w:jc w:val="both"/>
      </w:pPr>
    </w:p>
    <w:p w:rsidR="00675C0C" w:rsidRDefault="00675C0C" w:rsidP="00213129">
      <w:pPr>
        <w:pStyle w:val="ListParagraph"/>
        <w:numPr>
          <w:ilvl w:val="0"/>
          <w:numId w:val="3"/>
        </w:numPr>
        <w:jc w:val="both"/>
      </w:pPr>
      <w:r>
        <w:t>In conclusion, sentiment analysis has become an indispensable tool for marketers, providing valuable insights into customer emotions and opinions. When employed effectively and ethically, sentiment analysis can empower businesses to make data-driven decisions that enhance customer satisfaction and drive marketing success in today’s dynamic and competitive marketplaces.</w:t>
      </w:r>
    </w:p>
    <w:sectPr w:rsidR="00675C0C" w:rsidSect="00C37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dhabi">
    <w:charset w:val="B2"/>
    <w:family w:val="auto"/>
    <w:pitch w:val="variable"/>
    <w:sig w:usb0="80002007"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A47C4"/>
    <w:multiLevelType w:val="hybridMultilevel"/>
    <w:tmpl w:val="868405B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2E7527C"/>
    <w:multiLevelType w:val="hybridMultilevel"/>
    <w:tmpl w:val="2BEE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B5ED8"/>
    <w:multiLevelType w:val="hybridMultilevel"/>
    <w:tmpl w:val="A612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75C0C"/>
    <w:rsid w:val="00002F05"/>
    <w:rsid w:val="00213129"/>
    <w:rsid w:val="002D7E7B"/>
    <w:rsid w:val="00675C0C"/>
    <w:rsid w:val="00862198"/>
    <w:rsid w:val="00BD6428"/>
    <w:rsid w:val="00BD78D7"/>
    <w:rsid w:val="00C37E2B"/>
    <w:rsid w:val="00C96960"/>
    <w:rsid w:val="00F16D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2B"/>
  </w:style>
  <w:style w:type="paragraph" w:styleId="Heading1">
    <w:name w:val="heading 1"/>
    <w:basedOn w:val="Normal"/>
    <w:next w:val="Normal"/>
    <w:link w:val="Heading1Char"/>
    <w:uiPriority w:val="9"/>
    <w:qFormat/>
    <w:rsid w:val="00675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C0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62198"/>
    <w:rPr>
      <w:b/>
      <w:bCs/>
    </w:rPr>
  </w:style>
  <w:style w:type="character" w:styleId="SubtleReference">
    <w:name w:val="Subtle Reference"/>
    <w:basedOn w:val="DefaultParagraphFont"/>
    <w:uiPriority w:val="31"/>
    <w:qFormat/>
    <w:rsid w:val="00862198"/>
    <w:rPr>
      <w:smallCaps/>
      <w:color w:val="5A5A5A" w:themeColor="text1" w:themeTint="A5"/>
    </w:rPr>
  </w:style>
  <w:style w:type="paragraph" w:styleId="Title">
    <w:name w:val="Title"/>
    <w:basedOn w:val="Normal"/>
    <w:next w:val="Normal"/>
    <w:link w:val="TitleChar"/>
    <w:uiPriority w:val="10"/>
    <w:qFormat/>
    <w:rsid w:val="00862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1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7E7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samyappu689@gmail.com</dc:creator>
  <cp:lastModifiedBy>Windows User</cp:lastModifiedBy>
  <cp:revision>2</cp:revision>
  <dcterms:created xsi:type="dcterms:W3CDTF">2023-10-31T04:45:00Z</dcterms:created>
  <dcterms:modified xsi:type="dcterms:W3CDTF">2023-10-31T04:45:00Z</dcterms:modified>
</cp:coreProperties>
</file>