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811464636"/>
        <w:docPartObj>
          <w:docPartGallery w:val="Table of Contents"/>
          <w:docPartUnique/>
        </w:docPartObj>
      </w:sdtPr>
      <w:sdtEndPr>
        <w:rPr>
          <w:b/>
          <w:bCs/>
        </w:rPr>
      </w:sdtEndPr>
      <w:sdtContent>
        <w:p w:rsidR="002A4FAF" w:rsidRPr="00E66519" w:rsidRDefault="005F3DB3" w:rsidP="00E66519">
          <w:pPr>
            <w:pStyle w:val="af0"/>
            <w:spacing w:after="240"/>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СОДЕРЖАНИЕ</w:t>
          </w:r>
        </w:p>
        <w:p w:rsidR="007302EF" w:rsidRPr="007302EF" w:rsidRDefault="002A4FAF">
          <w:pPr>
            <w:pStyle w:val="13"/>
            <w:tabs>
              <w:tab w:val="right" w:leader="dot" w:pos="9345"/>
            </w:tabs>
            <w:rPr>
              <w:rFonts w:ascii="Times New Roman" w:eastAsiaTheme="minorEastAsia" w:hAnsi="Times New Roman" w:cs="Times New Roman"/>
              <w:noProof/>
              <w:sz w:val="28"/>
              <w:szCs w:val="28"/>
              <w:lang w:eastAsia="ru-RU"/>
            </w:rPr>
          </w:pPr>
          <w:r w:rsidRPr="002A4FAF">
            <w:rPr>
              <w:rFonts w:ascii="Times New Roman" w:hAnsi="Times New Roman" w:cs="Times New Roman"/>
              <w:sz w:val="28"/>
              <w:szCs w:val="28"/>
            </w:rPr>
            <w:fldChar w:fldCharType="begin"/>
          </w:r>
          <w:r w:rsidRPr="002A4FAF">
            <w:rPr>
              <w:rFonts w:ascii="Times New Roman" w:hAnsi="Times New Roman" w:cs="Times New Roman"/>
              <w:sz w:val="28"/>
              <w:szCs w:val="28"/>
            </w:rPr>
            <w:instrText xml:space="preserve"> TOC \o "1-3" \h \z \u </w:instrText>
          </w:r>
          <w:r w:rsidRPr="002A4FAF">
            <w:rPr>
              <w:rFonts w:ascii="Times New Roman" w:hAnsi="Times New Roman" w:cs="Times New Roman"/>
              <w:sz w:val="28"/>
              <w:szCs w:val="28"/>
            </w:rPr>
            <w:fldChar w:fldCharType="separate"/>
          </w:r>
          <w:hyperlink w:anchor="_Toc483260743" w:history="1">
            <w:r w:rsidR="007302EF" w:rsidRPr="007302EF">
              <w:rPr>
                <w:rStyle w:val="a5"/>
                <w:rFonts w:ascii="Times New Roman" w:hAnsi="Times New Roman" w:cs="Times New Roman"/>
                <w:noProof/>
                <w:sz w:val="28"/>
                <w:szCs w:val="28"/>
              </w:rPr>
              <w:t>Введение</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_Toc483260743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8</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744" w:history="1">
            <w:r w:rsidR="007302EF" w:rsidRPr="007302EF">
              <w:rPr>
                <w:rStyle w:val="a5"/>
                <w:rFonts w:ascii="Times New Roman" w:hAnsi="Times New Roman" w:cs="Times New Roman"/>
                <w:noProof/>
                <w:sz w:val="28"/>
                <w:szCs w:val="28"/>
              </w:rPr>
              <w:t>1 Обзор существущих систем телемеханики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_Toc483260744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10</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45" w:history="1">
            <w:r w:rsidR="007302EF" w:rsidRPr="007302EF">
              <w:rPr>
                <w:rStyle w:val="a5"/>
                <w:rFonts w:ascii="Times New Roman" w:hAnsi="Times New Roman" w:cs="Times New Roman"/>
                <w:noProof/>
                <w:sz w:val="28"/>
                <w:szCs w:val="28"/>
              </w:rPr>
              <w:t>1.1 Система телемеханки «ЛИСНА»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_Toc483260745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10</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46" w:history="1">
            <w:r w:rsidR="007302EF" w:rsidRPr="007302EF">
              <w:rPr>
                <w:rStyle w:val="a5"/>
                <w:rFonts w:ascii="Times New Roman" w:hAnsi="Times New Roman" w:cs="Times New Roman"/>
                <w:noProof/>
                <w:sz w:val="28"/>
                <w:szCs w:val="28"/>
              </w:rPr>
              <w:t>1.2 Система телемеханики ДЦ «НЕМАН»</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_Toc483260746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11</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47" w:history="1">
            <w:r w:rsidR="007302EF" w:rsidRPr="007302EF">
              <w:rPr>
                <w:rStyle w:val="a5"/>
                <w:rFonts w:ascii="Times New Roman" w:hAnsi="Times New Roman" w:cs="Times New Roman"/>
                <w:noProof/>
                <w:sz w:val="28"/>
                <w:szCs w:val="28"/>
              </w:rPr>
              <w:t>1.3 Система телемеханики ДЦ на основе микро ЭВМ и программируемых контроллеров</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_Toc483260747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12</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48" w:history="1">
            <w:r w:rsidR="007302EF" w:rsidRPr="007302EF">
              <w:rPr>
                <w:rStyle w:val="a5"/>
                <w:rFonts w:ascii="Times New Roman" w:hAnsi="Times New Roman" w:cs="Times New Roman"/>
                <w:noProof/>
                <w:sz w:val="28"/>
                <w:szCs w:val="28"/>
              </w:rPr>
              <w:t>1.4 Выводы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_Toc483260748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14</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749" w:history="1">
            <w:r w:rsidR="007302EF" w:rsidRPr="007302EF">
              <w:rPr>
                <w:rStyle w:val="a5"/>
                <w:rFonts w:ascii="Times New Roman" w:hAnsi="Times New Roman" w:cs="Times New Roman"/>
                <w:noProof/>
                <w:sz w:val="28"/>
                <w:szCs w:val="28"/>
              </w:rPr>
              <w:t>2 Алгоритм функционирования системы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_Toc483260749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15</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50" w:history="1">
            <w:r w:rsidR="007302EF" w:rsidRPr="007302EF">
              <w:rPr>
                <w:rStyle w:val="a5"/>
                <w:rFonts w:ascii="Times New Roman" w:hAnsi="Times New Roman" w:cs="Times New Roman"/>
                <w:noProof/>
                <w:sz w:val="28"/>
                <w:szCs w:val="28"/>
              </w:rPr>
              <w:t>2.1 Алгоритм функционирования контролируемого пункта системы телеуправления и телесигнализации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_Toc483260750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15</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51" w:history="1">
            <w:r w:rsidR="007302EF" w:rsidRPr="007302EF">
              <w:rPr>
                <w:rStyle w:val="a5"/>
                <w:rFonts w:ascii="Times New Roman" w:hAnsi="Times New Roman" w:cs="Times New Roman"/>
                <w:noProof/>
                <w:sz w:val="28"/>
                <w:szCs w:val="28"/>
              </w:rPr>
              <w:t>2.2 Алгоритм функционирования пункта управления системы телеуправления и телесигнализации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_Toc483260751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52" w:history="1">
            <w:r w:rsidR="007302EF" w:rsidRPr="007302EF">
              <w:rPr>
                <w:rStyle w:val="a5"/>
                <w:rFonts w:ascii="Times New Roman" w:hAnsi="Times New Roman" w:cs="Times New Roman"/>
                <w:noProof/>
                <w:sz w:val="28"/>
                <w:szCs w:val="28"/>
              </w:rPr>
              <w:t>2.3 Алгоритм функционирования пункта управления системы телеизмерений</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_Toc483260752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19</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53" w:history="1">
            <w:r w:rsidR="007302EF" w:rsidRPr="007302EF">
              <w:rPr>
                <w:rStyle w:val="a5"/>
                <w:rFonts w:ascii="Times New Roman" w:hAnsi="Times New Roman" w:cs="Times New Roman"/>
                <w:bCs/>
                <w:noProof/>
                <w:sz w:val="28"/>
                <w:szCs w:val="28"/>
              </w:rPr>
              <w:t xml:space="preserve">2.4 Алгоритм функционирования </w:t>
            </w:r>
            <w:r w:rsidR="007302EF" w:rsidRPr="007302EF">
              <w:rPr>
                <w:rStyle w:val="a5"/>
                <w:rFonts w:ascii="Times New Roman" w:hAnsi="Times New Roman" w:cs="Times New Roman"/>
                <w:noProof/>
                <w:sz w:val="28"/>
                <w:szCs w:val="28"/>
              </w:rPr>
              <w:t>контролируемого пункта системы телеизмерений</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_Toc483260753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21</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754" w:history="1">
            <w:r w:rsidR="007302EF">
              <w:rPr>
                <w:rStyle w:val="a5"/>
                <w:rFonts w:ascii="Times New Roman" w:hAnsi="Times New Roman" w:cs="Times New Roman"/>
                <w:noProof/>
                <w:sz w:val="28"/>
                <w:szCs w:val="28"/>
              </w:rPr>
              <w:t>3 С</w:t>
            </w:r>
            <w:r w:rsidR="007302EF" w:rsidRPr="007302EF">
              <w:rPr>
                <w:rStyle w:val="a5"/>
                <w:rFonts w:ascii="Times New Roman" w:hAnsi="Times New Roman" w:cs="Times New Roman"/>
                <w:noProof/>
                <w:sz w:val="28"/>
                <w:szCs w:val="28"/>
              </w:rPr>
              <w:t>труктурная схема системы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_Toc483260754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24</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55" w:history="1">
            <w:r w:rsidR="007302EF" w:rsidRPr="007302EF">
              <w:rPr>
                <w:rStyle w:val="a5"/>
                <w:rFonts w:ascii="Times New Roman" w:hAnsi="Times New Roman" w:cs="Times New Roman"/>
                <w:noProof/>
                <w:sz w:val="28"/>
                <w:szCs w:val="28"/>
              </w:rPr>
              <w:t>3.1 Структурная схема контролируемого пункта системы телеуправления и телесигнализации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_Toc483260755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25</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56" w:history="1">
            <w:r w:rsidR="007302EF" w:rsidRPr="007302EF">
              <w:rPr>
                <w:rStyle w:val="a5"/>
                <w:rFonts w:ascii="Times New Roman" w:hAnsi="Times New Roman" w:cs="Times New Roman"/>
                <w:noProof/>
                <w:sz w:val="28"/>
                <w:szCs w:val="28"/>
              </w:rPr>
              <w:t>3.2 Структурная схема пункта управления системы телеуправления и телесигнализации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_Toc483260756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26</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57" w:history="1">
            <w:r w:rsidR="007302EF" w:rsidRPr="007302EF">
              <w:rPr>
                <w:rStyle w:val="a5"/>
                <w:rFonts w:ascii="Times New Roman" w:hAnsi="Times New Roman" w:cs="Times New Roman"/>
                <w:bCs/>
                <w:noProof/>
                <w:sz w:val="28"/>
                <w:szCs w:val="28"/>
              </w:rPr>
              <w:t xml:space="preserve">3.3 Структурная схема </w:t>
            </w:r>
            <w:r w:rsidR="007302EF" w:rsidRPr="007302EF">
              <w:rPr>
                <w:rStyle w:val="a5"/>
                <w:rFonts w:ascii="Times New Roman" w:hAnsi="Times New Roman" w:cs="Times New Roman"/>
                <w:noProof/>
                <w:sz w:val="28"/>
                <w:szCs w:val="28"/>
              </w:rPr>
              <w:t>пункта управления системы телеизмерений</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_Toc483260757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27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58" w:history="1">
            <w:r w:rsidR="007302EF" w:rsidRPr="007302EF">
              <w:rPr>
                <w:rStyle w:val="a5"/>
                <w:rFonts w:ascii="Times New Roman" w:hAnsi="Times New Roman" w:cs="Times New Roman"/>
                <w:noProof/>
                <w:sz w:val="28"/>
                <w:szCs w:val="28"/>
              </w:rPr>
              <w:t>3.4 Структурная схема контролируемого пункта системы телеизмерений</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_Toc483260758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28</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759" w:history="1">
            <w:r w:rsidR="007302EF" w:rsidRPr="007302EF">
              <w:rPr>
                <w:rStyle w:val="a5"/>
                <w:rFonts w:ascii="Times New Roman" w:hAnsi="Times New Roman" w:cs="Times New Roman"/>
                <w:noProof/>
                <w:sz w:val="28"/>
                <w:szCs w:val="28"/>
              </w:rPr>
              <w:t>4  Выбор элементной базы и разработка схемы подключения элементов контролируемых пунктов</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_Toc483260759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29</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60" w:history="1">
            <w:r w:rsidR="007302EF" w:rsidRPr="007302EF">
              <w:rPr>
                <w:rStyle w:val="a5"/>
                <w:rFonts w:ascii="Times New Roman" w:hAnsi="Times New Roman" w:cs="Times New Roman"/>
                <w:noProof/>
                <w:sz w:val="28"/>
                <w:szCs w:val="28"/>
              </w:rPr>
              <w:t>4.1 Выбор элементной базы пункта управления системы ТУ-ТС</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_Toc483260760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29</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61" w:history="1">
            <w:r w:rsidR="007302EF" w:rsidRPr="007302EF">
              <w:rPr>
                <w:rStyle w:val="a5"/>
                <w:rFonts w:ascii="Times New Roman" w:hAnsi="Times New Roman" w:cs="Times New Roman"/>
                <w:noProof/>
                <w:sz w:val="28"/>
                <w:szCs w:val="28"/>
              </w:rPr>
              <w:t>4.1.1 Техническое описание автоматизированного рабочего места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_Toc483260761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30</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62" w:history="1">
            <w:r w:rsidR="007302EF" w:rsidRPr="007302EF">
              <w:rPr>
                <w:rStyle w:val="a5"/>
                <w:rFonts w:ascii="Times New Roman" w:hAnsi="Times New Roman" w:cs="Times New Roman"/>
                <w:noProof/>
                <w:sz w:val="28"/>
                <w:szCs w:val="28"/>
              </w:rPr>
              <w:t>4.1.2 Техническое описание видеостены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_Toc483260762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31</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63" w:history="1">
            <w:r w:rsidR="007302EF" w:rsidRPr="007302EF">
              <w:rPr>
                <w:rStyle w:val="a5"/>
                <w:rFonts w:ascii="Times New Roman" w:hAnsi="Times New Roman" w:cs="Times New Roman"/>
                <w:noProof/>
                <w:sz w:val="28"/>
                <w:szCs w:val="28"/>
              </w:rPr>
              <w:t>4.1.</w:t>
            </w:r>
            <w:r w:rsidR="007302EF" w:rsidRPr="007302EF">
              <w:rPr>
                <w:rStyle w:val="a5"/>
                <w:rFonts w:ascii="Times New Roman" w:hAnsi="Times New Roman" w:cs="Times New Roman"/>
                <w:noProof/>
                <w:sz w:val="28"/>
                <w:szCs w:val="28"/>
                <w:lang w:val="en-US"/>
              </w:rPr>
              <w:t>3</w:t>
            </w:r>
            <w:r w:rsidR="007302EF" w:rsidRPr="007302EF">
              <w:rPr>
                <w:rStyle w:val="a5"/>
                <w:rFonts w:ascii="Times New Roman" w:hAnsi="Times New Roman" w:cs="Times New Roman"/>
                <w:noProof/>
                <w:sz w:val="28"/>
                <w:szCs w:val="28"/>
              </w:rPr>
              <w:t xml:space="preserve"> Техническое описание сервера телемеханики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_Toc483260763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32</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64" w:history="1">
            <w:r w:rsidR="007302EF" w:rsidRPr="007302EF">
              <w:rPr>
                <w:rStyle w:val="a5"/>
                <w:rFonts w:ascii="Times New Roman" w:hAnsi="Times New Roman" w:cs="Times New Roman"/>
                <w:noProof/>
                <w:sz w:val="28"/>
                <w:szCs w:val="28"/>
              </w:rPr>
              <w:t>4.1.</w:t>
            </w:r>
            <w:r w:rsidR="007302EF" w:rsidRPr="007302EF">
              <w:rPr>
                <w:rStyle w:val="a5"/>
                <w:rFonts w:ascii="Times New Roman" w:hAnsi="Times New Roman" w:cs="Times New Roman"/>
                <w:noProof/>
                <w:sz w:val="28"/>
                <w:szCs w:val="28"/>
                <w:lang w:val="en-US"/>
              </w:rPr>
              <w:t>4</w:t>
            </w:r>
            <w:r w:rsidR="007302EF" w:rsidRPr="007302EF">
              <w:rPr>
                <w:rStyle w:val="a5"/>
                <w:rFonts w:ascii="Times New Roman" w:hAnsi="Times New Roman" w:cs="Times New Roman"/>
                <w:noProof/>
                <w:sz w:val="28"/>
                <w:szCs w:val="28"/>
              </w:rPr>
              <w:t xml:space="preserve"> Техническое описание </w:t>
            </w:r>
            <w:r w:rsidR="007302EF" w:rsidRPr="007302EF">
              <w:rPr>
                <w:rStyle w:val="a5"/>
                <w:rFonts w:ascii="Times New Roman" w:hAnsi="Times New Roman" w:cs="Times New Roman"/>
                <w:noProof/>
                <w:sz w:val="28"/>
                <w:szCs w:val="28"/>
                <w:lang w:val="en-US"/>
              </w:rPr>
              <w:t>Ethernet</w:t>
            </w:r>
            <w:r w:rsidR="007302EF" w:rsidRPr="007302EF">
              <w:rPr>
                <w:rStyle w:val="a5"/>
                <w:rFonts w:ascii="Times New Roman" w:hAnsi="Times New Roman" w:cs="Times New Roman"/>
                <w:noProof/>
                <w:sz w:val="28"/>
                <w:szCs w:val="28"/>
              </w:rPr>
              <w:t>-коммутатора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_Toc483260764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33</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65" w:history="1">
            <w:r w:rsidR="007302EF" w:rsidRPr="007302EF">
              <w:rPr>
                <w:rStyle w:val="a5"/>
                <w:rFonts w:ascii="Times New Roman" w:hAnsi="Times New Roman" w:cs="Times New Roman"/>
                <w:noProof/>
                <w:sz w:val="28"/>
                <w:szCs w:val="28"/>
              </w:rPr>
              <w:t>4.1.</w:t>
            </w:r>
            <w:r w:rsidR="007302EF" w:rsidRPr="007302EF">
              <w:rPr>
                <w:rStyle w:val="a5"/>
                <w:rFonts w:ascii="Times New Roman" w:hAnsi="Times New Roman" w:cs="Times New Roman"/>
                <w:noProof/>
                <w:sz w:val="28"/>
                <w:szCs w:val="28"/>
                <w:lang w:val="en-US"/>
              </w:rPr>
              <w:t>5</w:t>
            </w:r>
            <w:r w:rsidR="007302EF" w:rsidRPr="007302EF">
              <w:rPr>
                <w:rStyle w:val="a5"/>
                <w:rFonts w:ascii="Times New Roman" w:hAnsi="Times New Roman" w:cs="Times New Roman"/>
                <w:noProof/>
                <w:sz w:val="28"/>
                <w:szCs w:val="28"/>
              </w:rPr>
              <w:t xml:space="preserve"> Техническое описание источник бесперебойного питания</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_Toc483260765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34</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66" w:history="1">
            <w:r w:rsidR="007302EF" w:rsidRPr="007302EF">
              <w:rPr>
                <w:rStyle w:val="a5"/>
                <w:rFonts w:ascii="Times New Roman" w:hAnsi="Times New Roman" w:cs="Times New Roman"/>
                <w:noProof/>
                <w:sz w:val="28"/>
                <w:szCs w:val="28"/>
              </w:rPr>
              <w:t>4.1.</w:t>
            </w:r>
            <w:r w:rsidR="007302EF" w:rsidRPr="007302EF">
              <w:rPr>
                <w:rStyle w:val="a5"/>
                <w:rFonts w:ascii="Times New Roman" w:hAnsi="Times New Roman" w:cs="Times New Roman"/>
                <w:noProof/>
                <w:sz w:val="28"/>
                <w:szCs w:val="28"/>
                <w:lang w:val="en-US"/>
              </w:rPr>
              <w:t>6</w:t>
            </w:r>
            <w:r w:rsidR="007302EF" w:rsidRPr="007302EF">
              <w:rPr>
                <w:rStyle w:val="a5"/>
                <w:rFonts w:ascii="Times New Roman" w:hAnsi="Times New Roman" w:cs="Times New Roman"/>
                <w:noProof/>
                <w:sz w:val="28"/>
                <w:szCs w:val="28"/>
              </w:rPr>
              <w:t xml:space="preserve"> Техническое описание серверного шкафа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_Toc483260766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35</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67" w:history="1">
            <w:r w:rsidR="007302EF" w:rsidRPr="007302EF">
              <w:rPr>
                <w:rStyle w:val="a5"/>
                <w:rFonts w:ascii="Times New Roman" w:hAnsi="Times New Roman" w:cs="Times New Roman"/>
                <w:noProof/>
                <w:sz w:val="28"/>
                <w:szCs w:val="28"/>
              </w:rPr>
              <w:t>4.2 Выбор элементной базы контролируемого пункта системы ТУ-ТС</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_Toc483260767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36</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68" w:history="1">
            <w:r w:rsidR="007302EF" w:rsidRPr="007302EF">
              <w:rPr>
                <w:rStyle w:val="a5"/>
                <w:rFonts w:ascii="Times New Roman" w:hAnsi="Times New Roman" w:cs="Times New Roman"/>
                <w:noProof/>
                <w:sz w:val="28"/>
                <w:szCs w:val="28"/>
              </w:rPr>
              <w:t>4.2.1 Техническое описание монтажного шкафа контроллеров телемеханики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_Toc483260768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36</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69" w:history="1">
            <w:r w:rsidR="007302EF" w:rsidRPr="007302EF">
              <w:rPr>
                <w:rStyle w:val="a5"/>
                <w:rFonts w:ascii="Times New Roman" w:hAnsi="Times New Roman" w:cs="Times New Roman"/>
                <w:noProof/>
                <w:sz w:val="28"/>
                <w:szCs w:val="28"/>
              </w:rPr>
              <w:t>4.2.2 Техническое описание системы контроллера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_Toc483260769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37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0" w:history="1">
            <w:r w:rsidR="007302EF" w:rsidRPr="007302EF">
              <w:rPr>
                <w:rStyle w:val="a5"/>
                <w:rFonts w:ascii="Times New Roman" w:hAnsi="Times New Roman" w:cs="Times New Roman"/>
                <w:noProof/>
                <w:sz w:val="28"/>
                <w:szCs w:val="28"/>
              </w:rPr>
              <w:t>4.2.3 Техническое описание источника бесперебойного питания</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_Toc483260770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41</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1" w:history="1">
            <w:r w:rsidR="007302EF" w:rsidRPr="007302EF">
              <w:rPr>
                <w:rStyle w:val="a5"/>
                <w:rFonts w:ascii="Times New Roman" w:hAnsi="Times New Roman" w:cs="Times New Roman"/>
                <w:noProof/>
                <w:sz w:val="28"/>
                <w:szCs w:val="28"/>
              </w:rPr>
              <w:t>4.2.4 Техническое описание панельного компьютера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_Toc483260771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41</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2" w:history="1">
            <w:r w:rsidR="007302EF" w:rsidRPr="007302EF">
              <w:rPr>
                <w:rStyle w:val="a5"/>
                <w:rFonts w:ascii="Times New Roman" w:hAnsi="Times New Roman" w:cs="Times New Roman"/>
                <w:noProof/>
                <w:sz w:val="28"/>
                <w:szCs w:val="28"/>
              </w:rPr>
              <w:t>4.2.5 Техническое описание устройства релейной защиты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_Toc483260772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42</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3" w:history="1">
            <w:r w:rsidR="007302EF" w:rsidRPr="007302EF">
              <w:rPr>
                <w:rStyle w:val="a5"/>
                <w:rFonts w:ascii="Times New Roman" w:hAnsi="Times New Roman" w:cs="Times New Roman"/>
                <w:noProof/>
                <w:sz w:val="28"/>
                <w:szCs w:val="28"/>
              </w:rPr>
              <w:t>4.2.6 Техническое описание устройства дуговой защиты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_Toc483260773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44</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4" w:history="1">
            <w:r w:rsidR="007302EF" w:rsidRPr="007302EF">
              <w:rPr>
                <w:rStyle w:val="a5"/>
                <w:rFonts w:ascii="Times New Roman" w:hAnsi="Times New Roman" w:cs="Times New Roman"/>
                <w:noProof/>
                <w:sz w:val="28"/>
                <w:szCs w:val="28"/>
              </w:rPr>
              <w:t>4.2.7 Техническое описание монтажного шкафа модулей телемеханики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_Toc483260774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5" w:history="1">
            <w:r w:rsidR="007302EF" w:rsidRPr="007302EF">
              <w:rPr>
                <w:rStyle w:val="a5"/>
                <w:rFonts w:ascii="Times New Roman" w:hAnsi="Times New Roman" w:cs="Times New Roman"/>
                <w:noProof/>
                <w:sz w:val="28"/>
                <w:szCs w:val="28"/>
              </w:rPr>
              <w:t>4.2.8 Техническое описание модулей дискретного ввода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_Toc483260775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6" w:history="1">
            <w:r w:rsidR="007302EF" w:rsidRPr="007302EF">
              <w:rPr>
                <w:rStyle w:val="a5"/>
                <w:rFonts w:ascii="Times New Roman" w:hAnsi="Times New Roman" w:cs="Times New Roman"/>
                <w:noProof/>
                <w:sz w:val="28"/>
                <w:szCs w:val="28"/>
              </w:rPr>
              <w:t>4.2.9 Техническое описание выпрямителя</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_Toc483260776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48</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77" w:history="1">
            <w:r w:rsidR="007302EF" w:rsidRPr="007302EF">
              <w:rPr>
                <w:rStyle w:val="a5"/>
                <w:rFonts w:ascii="Times New Roman" w:hAnsi="Times New Roman" w:cs="Times New Roman"/>
                <w:noProof/>
                <w:sz w:val="28"/>
                <w:szCs w:val="28"/>
              </w:rPr>
              <w:t>4.3 Выбор элементной базы пункта управления системы ТИ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_Toc483260777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48</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8" w:history="1">
            <w:r w:rsidR="007302EF" w:rsidRPr="007302EF">
              <w:rPr>
                <w:rStyle w:val="a5"/>
                <w:rFonts w:ascii="Times New Roman" w:hAnsi="Times New Roman" w:cs="Times New Roman"/>
                <w:noProof/>
                <w:sz w:val="28"/>
                <w:szCs w:val="28"/>
              </w:rPr>
              <w:t>4.3.1 Техническое описание источника бесперебойного питания</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_Toc483260778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49</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79" w:history="1">
            <w:r w:rsidR="007302EF" w:rsidRPr="007302EF">
              <w:rPr>
                <w:rStyle w:val="a5"/>
                <w:rFonts w:ascii="Times New Roman" w:hAnsi="Times New Roman" w:cs="Times New Roman"/>
                <w:noProof/>
                <w:sz w:val="28"/>
                <w:szCs w:val="28"/>
              </w:rPr>
              <w:t>4.3.2 Техническое описание серверного шкафа системы ТИ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_Toc483260779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50</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80" w:history="1">
            <w:r w:rsidR="007302EF" w:rsidRPr="007302EF">
              <w:rPr>
                <w:rStyle w:val="a5"/>
                <w:rFonts w:ascii="Times New Roman" w:hAnsi="Times New Roman" w:cs="Times New Roman"/>
                <w:noProof/>
                <w:sz w:val="28"/>
                <w:szCs w:val="28"/>
              </w:rPr>
              <w:t>4.4 Выбор элементной базы контролируемого пункта системы ТИ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_Toc483260780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50</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81" w:history="1">
            <w:r w:rsidR="007302EF" w:rsidRPr="007302EF">
              <w:rPr>
                <w:rStyle w:val="a5"/>
                <w:rFonts w:ascii="Times New Roman" w:hAnsi="Times New Roman" w:cs="Times New Roman"/>
                <w:noProof/>
                <w:sz w:val="28"/>
                <w:szCs w:val="28"/>
              </w:rPr>
              <w:t>4.4.1 Техническое описание монтажного шкафа контролируемого пункта системы телеизмерений</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_Toc483260781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51</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82" w:history="1">
            <w:r w:rsidR="007302EF" w:rsidRPr="007302EF">
              <w:rPr>
                <w:rStyle w:val="a5"/>
                <w:rFonts w:ascii="Times New Roman" w:hAnsi="Times New Roman" w:cs="Times New Roman"/>
                <w:noProof/>
                <w:sz w:val="28"/>
                <w:szCs w:val="28"/>
              </w:rPr>
              <w:t>4.4.2 Техническое описание регистратора электрических процессов</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_Toc483260782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51</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83" w:history="1">
            <w:r w:rsidR="007302EF" w:rsidRPr="007302EF">
              <w:rPr>
                <w:rStyle w:val="a5"/>
                <w:rFonts w:ascii="Times New Roman" w:hAnsi="Times New Roman" w:cs="Times New Roman"/>
                <w:noProof/>
                <w:sz w:val="28"/>
                <w:szCs w:val="28"/>
              </w:rPr>
              <w:t>4.4.3 Техническое описание измерительного трансформатора тока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_Toc483260783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52</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34"/>
            <w:tabs>
              <w:tab w:val="right" w:leader="dot" w:pos="9345"/>
            </w:tabs>
            <w:rPr>
              <w:rFonts w:ascii="Times New Roman" w:eastAsiaTheme="minorEastAsia" w:hAnsi="Times New Roman" w:cs="Times New Roman"/>
              <w:noProof/>
              <w:sz w:val="28"/>
              <w:szCs w:val="28"/>
              <w:lang w:eastAsia="ru-RU"/>
            </w:rPr>
          </w:pPr>
          <w:hyperlink w:anchor="_Toc483260784" w:history="1">
            <w:r w:rsidR="007302EF" w:rsidRPr="007302EF">
              <w:rPr>
                <w:rStyle w:val="a5"/>
                <w:rFonts w:ascii="Times New Roman" w:hAnsi="Times New Roman" w:cs="Times New Roman"/>
                <w:noProof/>
                <w:sz w:val="28"/>
                <w:szCs w:val="28"/>
              </w:rPr>
              <w:t>4.4.4 Техническое описание измерительного трансформатора напряжения</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_Toc483260784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53</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85" w:history="1">
            <w:r w:rsidR="007302EF" w:rsidRPr="007302EF">
              <w:rPr>
                <w:rStyle w:val="a5"/>
                <w:rFonts w:ascii="Times New Roman" w:hAnsi="Times New Roman" w:cs="Times New Roman"/>
                <w:noProof/>
                <w:sz w:val="28"/>
                <w:szCs w:val="28"/>
              </w:rPr>
              <w:t>4.5 Линия связи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_Toc483260785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53</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86" w:history="1">
            <w:r w:rsidR="007302EF" w:rsidRPr="007302EF">
              <w:rPr>
                <w:rStyle w:val="a5"/>
                <w:rFonts w:ascii="Times New Roman" w:hAnsi="Times New Roman" w:cs="Times New Roman"/>
                <w:noProof/>
                <w:sz w:val="28"/>
                <w:szCs w:val="28"/>
              </w:rPr>
              <w:t>4.6 Разработка схемы подключения устройств контролируемого     пункта системы ТИ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_Toc483260786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54</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87" w:history="1">
            <w:r w:rsidR="007302EF" w:rsidRPr="007302EF">
              <w:rPr>
                <w:rStyle w:val="a5"/>
                <w:rFonts w:ascii="Times New Roman" w:hAnsi="Times New Roman" w:cs="Times New Roman"/>
                <w:noProof/>
                <w:sz w:val="28"/>
                <w:szCs w:val="28"/>
              </w:rPr>
              <w:t>4.7 Разработка схемы подключения устройств контролируемого     пункта системы ТУ–ТС</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_Toc483260787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55</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788" w:history="1">
            <w:r w:rsidR="007302EF" w:rsidRPr="007302EF">
              <w:rPr>
                <w:rStyle w:val="a5"/>
                <w:rFonts w:ascii="Times New Roman" w:hAnsi="Times New Roman" w:cs="Times New Roman"/>
                <w:noProof/>
                <w:sz w:val="28"/>
                <w:szCs w:val="28"/>
              </w:rPr>
              <w:t>5 Системные расчеты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_Toc483260788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89" w:history="1">
            <w:r w:rsidR="007302EF" w:rsidRPr="007302EF">
              <w:rPr>
                <w:rStyle w:val="a5"/>
                <w:rFonts w:ascii="Times New Roman" w:hAnsi="Times New Roman" w:cs="Times New Roman"/>
                <w:noProof/>
                <w:sz w:val="28"/>
                <w:szCs w:val="28"/>
              </w:rPr>
              <w:t>5.1 Расчет волоконно-оптической линии связи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_Toc483260789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90" w:history="1">
            <w:r w:rsidR="007302EF" w:rsidRPr="007302EF">
              <w:rPr>
                <w:rStyle w:val="a5"/>
                <w:rFonts w:ascii="Times New Roman" w:hAnsi="Times New Roman" w:cs="Times New Roman"/>
                <w:noProof/>
                <w:sz w:val="28"/>
                <w:szCs w:val="28"/>
              </w:rPr>
              <w:t>5.2 Расчёт надежности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_Toc483260790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58</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91" w:history="1">
            <w:r w:rsidR="007302EF" w:rsidRPr="007302EF">
              <w:rPr>
                <w:rStyle w:val="a5"/>
                <w:rFonts w:ascii="Times New Roman" w:hAnsi="Times New Roman" w:cs="Times New Roman"/>
                <w:noProof/>
                <w:sz w:val="28"/>
                <w:szCs w:val="28"/>
              </w:rPr>
              <w:t>5.3 Расчёт пропускной способности канала связи и скорости передачи сообщений</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_Toc483260791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60</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792" w:history="1">
            <w:r w:rsidR="007302EF" w:rsidRPr="007302EF">
              <w:rPr>
                <w:rStyle w:val="a5"/>
                <w:rFonts w:ascii="Times New Roman" w:hAnsi="Times New Roman" w:cs="Times New Roman"/>
                <w:noProof/>
                <w:sz w:val="28"/>
                <w:szCs w:val="28"/>
              </w:rPr>
              <w:t>6  Программное обеспечение</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_Toc483260792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62</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93" w:history="1">
            <w:r w:rsidR="007302EF" w:rsidRPr="007302EF">
              <w:rPr>
                <w:rStyle w:val="a5"/>
                <w:rFonts w:ascii="Times New Roman" w:hAnsi="Times New Roman" w:cs="Times New Roman"/>
                <w:noProof/>
                <w:sz w:val="28"/>
                <w:szCs w:val="28"/>
                <w:lang w:val="en-US"/>
              </w:rPr>
              <w:t>6.1 Wonderware InTouch</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_Toc483260793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64</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94" w:history="1">
            <w:r w:rsidR="007302EF" w:rsidRPr="007302EF">
              <w:rPr>
                <w:rStyle w:val="a5"/>
                <w:rFonts w:ascii="Times New Roman" w:hAnsi="Times New Roman" w:cs="Times New Roman"/>
                <w:noProof/>
                <w:sz w:val="28"/>
                <w:szCs w:val="28"/>
              </w:rPr>
              <w:t xml:space="preserve">6.2 </w:t>
            </w:r>
            <w:r w:rsidR="007302EF" w:rsidRPr="007302EF">
              <w:rPr>
                <w:rStyle w:val="a5"/>
                <w:rFonts w:ascii="Times New Roman" w:hAnsi="Times New Roman" w:cs="Times New Roman"/>
                <w:noProof/>
                <w:sz w:val="28"/>
                <w:szCs w:val="28"/>
                <w:lang w:val="en-US"/>
              </w:rPr>
              <w:t>Trace</w:t>
            </w:r>
            <w:r w:rsidR="007302EF" w:rsidRPr="007302EF">
              <w:rPr>
                <w:rStyle w:val="a5"/>
                <w:rFonts w:ascii="Times New Roman" w:hAnsi="Times New Roman" w:cs="Times New Roman"/>
                <w:noProof/>
                <w:sz w:val="28"/>
                <w:szCs w:val="28"/>
              </w:rPr>
              <w:t xml:space="preserve"> </w:t>
            </w:r>
            <w:r w:rsidR="007302EF" w:rsidRPr="007302EF">
              <w:rPr>
                <w:rStyle w:val="a5"/>
                <w:rFonts w:ascii="Times New Roman" w:hAnsi="Times New Roman" w:cs="Times New Roman"/>
                <w:noProof/>
                <w:sz w:val="28"/>
                <w:szCs w:val="28"/>
                <w:lang w:val="en-US"/>
              </w:rPr>
              <w:t>mode</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_Toc483260794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65</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95" w:history="1">
            <w:r w:rsidR="007302EF" w:rsidRPr="007302EF">
              <w:rPr>
                <w:rStyle w:val="a5"/>
                <w:rFonts w:ascii="Times New Roman" w:hAnsi="Times New Roman" w:cs="Times New Roman"/>
                <w:noProof/>
                <w:sz w:val="28"/>
                <w:szCs w:val="28"/>
              </w:rPr>
              <w:t xml:space="preserve">6.3 </w:t>
            </w:r>
            <w:r w:rsidR="007302EF" w:rsidRPr="007302EF">
              <w:rPr>
                <w:rStyle w:val="a5"/>
                <w:rFonts w:ascii="Times New Roman" w:hAnsi="Times New Roman" w:cs="Times New Roman"/>
                <w:noProof/>
                <w:sz w:val="28"/>
                <w:szCs w:val="28"/>
                <w:lang w:val="en-US"/>
              </w:rPr>
              <w:t>Vijeo</w:t>
            </w:r>
            <w:r w:rsidR="007302EF" w:rsidRPr="007302EF">
              <w:rPr>
                <w:rStyle w:val="a5"/>
                <w:rFonts w:ascii="Times New Roman" w:hAnsi="Times New Roman" w:cs="Times New Roman"/>
                <w:noProof/>
                <w:sz w:val="28"/>
                <w:szCs w:val="28"/>
              </w:rPr>
              <w:t xml:space="preserve"> Citect</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_Toc483260795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66</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96" w:history="1">
            <w:r w:rsidR="007302EF" w:rsidRPr="007302EF">
              <w:rPr>
                <w:rStyle w:val="a5"/>
                <w:rFonts w:ascii="Times New Roman" w:hAnsi="Times New Roman" w:cs="Times New Roman"/>
                <w:noProof/>
                <w:sz w:val="28"/>
                <w:szCs w:val="28"/>
              </w:rPr>
              <w:t>6.4 Выводы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_Toc483260796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66</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797" w:history="1">
            <w:r w:rsidR="007302EF" w:rsidRPr="007302EF">
              <w:rPr>
                <w:rStyle w:val="a5"/>
                <w:rFonts w:ascii="Times New Roman" w:hAnsi="Times New Roman" w:cs="Times New Roman"/>
                <w:noProof/>
                <w:sz w:val="28"/>
                <w:szCs w:val="28"/>
              </w:rPr>
              <w:t>7 Технико-экономическое обоснование системы телемеханики для электроподстанции метрополитена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_Toc483260797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798" w:history="1">
            <w:r w:rsidR="007302EF" w:rsidRPr="007302EF">
              <w:rPr>
                <w:rStyle w:val="a5"/>
                <w:rFonts w:ascii="Times New Roman" w:hAnsi="Times New Roman" w:cs="Times New Roman"/>
                <w:noProof/>
                <w:sz w:val="28"/>
                <w:szCs w:val="28"/>
              </w:rPr>
              <w:t>7.1 Сведения о предприятии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_Toc483260798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67</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left" w:pos="880"/>
              <w:tab w:val="right" w:leader="dot" w:pos="9345"/>
            </w:tabs>
            <w:rPr>
              <w:rFonts w:ascii="Times New Roman" w:eastAsiaTheme="minorEastAsia" w:hAnsi="Times New Roman" w:cs="Times New Roman"/>
              <w:noProof/>
              <w:sz w:val="28"/>
              <w:szCs w:val="28"/>
              <w:lang w:eastAsia="ru-RU"/>
            </w:rPr>
          </w:pPr>
          <w:hyperlink w:anchor="_Toc483260799" w:history="1">
            <w:r w:rsidR="007302EF" w:rsidRPr="007302EF">
              <w:rPr>
                <w:rStyle w:val="a5"/>
                <w:rFonts w:ascii="Times New Roman" w:hAnsi="Times New Roman" w:cs="Times New Roman"/>
                <w:noProof/>
                <w:sz w:val="28"/>
                <w:szCs w:val="28"/>
              </w:rPr>
              <w:t>7.2</w:t>
            </w:r>
            <w:r w:rsidR="007302EF" w:rsidRPr="007302EF">
              <w:rPr>
                <w:rFonts w:ascii="Times New Roman" w:eastAsiaTheme="minorEastAsia" w:hAnsi="Times New Roman" w:cs="Times New Roman"/>
                <w:noProof/>
                <w:sz w:val="28"/>
                <w:szCs w:val="28"/>
                <w:lang w:eastAsia="ru-RU"/>
              </w:rPr>
              <w:tab/>
            </w:r>
            <w:r w:rsidR="007302EF" w:rsidRPr="007302EF">
              <w:rPr>
                <w:rStyle w:val="a5"/>
                <w:rFonts w:ascii="Times New Roman" w:hAnsi="Times New Roman" w:cs="Times New Roman"/>
                <w:noProof/>
                <w:sz w:val="28"/>
                <w:szCs w:val="28"/>
              </w:rPr>
              <w:t>Характеристика системы телемеханики для электроподстанции метрополитена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_Toc483260799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68</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left" w:pos="880"/>
              <w:tab w:val="right" w:leader="dot" w:pos="9345"/>
            </w:tabs>
            <w:rPr>
              <w:rFonts w:ascii="Times New Roman" w:eastAsiaTheme="minorEastAsia" w:hAnsi="Times New Roman" w:cs="Times New Roman"/>
              <w:noProof/>
              <w:sz w:val="28"/>
              <w:szCs w:val="28"/>
              <w:lang w:eastAsia="ru-RU"/>
            </w:rPr>
          </w:pPr>
          <w:hyperlink w:anchor="_Toc483260800" w:history="1">
            <w:r w:rsidR="007302EF" w:rsidRPr="007302EF">
              <w:rPr>
                <w:rStyle w:val="a5"/>
                <w:rFonts w:ascii="Times New Roman" w:hAnsi="Times New Roman" w:cs="Times New Roman"/>
                <w:noProof/>
                <w:sz w:val="28"/>
                <w:szCs w:val="28"/>
              </w:rPr>
              <w:t>7.3</w:t>
            </w:r>
            <w:r w:rsidR="007302EF" w:rsidRPr="007302EF">
              <w:rPr>
                <w:rFonts w:ascii="Times New Roman" w:eastAsiaTheme="minorEastAsia" w:hAnsi="Times New Roman" w:cs="Times New Roman"/>
                <w:noProof/>
                <w:sz w:val="28"/>
                <w:szCs w:val="28"/>
                <w:lang w:eastAsia="ru-RU"/>
              </w:rPr>
              <w:tab/>
            </w:r>
            <w:r w:rsidR="007302EF" w:rsidRPr="007302EF">
              <w:rPr>
                <w:rStyle w:val="a5"/>
                <w:rFonts w:ascii="Times New Roman" w:hAnsi="Times New Roman" w:cs="Times New Roman"/>
                <w:noProof/>
                <w:sz w:val="28"/>
                <w:szCs w:val="28"/>
              </w:rPr>
              <w:t>Расчет стоимостной оценки затрат системы телемеханики для электроподстанции метрополитена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_Toc483260800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69</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left" w:pos="880"/>
              <w:tab w:val="right" w:leader="dot" w:pos="9345"/>
            </w:tabs>
            <w:rPr>
              <w:rFonts w:ascii="Times New Roman" w:eastAsiaTheme="minorEastAsia" w:hAnsi="Times New Roman" w:cs="Times New Roman"/>
              <w:noProof/>
              <w:sz w:val="28"/>
              <w:szCs w:val="28"/>
              <w:lang w:eastAsia="ru-RU"/>
            </w:rPr>
          </w:pPr>
          <w:hyperlink w:anchor="_Toc483260801" w:history="1">
            <w:r w:rsidR="007302EF" w:rsidRPr="007302EF">
              <w:rPr>
                <w:rStyle w:val="a5"/>
                <w:rFonts w:ascii="Times New Roman" w:hAnsi="Times New Roman" w:cs="Times New Roman"/>
                <w:noProof/>
                <w:sz w:val="28"/>
                <w:szCs w:val="28"/>
              </w:rPr>
              <w:t>7.4</w:t>
            </w:r>
            <w:r w:rsidR="007302EF" w:rsidRPr="007302EF">
              <w:rPr>
                <w:rFonts w:ascii="Times New Roman" w:eastAsiaTheme="minorEastAsia" w:hAnsi="Times New Roman" w:cs="Times New Roman"/>
                <w:noProof/>
                <w:sz w:val="28"/>
                <w:szCs w:val="28"/>
                <w:lang w:eastAsia="ru-RU"/>
              </w:rPr>
              <w:tab/>
            </w:r>
            <w:r w:rsidR="007302EF" w:rsidRPr="007302EF">
              <w:rPr>
                <w:rStyle w:val="a5"/>
                <w:rFonts w:ascii="Times New Roman" w:hAnsi="Times New Roman" w:cs="Times New Roman"/>
                <w:noProof/>
                <w:sz w:val="28"/>
                <w:szCs w:val="28"/>
              </w:rPr>
              <w:t>Расчет стоимостной оценки результата системы телемеханики для электроподстанции метрополитена</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_Toc483260801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73</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left" w:pos="880"/>
              <w:tab w:val="right" w:leader="dot" w:pos="9345"/>
            </w:tabs>
            <w:rPr>
              <w:rFonts w:ascii="Times New Roman" w:eastAsiaTheme="minorEastAsia" w:hAnsi="Times New Roman" w:cs="Times New Roman"/>
              <w:noProof/>
              <w:sz w:val="28"/>
              <w:szCs w:val="28"/>
              <w:lang w:eastAsia="ru-RU"/>
            </w:rPr>
          </w:pPr>
          <w:hyperlink w:anchor="_Toc483260802" w:history="1">
            <w:r w:rsidR="007302EF" w:rsidRPr="007302EF">
              <w:rPr>
                <w:rStyle w:val="a5"/>
                <w:rFonts w:ascii="Times New Roman" w:hAnsi="Times New Roman" w:cs="Times New Roman"/>
                <w:noProof/>
                <w:sz w:val="28"/>
                <w:szCs w:val="28"/>
              </w:rPr>
              <w:t>7.5</w:t>
            </w:r>
            <w:r w:rsidR="007302EF" w:rsidRPr="007302EF">
              <w:rPr>
                <w:rFonts w:ascii="Times New Roman" w:eastAsiaTheme="minorEastAsia" w:hAnsi="Times New Roman" w:cs="Times New Roman"/>
                <w:noProof/>
                <w:sz w:val="28"/>
                <w:szCs w:val="28"/>
                <w:lang w:eastAsia="ru-RU"/>
              </w:rPr>
              <w:tab/>
            </w:r>
            <w:r w:rsidR="007302EF" w:rsidRPr="007302EF">
              <w:rPr>
                <w:rStyle w:val="a5"/>
                <w:rFonts w:ascii="Times New Roman" w:hAnsi="Times New Roman" w:cs="Times New Roman"/>
                <w:noProof/>
                <w:sz w:val="28"/>
                <w:szCs w:val="28"/>
              </w:rPr>
              <w:t>Расчет интегрального экономического эффекта в сфере потребления новой техники.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_Toc483260802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76</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803" w:history="1">
            <w:r w:rsidR="007302EF" w:rsidRPr="007302EF">
              <w:rPr>
                <w:rStyle w:val="a5"/>
                <w:rFonts w:ascii="Times New Roman" w:hAnsi="Times New Roman" w:cs="Times New Roman"/>
                <w:noProof/>
                <w:sz w:val="28"/>
                <w:szCs w:val="28"/>
              </w:rPr>
              <w:t>7.6 Расчет срока окупаемости и рентабельности инвестиций</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_Toc483260803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78</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22"/>
            <w:tabs>
              <w:tab w:val="right" w:leader="dot" w:pos="9345"/>
            </w:tabs>
            <w:rPr>
              <w:rFonts w:ascii="Times New Roman" w:eastAsiaTheme="minorEastAsia" w:hAnsi="Times New Roman" w:cs="Times New Roman"/>
              <w:noProof/>
              <w:sz w:val="28"/>
              <w:szCs w:val="28"/>
              <w:lang w:eastAsia="ru-RU"/>
            </w:rPr>
          </w:pPr>
          <w:hyperlink w:anchor="_Toc483260804" w:history="1">
            <w:r w:rsidR="007302EF" w:rsidRPr="007302EF">
              <w:rPr>
                <w:rStyle w:val="a5"/>
                <w:rFonts w:ascii="Times New Roman" w:hAnsi="Times New Roman" w:cs="Times New Roman"/>
                <w:noProof/>
                <w:sz w:val="28"/>
                <w:szCs w:val="28"/>
              </w:rPr>
              <w:t>7.7 Выводы</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_Toc483260804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79</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805" w:history="1">
            <w:r w:rsidR="007302EF" w:rsidRPr="007302EF">
              <w:rPr>
                <w:rStyle w:val="a5"/>
                <w:rFonts w:ascii="Times New Roman" w:hAnsi="Times New Roman" w:cs="Times New Roman"/>
                <w:noProof/>
                <w:sz w:val="28"/>
                <w:szCs w:val="28"/>
              </w:rPr>
              <w:t>Заключение</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_Toc483260805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80</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806" w:history="1">
            <w:r w:rsidR="007302EF" w:rsidRPr="007302EF">
              <w:rPr>
                <w:rStyle w:val="a5"/>
                <w:rFonts w:ascii="Times New Roman" w:hAnsi="Times New Roman" w:cs="Times New Roman"/>
                <w:noProof/>
                <w:sz w:val="28"/>
                <w:szCs w:val="28"/>
              </w:rPr>
              <w:t>Список используемых источников</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_Toc483260806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81</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807" w:history="1">
            <w:r w:rsidR="007302EF" w:rsidRPr="007302EF">
              <w:rPr>
                <w:rStyle w:val="a5"/>
                <w:rFonts w:ascii="Times New Roman" w:hAnsi="Times New Roman" w:cs="Times New Roman"/>
                <w:noProof/>
                <w:sz w:val="28"/>
                <w:szCs w:val="28"/>
              </w:rPr>
              <w:t>Спецификация КП ТУ-ТС</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_Toc483260807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83</w:t>
            </w:r>
            <w:r w:rsidR="007302EF" w:rsidRPr="007302EF">
              <w:rPr>
                <w:rFonts w:ascii="Times New Roman" w:hAnsi="Times New Roman" w:cs="Times New Roman"/>
                <w:noProof/>
                <w:webHidden/>
                <w:sz w:val="28"/>
                <w:szCs w:val="28"/>
              </w:rPr>
              <w:fldChar w:fldCharType="end"/>
            </w:r>
          </w:hyperlink>
        </w:p>
        <w:p w:rsidR="007302EF" w:rsidRPr="007302EF" w:rsidRDefault="00B9075C">
          <w:pPr>
            <w:pStyle w:val="13"/>
            <w:tabs>
              <w:tab w:val="right" w:leader="dot" w:pos="9345"/>
            </w:tabs>
            <w:rPr>
              <w:rFonts w:ascii="Times New Roman" w:eastAsiaTheme="minorEastAsia" w:hAnsi="Times New Roman" w:cs="Times New Roman"/>
              <w:noProof/>
              <w:sz w:val="28"/>
              <w:szCs w:val="28"/>
              <w:lang w:eastAsia="ru-RU"/>
            </w:rPr>
          </w:pPr>
          <w:hyperlink w:anchor="_Toc483260808" w:history="1">
            <w:r w:rsidR="007302EF" w:rsidRPr="007302EF">
              <w:rPr>
                <w:rStyle w:val="a5"/>
                <w:rFonts w:ascii="Times New Roman" w:hAnsi="Times New Roman" w:cs="Times New Roman"/>
                <w:noProof/>
                <w:sz w:val="28"/>
                <w:szCs w:val="28"/>
              </w:rPr>
              <w:t>Спецификация КП ТИ</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_Toc483260808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84</w:t>
            </w:r>
            <w:r w:rsidR="007302EF" w:rsidRPr="007302EF">
              <w:rPr>
                <w:rFonts w:ascii="Times New Roman" w:hAnsi="Times New Roman" w:cs="Times New Roman"/>
                <w:noProof/>
                <w:webHidden/>
                <w:sz w:val="28"/>
                <w:szCs w:val="28"/>
              </w:rPr>
              <w:fldChar w:fldCharType="end"/>
            </w:r>
          </w:hyperlink>
        </w:p>
        <w:p w:rsidR="007302EF" w:rsidRDefault="00B9075C">
          <w:pPr>
            <w:pStyle w:val="13"/>
            <w:tabs>
              <w:tab w:val="right" w:leader="dot" w:pos="9345"/>
            </w:tabs>
            <w:rPr>
              <w:rFonts w:eastAsiaTheme="minorEastAsia"/>
              <w:noProof/>
              <w:lang w:eastAsia="ru-RU"/>
            </w:rPr>
          </w:pPr>
          <w:hyperlink w:anchor="_Toc483260809" w:history="1">
            <w:r w:rsidR="007302EF" w:rsidRPr="007302EF">
              <w:rPr>
                <w:rStyle w:val="a5"/>
                <w:rFonts w:ascii="Times New Roman" w:hAnsi="Times New Roman" w:cs="Times New Roman"/>
                <w:noProof/>
                <w:sz w:val="28"/>
                <w:szCs w:val="28"/>
              </w:rPr>
              <w:t>Ведомость документов</w:t>
            </w:r>
            <w:r w:rsidR="007302EF" w:rsidRPr="007302EF">
              <w:rPr>
                <w:rFonts w:ascii="Times New Roman" w:hAnsi="Times New Roman" w:cs="Times New Roman"/>
                <w:noProof/>
                <w:webHidden/>
                <w:sz w:val="28"/>
                <w:szCs w:val="28"/>
              </w:rPr>
              <w:tab/>
            </w:r>
            <w:r w:rsidR="007302EF" w:rsidRPr="007302EF">
              <w:rPr>
                <w:rFonts w:ascii="Times New Roman" w:hAnsi="Times New Roman" w:cs="Times New Roman"/>
                <w:noProof/>
                <w:webHidden/>
                <w:sz w:val="28"/>
                <w:szCs w:val="28"/>
              </w:rPr>
              <w:fldChar w:fldCharType="begin"/>
            </w:r>
            <w:r w:rsidR="007302EF" w:rsidRPr="007302EF">
              <w:rPr>
                <w:rFonts w:ascii="Times New Roman" w:hAnsi="Times New Roman" w:cs="Times New Roman"/>
                <w:noProof/>
                <w:webHidden/>
                <w:sz w:val="28"/>
                <w:szCs w:val="28"/>
              </w:rPr>
              <w:instrText xml:space="preserve"> PAGEREF _Toc483260809 \h </w:instrText>
            </w:r>
            <w:r w:rsidR="007302EF" w:rsidRPr="007302EF">
              <w:rPr>
                <w:rFonts w:ascii="Times New Roman" w:hAnsi="Times New Roman" w:cs="Times New Roman"/>
                <w:noProof/>
                <w:webHidden/>
                <w:sz w:val="28"/>
                <w:szCs w:val="28"/>
              </w:rPr>
            </w:r>
            <w:r w:rsidR="007302EF" w:rsidRPr="007302EF">
              <w:rPr>
                <w:rFonts w:ascii="Times New Roman" w:hAnsi="Times New Roman" w:cs="Times New Roman"/>
                <w:noProof/>
                <w:webHidden/>
                <w:sz w:val="28"/>
                <w:szCs w:val="28"/>
              </w:rPr>
              <w:fldChar w:fldCharType="separate"/>
            </w:r>
            <w:r w:rsidR="007302EF" w:rsidRPr="007302EF">
              <w:rPr>
                <w:rFonts w:ascii="Times New Roman" w:hAnsi="Times New Roman" w:cs="Times New Roman"/>
                <w:noProof/>
                <w:webHidden/>
                <w:sz w:val="28"/>
                <w:szCs w:val="28"/>
              </w:rPr>
              <w:t>85</w:t>
            </w:r>
            <w:r w:rsidR="007302EF" w:rsidRPr="007302EF">
              <w:rPr>
                <w:rFonts w:ascii="Times New Roman" w:hAnsi="Times New Roman" w:cs="Times New Roman"/>
                <w:noProof/>
                <w:webHidden/>
                <w:sz w:val="28"/>
                <w:szCs w:val="28"/>
              </w:rPr>
              <w:fldChar w:fldCharType="end"/>
            </w:r>
          </w:hyperlink>
        </w:p>
        <w:p w:rsidR="002A4FAF" w:rsidRDefault="002A4FAF">
          <w:r w:rsidRPr="002A4FAF">
            <w:rPr>
              <w:rFonts w:ascii="Times New Roman" w:hAnsi="Times New Roman" w:cs="Times New Roman"/>
              <w:b/>
              <w:bCs/>
              <w:sz w:val="28"/>
              <w:szCs w:val="28"/>
            </w:rPr>
            <w:fldChar w:fldCharType="end"/>
          </w:r>
        </w:p>
      </w:sdtContent>
    </w:sdt>
    <w:p w:rsidR="00DF0F5F" w:rsidRPr="00404EB7" w:rsidRDefault="002A4FAF" w:rsidP="00CF405B">
      <w:pPr>
        <w:pStyle w:val="1"/>
        <w:ind w:left="0" w:firstLine="0"/>
        <w:jc w:val="center"/>
      </w:pPr>
      <w:r>
        <w:br w:type="page"/>
      </w:r>
      <w:bookmarkStart w:id="0" w:name="_Toc483260743"/>
      <w:r w:rsidR="00DF0F5F" w:rsidRPr="00404EB7">
        <w:lastRenderedPageBreak/>
        <w:t>ВВЕДЕНИЕ</w:t>
      </w:r>
      <w:bookmarkEnd w:id="0"/>
    </w:p>
    <w:p w:rsidR="00DF0F5F" w:rsidRPr="00DF0F5F" w:rsidRDefault="00DF0F5F" w:rsidP="00DF0F5F">
      <w:pPr>
        <w:spacing w:after="240" w:line="240" w:lineRule="auto"/>
        <w:ind w:firstLine="709"/>
        <w:jc w:val="both"/>
        <w:rPr>
          <w:rFonts w:ascii="Times New Roman" w:eastAsia="Times New Roman" w:hAnsi="Times New Roman" w:cs="Times New Roman"/>
          <w:color w:val="000000" w:themeColor="text1"/>
          <w:sz w:val="28"/>
          <w:szCs w:val="28"/>
          <w:lang w:eastAsia="ru-RU"/>
        </w:rPr>
      </w:pPr>
      <w:r w:rsidRPr="00DF0F5F">
        <w:rPr>
          <w:rFonts w:ascii="Times New Roman" w:eastAsia="Times New Roman" w:hAnsi="Times New Roman" w:cs="Times New Roman"/>
          <w:color w:val="000000" w:themeColor="text1"/>
          <w:sz w:val="28"/>
          <w:szCs w:val="28"/>
          <w:lang w:eastAsia="ru-RU"/>
        </w:rPr>
        <w:t xml:space="preserve">Метрополитен – это сложная внеуличная пассажирская транспортная система с курсирующими по ней маршрутными поездами. Эта транспортная система должна быть абсолютно надежной.  Метрополитен включает в себя множество служб и структур, одна из которых служба электроснабжение. </w:t>
      </w:r>
    </w:p>
    <w:p w:rsidR="00DF0F5F" w:rsidRPr="00DF0F5F" w:rsidRDefault="00DF0F5F" w:rsidP="00DF0F5F">
      <w:pPr>
        <w:spacing w:after="240" w:line="240" w:lineRule="auto"/>
        <w:ind w:firstLine="709"/>
        <w:jc w:val="both"/>
        <w:rPr>
          <w:rFonts w:ascii="Times New Roman" w:eastAsia="Times New Roman" w:hAnsi="Times New Roman" w:cs="Times New Roman"/>
          <w:color w:val="000000" w:themeColor="text1"/>
          <w:sz w:val="28"/>
          <w:szCs w:val="28"/>
          <w:lang w:eastAsia="ru-RU"/>
        </w:rPr>
      </w:pPr>
      <w:r w:rsidRPr="00DF0F5F">
        <w:rPr>
          <w:rFonts w:ascii="Times New Roman" w:eastAsia="Times New Roman" w:hAnsi="Times New Roman" w:cs="Times New Roman"/>
          <w:color w:val="000000" w:themeColor="text1"/>
          <w:sz w:val="28"/>
          <w:szCs w:val="28"/>
          <w:lang w:eastAsia="ru-RU"/>
        </w:rPr>
        <w:t xml:space="preserve">Дипломный проект посвящен разработке системы телемеханики </w:t>
      </w:r>
      <w:proofErr w:type="gramStart"/>
      <w:r w:rsidRPr="00DF0F5F">
        <w:rPr>
          <w:rFonts w:ascii="Times New Roman" w:eastAsia="Times New Roman" w:hAnsi="Times New Roman" w:cs="Times New Roman"/>
          <w:color w:val="000000" w:themeColor="text1"/>
          <w:sz w:val="28"/>
          <w:szCs w:val="28"/>
          <w:lang w:eastAsia="ru-RU"/>
        </w:rPr>
        <w:t>для  электроподстанции</w:t>
      </w:r>
      <w:proofErr w:type="gramEnd"/>
      <w:r w:rsidRPr="00DF0F5F">
        <w:rPr>
          <w:rFonts w:ascii="Times New Roman" w:eastAsia="Times New Roman" w:hAnsi="Times New Roman" w:cs="Times New Roman"/>
          <w:color w:val="000000" w:themeColor="text1"/>
          <w:sz w:val="28"/>
          <w:szCs w:val="28"/>
          <w:lang w:eastAsia="ru-RU"/>
        </w:rPr>
        <w:t xml:space="preserve"> метрополитена, реализующей базовые принципы интеграции программно-технических комплексов в единое информационное пространство.</w:t>
      </w:r>
    </w:p>
    <w:p w:rsidR="00DF0F5F" w:rsidRPr="00DF0F5F" w:rsidRDefault="00DF0F5F" w:rsidP="00DF0F5F">
      <w:pPr>
        <w:spacing w:after="240" w:line="240" w:lineRule="auto"/>
        <w:ind w:firstLine="709"/>
        <w:jc w:val="both"/>
        <w:rPr>
          <w:rFonts w:ascii="Times New Roman" w:eastAsia="Times New Roman" w:hAnsi="Times New Roman" w:cs="Times New Roman"/>
          <w:color w:val="000000" w:themeColor="text1"/>
          <w:spacing w:val="-2"/>
          <w:sz w:val="28"/>
          <w:szCs w:val="28"/>
          <w:lang w:eastAsia="ru-RU"/>
        </w:rPr>
      </w:pPr>
      <w:r w:rsidRPr="00DF0F5F">
        <w:rPr>
          <w:rFonts w:ascii="Times New Roman" w:eastAsia="Times New Roman" w:hAnsi="Times New Roman" w:cs="Times New Roman"/>
          <w:color w:val="000000" w:themeColor="text1"/>
          <w:spacing w:val="-2"/>
          <w:sz w:val="28"/>
          <w:szCs w:val="28"/>
          <w:lang w:eastAsia="ru-RU"/>
        </w:rPr>
        <w:t xml:space="preserve">Управление электроподстанцией – это сложный технический процесс, для обеспечения которого требуется слаженная работа большого количества технологического оборудования. Метрополитен сам по себе является сложным объектом, но помимо этого необходимо обеспечить безопасность движения поездов, безопасность пассажиров на станции. </w:t>
      </w:r>
    </w:p>
    <w:p w:rsidR="00DF0F5F" w:rsidRPr="00DF0F5F" w:rsidRDefault="00DF0F5F" w:rsidP="00DF0F5F">
      <w:pPr>
        <w:spacing w:after="0" w:line="240" w:lineRule="auto"/>
        <w:ind w:firstLine="709"/>
        <w:jc w:val="both"/>
        <w:rPr>
          <w:rFonts w:ascii="Times New Roman" w:eastAsia="Times New Roman" w:hAnsi="Times New Roman" w:cs="Times New Roman"/>
          <w:color w:val="000000" w:themeColor="text1"/>
          <w:spacing w:val="-2"/>
          <w:sz w:val="28"/>
          <w:szCs w:val="28"/>
          <w:lang w:eastAsia="ru-RU"/>
        </w:rPr>
      </w:pPr>
      <w:r w:rsidRPr="00DF0F5F">
        <w:rPr>
          <w:rFonts w:ascii="Times New Roman" w:eastAsia="Times New Roman" w:hAnsi="Times New Roman" w:cs="Times New Roman"/>
          <w:color w:val="000000" w:themeColor="text1"/>
          <w:spacing w:val="-2"/>
          <w:sz w:val="28"/>
          <w:szCs w:val="28"/>
          <w:lang w:eastAsia="ru-RU"/>
        </w:rPr>
        <w:t xml:space="preserve">Система телемеханики строится таким образом, чтобы обеспечить высокую точность, скорость и надежность </w:t>
      </w:r>
      <w:proofErr w:type="gramStart"/>
      <w:r w:rsidRPr="00DF0F5F">
        <w:rPr>
          <w:rFonts w:ascii="Times New Roman" w:eastAsia="Times New Roman" w:hAnsi="Times New Roman" w:cs="Times New Roman"/>
          <w:color w:val="000000" w:themeColor="text1"/>
          <w:spacing w:val="-2"/>
          <w:sz w:val="28"/>
          <w:szCs w:val="28"/>
          <w:lang w:eastAsia="ru-RU"/>
        </w:rPr>
        <w:t>при передачи</w:t>
      </w:r>
      <w:proofErr w:type="gramEnd"/>
      <w:r w:rsidRPr="00DF0F5F">
        <w:rPr>
          <w:rFonts w:ascii="Times New Roman" w:eastAsia="Times New Roman" w:hAnsi="Times New Roman" w:cs="Times New Roman"/>
          <w:color w:val="000000" w:themeColor="text1"/>
          <w:spacing w:val="-2"/>
          <w:sz w:val="28"/>
          <w:szCs w:val="28"/>
          <w:lang w:eastAsia="ru-RU"/>
        </w:rPr>
        <w:t xml:space="preserve"> информации и сигналов управления оборудованием. Так же она обладает рядом преимуществ:</w:t>
      </w:r>
    </w:p>
    <w:p w:rsidR="00DF0F5F" w:rsidRPr="00DF0F5F" w:rsidRDefault="00DF0F5F" w:rsidP="00DF0F5F">
      <w:pPr>
        <w:spacing w:after="0" w:line="240" w:lineRule="auto"/>
        <w:ind w:firstLine="709"/>
        <w:jc w:val="both"/>
        <w:rPr>
          <w:rFonts w:ascii="Times New Roman" w:eastAsia="Times New Roman" w:hAnsi="Times New Roman" w:cs="Times New Roman"/>
          <w:color w:val="000000" w:themeColor="text1"/>
          <w:spacing w:val="-2"/>
          <w:sz w:val="28"/>
          <w:szCs w:val="28"/>
          <w:lang w:eastAsia="ru-RU"/>
        </w:rPr>
      </w:pPr>
      <w:r w:rsidRPr="00DF0F5F">
        <w:rPr>
          <w:rFonts w:ascii="Times New Roman" w:eastAsia="Times New Roman" w:hAnsi="Times New Roman" w:cs="Times New Roman"/>
          <w:color w:val="000000" w:themeColor="text1"/>
          <w:sz w:val="28"/>
          <w:szCs w:val="28"/>
          <w:lang w:eastAsia="ru-RU"/>
        </w:rPr>
        <w:t>–</w:t>
      </w:r>
      <w:r w:rsidRPr="00DF0F5F">
        <w:rPr>
          <w:rFonts w:ascii="Times New Roman" w:eastAsia="Times New Roman" w:hAnsi="Times New Roman" w:cs="Times New Roman"/>
          <w:color w:val="000000" w:themeColor="text1"/>
          <w:spacing w:val="-2"/>
          <w:sz w:val="28"/>
          <w:szCs w:val="28"/>
          <w:lang w:eastAsia="ru-RU"/>
        </w:rPr>
        <w:t>независимость от удаленности объектов контроля и управления энергетическими объектам;</w:t>
      </w:r>
    </w:p>
    <w:p w:rsidR="00DF0F5F" w:rsidRPr="00DF0F5F" w:rsidRDefault="00DF0F5F" w:rsidP="00DF0F5F">
      <w:pPr>
        <w:spacing w:after="240" w:line="240" w:lineRule="auto"/>
        <w:ind w:firstLine="709"/>
        <w:jc w:val="both"/>
        <w:rPr>
          <w:rFonts w:ascii="Times New Roman" w:eastAsia="Times New Roman" w:hAnsi="Times New Roman" w:cs="Times New Roman"/>
          <w:color w:val="000000" w:themeColor="text1"/>
          <w:spacing w:val="-2"/>
          <w:sz w:val="28"/>
          <w:szCs w:val="28"/>
          <w:lang w:eastAsia="ru-RU"/>
        </w:rPr>
      </w:pPr>
      <w:r w:rsidRPr="00DF0F5F">
        <w:rPr>
          <w:rFonts w:ascii="Times New Roman" w:eastAsia="Times New Roman" w:hAnsi="Times New Roman" w:cs="Times New Roman"/>
          <w:color w:val="000000" w:themeColor="text1"/>
          <w:sz w:val="28"/>
          <w:szCs w:val="28"/>
          <w:lang w:eastAsia="ru-RU"/>
        </w:rPr>
        <w:t>– возможность контроля над оперативно-техническим персоналом.</w:t>
      </w:r>
    </w:p>
    <w:p w:rsidR="00DF0F5F" w:rsidRPr="00DF0F5F" w:rsidRDefault="00DF0F5F" w:rsidP="00DF0F5F">
      <w:pPr>
        <w:spacing w:after="240" w:line="240" w:lineRule="auto"/>
        <w:ind w:firstLine="709"/>
        <w:jc w:val="both"/>
        <w:rPr>
          <w:rFonts w:ascii="Times New Roman" w:eastAsia="Times New Roman" w:hAnsi="Times New Roman" w:cs="Times New Roman"/>
          <w:color w:val="000000" w:themeColor="text1"/>
          <w:sz w:val="28"/>
          <w:szCs w:val="28"/>
          <w:lang w:eastAsia="ru-RU"/>
        </w:rPr>
      </w:pPr>
      <w:r w:rsidRPr="00DF0F5F">
        <w:rPr>
          <w:rFonts w:ascii="Times New Roman" w:eastAsia="Times New Roman" w:hAnsi="Times New Roman" w:cs="Times New Roman"/>
          <w:color w:val="000000" w:themeColor="text1"/>
          <w:sz w:val="28"/>
          <w:szCs w:val="28"/>
          <w:lang w:eastAsia="ru-RU"/>
        </w:rPr>
        <w:t xml:space="preserve">Система телемеханики имеет высокую стоимость, но это компенсируется большим сроком службы, высокой </w:t>
      </w:r>
      <w:r w:rsidRPr="00DF0F5F">
        <w:rPr>
          <w:rFonts w:ascii="Times New Roman" w:eastAsia="Times New Roman" w:hAnsi="Times New Roman" w:cs="Times New Roman"/>
          <w:sz w:val="28"/>
          <w:szCs w:val="28"/>
          <w:lang w:eastAsia="ru-RU"/>
        </w:rPr>
        <w:t>отказоустойчивость</w:t>
      </w:r>
      <w:r w:rsidRPr="00DF0F5F">
        <w:rPr>
          <w:rFonts w:ascii="Times New Roman" w:eastAsia="Times New Roman" w:hAnsi="Times New Roman" w:cs="Times New Roman"/>
          <w:color w:val="000000" w:themeColor="text1"/>
          <w:sz w:val="28"/>
          <w:szCs w:val="28"/>
          <w:lang w:eastAsia="ru-RU"/>
        </w:rPr>
        <w:t>ю и снижением затрат на содержание обслуживающего персонала.</w:t>
      </w:r>
    </w:p>
    <w:p w:rsidR="00DF0F5F" w:rsidRPr="00DF0F5F" w:rsidRDefault="00DF0F5F" w:rsidP="00DF0F5F">
      <w:pPr>
        <w:spacing w:after="240" w:line="240" w:lineRule="auto"/>
        <w:ind w:firstLine="709"/>
        <w:jc w:val="both"/>
        <w:rPr>
          <w:rFonts w:ascii="Times New Roman" w:eastAsia="Times New Roman" w:hAnsi="Times New Roman" w:cs="Times New Roman"/>
          <w:color w:val="000000" w:themeColor="text1"/>
          <w:sz w:val="28"/>
          <w:szCs w:val="28"/>
          <w:lang w:eastAsia="ru-RU"/>
        </w:rPr>
      </w:pPr>
      <w:r w:rsidRPr="00DF0F5F">
        <w:rPr>
          <w:rFonts w:ascii="Times New Roman" w:eastAsia="Times New Roman" w:hAnsi="Times New Roman" w:cs="Times New Roman"/>
          <w:color w:val="000000" w:themeColor="text1"/>
          <w:sz w:val="28"/>
          <w:szCs w:val="28"/>
          <w:lang w:eastAsia="ru-RU"/>
        </w:rPr>
        <w:t>В дипломном проекте мы рассмотрим систему телемеханики электроподстанции метрополитена и подойдем к созданию систем телеизмерения, телеуправления и телесигнализации, которые объединяют разрозненные программно-технические комплексы в единый информационно-управляющий комплекс.</w:t>
      </w:r>
    </w:p>
    <w:p w:rsidR="00DF0F5F" w:rsidRPr="00DF0F5F" w:rsidRDefault="00DF0F5F" w:rsidP="00DF0F5F">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DF0F5F">
        <w:rPr>
          <w:rFonts w:ascii="Times New Roman" w:eastAsia="Times New Roman" w:hAnsi="Times New Roman" w:cs="Times New Roman"/>
          <w:color w:val="000000" w:themeColor="text1"/>
          <w:sz w:val="28"/>
          <w:szCs w:val="28"/>
          <w:lang w:eastAsia="ru-RU"/>
        </w:rPr>
        <w:t>Это позволяет:</w:t>
      </w:r>
    </w:p>
    <w:p w:rsidR="00DF0F5F" w:rsidRPr="00DF0F5F" w:rsidRDefault="00DF0F5F" w:rsidP="00DF0F5F">
      <w:pPr>
        <w:spacing w:after="0" w:line="240" w:lineRule="auto"/>
        <w:ind w:firstLine="709"/>
        <w:jc w:val="both"/>
        <w:rPr>
          <w:rFonts w:ascii="Times New Roman" w:eastAsia="Times New Roman" w:hAnsi="Times New Roman" w:cs="Times New Roman"/>
          <w:color w:val="000000" w:themeColor="text1"/>
          <w:sz w:val="28"/>
          <w:szCs w:val="28"/>
          <w:lang w:eastAsia="ru-RU"/>
        </w:rPr>
      </w:pPr>
      <w:r w:rsidRPr="00DF0F5F">
        <w:rPr>
          <w:rFonts w:ascii="Times New Roman" w:eastAsia="Times New Roman" w:hAnsi="Times New Roman" w:cs="Times New Roman"/>
          <w:color w:val="000000" w:themeColor="text1"/>
          <w:sz w:val="28"/>
          <w:szCs w:val="28"/>
          <w:lang w:eastAsia="ru-RU"/>
        </w:rPr>
        <w:t>– значительно расширить круг задач, решаемых системой управления;</w:t>
      </w: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Calibri" w:hAnsi="Times New Roman" w:cs="Times New Roman"/>
          <w:color w:val="000000" w:themeColor="text1"/>
          <w:sz w:val="28"/>
          <w:szCs w:val="28"/>
        </w:rPr>
        <w:t>– обеспечить оператора и руководителя работ всей полнотой информации о состоянии системы и ее готовности;</w:t>
      </w: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Calibri" w:hAnsi="Times New Roman" w:cs="Times New Roman"/>
          <w:color w:val="000000" w:themeColor="text1"/>
          <w:sz w:val="28"/>
          <w:szCs w:val="28"/>
        </w:rPr>
        <w:t>– поднять безопасность и надежность системы на новый уровень;</w:t>
      </w: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Calibri" w:hAnsi="Times New Roman" w:cs="Times New Roman"/>
          <w:color w:val="000000" w:themeColor="text1"/>
          <w:sz w:val="28"/>
          <w:szCs w:val="28"/>
        </w:rPr>
        <w:t>– значительно увеличить общую информативность системы;</w:t>
      </w: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Calibri" w:hAnsi="Times New Roman" w:cs="Times New Roman"/>
          <w:color w:val="000000" w:themeColor="text1"/>
          <w:sz w:val="28"/>
          <w:szCs w:val="28"/>
        </w:rPr>
        <w:t>– автоматизировать процесс формирования отчетов.</w:t>
      </w: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z w:val="28"/>
          <w:szCs w:val="28"/>
        </w:rPr>
      </w:pP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pacing w:val="-2"/>
          <w:sz w:val="28"/>
          <w:szCs w:val="28"/>
        </w:rPr>
      </w:pPr>
      <w:r w:rsidRPr="00DF0F5F">
        <w:rPr>
          <w:rFonts w:ascii="Times New Roman" w:eastAsia="Calibri" w:hAnsi="Times New Roman" w:cs="Times New Roman"/>
          <w:color w:val="000000" w:themeColor="text1"/>
          <w:spacing w:val="-2"/>
          <w:sz w:val="28"/>
          <w:szCs w:val="28"/>
        </w:rPr>
        <w:t>Система будет иметь два уровня:</w:t>
      </w: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Calibri" w:hAnsi="Times New Roman" w:cs="Times New Roman"/>
          <w:color w:val="000000" w:themeColor="text1"/>
          <w:sz w:val="28"/>
          <w:szCs w:val="28"/>
        </w:rPr>
        <w:t>– нижний уровень;</w:t>
      </w:r>
    </w:p>
    <w:p w:rsidR="00DF0F5F" w:rsidRDefault="00DF0F5F" w:rsidP="00602066">
      <w:pPr>
        <w:tabs>
          <w:tab w:val="right" w:pos="9355"/>
        </w:tabs>
        <w:spacing w:after="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Calibri" w:hAnsi="Times New Roman" w:cs="Times New Roman"/>
          <w:color w:val="000000" w:themeColor="text1"/>
          <w:sz w:val="28"/>
          <w:szCs w:val="28"/>
        </w:rPr>
        <w:t>– верхний уровень.</w:t>
      </w:r>
      <w:r w:rsidR="00602066">
        <w:rPr>
          <w:rFonts w:ascii="Times New Roman" w:eastAsia="Calibri" w:hAnsi="Times New Roman" w:cs="Times New Roman"/>
          <w:color w:val="000000" w:themeColor="text1"/>
          <w:sz w:val="28"/>
          <w:szCs w:val="28"/>
        </w:rPr>
        <w:tab/>
      </w:r>
    </w:p>
    <w:p w:rsidR="00A34C53" w:rsidRPr="00DF0F5F" w:rsidRDefault="00A34C53" w:rsidP="00DF0F5F">
      <w:pPr>
        <w:spacing w:after="0" w:line="240" w:lineRule="auto"/>
        <w:ind w:firstLine="709"/>
        <w:contextualSpacing/>
        <w:jc w:val="both"/>
        <w:rPr>
          <w:rFonts w:ascii="Times New Roman" w:eastAsia="Calibri" w:hAnsi="Times New Roman" w:cs="Times New Roman"/>
          <w:color w:val="000000" w:themeColor="text1"/>
          <w:sz w:val="28"/>
          <w:szCs w:val="28"/>
        </w:rPr>
      </w:pP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Calibri" w:hAnsi="Times New Roman" w:cs="Times New Roman"/>
          <w:color w:val="000000" w:themeColor="text1"/>
          <w:sz w:val="28"/>
          <w:szCs w:val="28"/>
        </w:rPr>
        <w:t>На нижнем уровне необходимо объединить некоторое количество датчиков и исполнительных устройств, а также систему телесигнализации. Передача информации происходит на верхний уровень системы, где она должна быть доступна диспетчеру.</w:t>
      </w:r>
    </w:p>
    <w:p w:rsidR="00DF0F5F" w:rsidRPr="00DF0F5F" w:rsidRDefault="00DF0F5F" w:rsidP="00DF0F5F">
      <w:pPr>
        <w:spacing w:after="0" w:line="240" w:lineRule="auto"/>
        <w:ind w:firstLine="709"/>
        <w:contextualSpacing/>
        <w:jc w:val="both"/>
        <w:rPr>
          <w:rFonts w:ascii="Times New Roman" w:eastAsia="Calibri" w:hAnsi="Times New Roman" w:cs="Times New Roman"/>
          <w:color w:val="000000" w:themeColor="text1"/>
          <w:sz w:val="28"/>
          <w:szCs w:val="28"/>
        </w:rPr>
      </w:pPr>
    </w:p>
    <w:p w:rsidR="00A34C53" w:rsidRDefault="00DF0F5F" w:rsidP="00A34C53">
      <w:pPr>
        <w:spacing w:after="20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Calibri" w:hAnsi="Times New Roman" w:cs="Times New Roman"/>
          <w:color w:val="000000" w:themeColor="text1"/>
          <w:sz w:val="28"/>
          <w:szCs w:val="28"/>
        </w:rPr>
        <w:t xml:space="preserve">Система телемеханики обеспечивает наиболее полное использование потенциальных возможностей преобразования и распределения электрической энергии, повышение надежности электроснабжения и предназначена для решения задач управления, сбора, обработки, передачи, хранения и отображения информации. </w:t>
      </w:r>
    </w:p>
    <w:p w:rsidR="00A34C53" w:rsidRDefault="00A34C53" w:rsidP="00A34C53">
      <w:pPr>
        <w:spacing w:after="200" w:line="240" w:lineRule="auto"/>
        <w:ind w:firstLine="709"/>
        <w:contextualSpacing/>
        <w:jc w:val="both"/>
        <w:rPr>
          <w:rFonts w:ascii="Times New Roman" w:eastAsia="Calibri" w:hAnsi="Times New Roman" w:cs="Times New Roman"/>
          <w:color w:val="000000" w:themeColor="text1"/>
          <w:sz w:val="28"/>
          <w:szCs w:val="28"/>
        </w:rPr>
      </w:pPr>
    </w:p>
    <w:p w:rsidR="00183848" w:rsidRDefault="00DF0F5F" w:rsidP="00A34C53">
      <w:pPr>
        <w:spacing w:after="0" w:line="240" w:lineRule="auto"/>
        <w:ind w:firstLine="709"/>
        <w:contextualSpacing/>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Пояснит</w:t>
      </w:r>
      <w:r w:rsidR="00183848">
        <w:rPr>
          <w:rFonts w:ascii="Times New Roman" w:eastAsia="Times New Roman" w:hAnsi="Times New Roman" w:cs="Times New Roman"/>
          <w:sz w:val="28"/>
          <w:szCs w:val="28"/>
          <w:lang w:eastAsia="ru-RU"/>
        </w:rPr>
        <w:t>ельная записка состоит из семи</w:t>
      </w:r>
      <w:r w:rsidRPr="00DF0F5F">
        <w:rPr>
          <w:rFonts w:ascii="Times New Roman" w:eastAsia="Times New Roman" w:hAnsi="Times New Roman" w:cs="Times New Roman"/>
          <w:sz w:val="28"/>
          <w:szCs w:val="28"/>
          <w:lang w:eastAsia="ru-RU"/>
        </w:rPr>
        <w:t xml:space="preserve"> разделов.</w:t>
      </w:r>
    </w:p>
    <w:p w:rsidR="00183848" w:rsidRDefault="00183848" w:rsidP="00A34C53">
      <w:pPr>
        <w:spacing w:after="0" w:line="240" w:lineRule="auto"/>
        <w:ind w:firstLine="709"/>
        <w:contextualSpacing/>
        <w:jc w:val="both"/>
        <w:rPr>
          <w:rFonts w:ascii="Times New Roman" w:eastAsia="Times New Roman" w:hAnsi="Times New Roman" w:cs="Times New Roman"/>
          <w:sz w:val="28"/>
          <w:szCs w:val="28"/>
          <w:lang w:eastAsia="ru-RU"/>
        </w:rPr>
      </w:pPr>
    </w:p>
    <w:p w:rsidR="00DF0F5F" w:rsidRPr="00A34C53" w:rsidRDefault="00DF0F5F" w:rsidP="00A34C53">
      <w:pPr>
        <w:spacing w:after="0" w:line="240" w:lineRule="auto"/>
        <w:ind w:firstLine="709"/>
        <w:contextualSpacing/>
        <w:jc w:val="both"/>
        <w:rPr>
          <w:rFonts w:ascii="Times New Roman" w:eastAsia="Calibri" w:hAnsi="Times New Roman" w:cs="Times New Roman"/>
          <w:color w:val="000000" w:themeColor="text1"/>
          <w:sz w:val="28"/>
          <w:szCs w:val="28"/>
        </w:rPr>
      </w:pPr>
      <w:r w:rsidRPr="00DF0F5F">
        <w:rPr>
          <w:rFonts w:ascii="Times New Roman" w:eastAsia="Times New Roman" w:hAnsi="Times New Roman" w:cs="Times New Roman"/>
          <w:sz w:val="28"/>
          <w:szCs w:val="28"/>
          <w:lang w:eastAsia="ru-RU"/>
        </w:rPr>
        <w:t xml:space="preserve"> В первом разделе будет производится сравнительный анализ существующих систем.</w:t>
      </w:r>
    </w:p>
    <w:p w:rsidR="00A34C53" w:rsidRDefault="00A34C53" w:rsidP="00A34C53">
      <w:pPr>
        <w:spacing w:after="0" w:line="240" w:lineRule="auto"/>
        <w:ind w:firstLine="709"/>
        <w:jc w:val="both"/>
        <w:rPr>
          <w:rFonts w:ascii="Times New Roman" w:eastAsia="Times New Roman" w:hAnsi="Times New Roman" w:cs="Times New Roman"/>
          <w:sz w:val="28"/>
          <w:szCs w:val="28"/>
          <w:lang w:eastAsia="ru-RU"/>
        </w:rPr>
      </w:pPr>
    </w:p>
    <w:p w:rsidR="00DF0F5F" w:rsidRPr="00DF0F5F" w:rsidRDefault="00DF0F5F" w:rsidP="00DF0F5F">
      <w:pPr>
        <w:spacing w:after="24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Во втором разделе производится разработка алгоритма функционирования системы.</w:t>
      </w:r>
    </w:p>
    <w:p w:rsidR="00DF0F5F" w:rsidRPr="00DF0F5F" w:rsidRDefault="00DF0F5F" w:rsidP="00DF0F5F">
      <w:pPr>
        <w:spacing w:after="24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В третьем разделе производится разработка структурных схем системы.</w:t>
      </w:r>
    </w:p>
    <w:p w:rsidR="00DF0F5F" w:rsidRPr="00DF0F5F" w:rsidRDefault="00DF0F5F" w:rsidP="00DF0F5F">
      <w:pPr>
        <w:spacing w:after="24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Четвёртый раздел посвящён выбору элементной базы и проектированию схемы подключения.</w:t>
      </w:r>
    </w:p>
    <w:p w:rsidR="00DF0F5F" w:rsidRPr="00DF0F5F" w:rsidRDefault="00DF0F5F" w:rsidP="00DF0F5F">
      <w:pPr>
        <w:spacing w:after="24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Пятый раздел посвящен системным расчетам.</w:t>
      </w:r>
    </w:p>
    <w:p w:rsidR="00DF0F5F" w:rsidRPr="00DF0F5F" w:rsidRDefault="00DF0F5F" w:rsidP="00DF0F5F">
      <w:pPr>
        <w:spacing w:after="24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 xml:space="preserve">Шестой раздел посвящён выбору программного обеспечения </w:t>
      </w:r>
      <w:r w:rsidRPr="00DF0F5F">
        <w:rPr>
          <w:rFonts w:ascii="Times New Roman" w:eastAsia="Times New Roman" w:hAnsi="Times New Roman" w:cs="Times New Roman"/>
          <w:sz w:val="28"/>
          <w:szCs w:val="28"/>
          <w:lang w:val="en-US" w:eastAsia="ru-RU"/>
        </w:rPr>
        <w:t>SCADA</w:t>
      </w:r>
      <w:r w:rsidRPr="00DF0F5F">
        <w:rPr>
          <w:rFonts w:ascii="Times New Roman" w:eastAsia="Times New Roman" w:hAnsi="Times New Roman" w:cs="Times New Roman"/>
          <w:sz w:val="28"/>
          <w:szCs w:val="28"/>
          <w:lang w:eastAsia="ru-RU"/>
        </w:rPr>
        <w:t xml:space="preserve"> системы.</w:t>
      </w:r>
    </w:p>
    <w:p w:rsidR="00DF0F5F" w:rsidRPr="00DF0F5F" w:rsidRDefault="00DF0F5F" w:rsidP="00DF0F5F">
      <w:pPr>
        <w:spacing w:after="0" w:line="240" w:lineRule="auto"/>
        <w:ind w:firstLine="709"/>
        <w:jc w:val="both"/>
        <w:rPr>
          <w:rFonts w:ascii="Times New Roman" w:eastAsia="Times New Roman" w:hAnsi="Times New Roman" w:cs="Times New Roman"/>
          <w:sz w:val="28"/>
          <w:szCs w:val="28"/>
          <w:lang w:eastAsia="ru-RU"/>
        </w:rPr>
      </w:pPr>
      <w:r w:rsidRPr="00DF0F5F">
        <w:rPr>
          <w:rFonts w:ascii="Times New Roman" w:hAnsi="Times New Roman" w:cs="Times New Roman"/>
          <w:color w:val="000000"/>
          <w:sz w:val="28"/>
          <w:szCs w:val="28"/>
          <w:lang w:eastAsia="ru-RU"/>
        </w:rPr>
        <w:t>Седьмой раздел это технико-экономическое обоснование.</w:t>
      </w:r>
    </w:p>
    <w:p w:rsidR="00DF0F5F" w:rsidRPr="00DF0F5F" w:rsidRDefault="00DF0F5F" w:rsidP="00DF0F5F">
      <w:pPr>
        <w:spacing w:after="0" w:line="240" w:lineRule="auto"/>
        <w:rPr>
          <w:rFonts w:ascii="Times New Roman" w:eastAsia="Times New Roman" w:hAnsi="Times New Roman" w:cs="Times New Roman"/>
          <w:sz w:val="20"/>
          <w:szCs w:val="20"/>
          <w:lang w:eastAsia="ru-RU"/>
        </w:rPr>
      </w:pPr>
    </w:p>
    <w:p w:rsidR="00DF0F5F" w:rsidRDefault="00DF0F5F">
      <w:pPr>
        <w:rPr>
          <w:rFonts w:ascii="Times New Roman" w:hAnsi="Times New Roman" w:cs="Times New Roman"/>
          <w:b/>
          <w:sz w:val="28"/>
          <w:szCs w:val="28"/>
        </w:rPr>
      </w:pPr>
    </w:p>
    <w:p w:rsidR="00DF0F5F" w:rsidRDefault="00DF0F5F">
      <w:pPr>
        <w:rPr>
          <w:rFonts w:ascii="Times New Roman" w:hAnsi="Times New Roman" w:cs="Times New Roman"/>
          <w:b/>
          <w:sz w:val="28"/>
          <w:szCs w:val="28"/>
        </w:rPr>
      </w:pPr>
      <w:r>
        <w:rPr>
          <w:b/>
        </w:rPr>
        <w:br w:type="page"/>
      </w:r>
    </w:p>
    <w:p w:rsidR="00A56E77" w:rsidRPr="00766162" w:rsidRDefault="003F09FC" w:rsidP="00E66519">
      <w:pPr>
        <w:pStyle w:val="1"/>
      </w:pPr>
      <w:bookmarkStart w:id="1" w:name="_Toc483260744"/>
      <w:r w:rsidRPr="00766162">
        <w:lastRenderedPageBreak/>
        <w:t xml:space="preserve">1 </w:t>
      </w:r>
      <w:r w:rsidR="00DA2A0E" w:rsidRPr="00766162">
        <w:t>ОБЗОР СУЩЕСТВУЩИХ СИСТЕМ ТЕЛЕМЕХАНИКИ</w:t>
      </w:r>
      <w:bookmarkEnd w:id="1"/>
      <w:r w:rsidR="00DA2A0E" w:rsidRPr="00766162">
        <w:t xml:space="preserve"> </w:t>
      </w:r>
    </w:p>
    <w:p w:rsidR="00DA2A0E" w:rsidRDefault="003F09FC" w:rsidP="002A4FAF">
      <w:pPr>
        <w:pStyle w:val="2"/>
      </w:pPr>
      <w:bookmarkStart w:id="2" w:name="_Toc483260745"/>
      <w:r>
        <w:t xml:space="preserve">1.1 </w:t>
      </w:r>
      <w:r w:rsidR="00DA2A0E">
        <w:t>С</w:t>
      </w:r>
      <w:r w:rsidR="00D5263A">
        <w:t xml:space="preserve">истема </w:t>
      </w:r>
      <w:proofErr w:type="spellStart"/>
      <w:r w:rsidR="00D5263A">
        <w:t>телемеханки</w:t>
      </w:r>
      <w:proofErr w:type="spellEnd"/>
      <w:r w:rsidR="00D5263A">
        <w:t xml:space="preserve"> </w:t>
      </w:r>
      <w:r w:rsidR="00DA2A0E">
        <w:t>«ЛИСНА»</w:t>
      </w:r>
      <w:bookmarkEnd w:id="2"/>
    </w:p>
    <w:p w:rsidR="00DA2A0E" w:rsidRDefault="00C15EB9" w:rsidP="00EA7A76">
      <w:pPr>
        <w:pStyle w:val="a0"/>
        <w:spacing w:line="276" w:lineRule="auto"/>
        <w:ind w:firstLine="709"/>
        <w:jc w:val="both"/>
        <w:rPr>
          <w:lang w:val="ru-RU"/>
        </w:rPr>
      </w:pPr>
      <w:r>
        <w:rPr>
          <w:lang w:val="ru-RU"/>
        </w:rPr>
        <w:t>Систему телемеханики «</w:t>
      </w:r>
      <w:proofErr w:type="spellStart"/>
      <w:r>
        <w:rPr>
          <w:lang w:val="ru-RU"/>
        </w:rPr>
        <w:t>Лисна</w:t>
      </w:r>
      <w:proofErr w:type="spellEnd"/>
      <w:r>
        <w:rPr>
          <w:lang w:val="ru-RU"/>
        </w:rPr>
        <w:t>» начали широко внедрять в 1976 году. В настоящее время на базе системы «</w:t>
      </w:r>
      <w:proofErr w:type="spellStart"/>
      <w:r>
        <w:rPr>
          <w:lang w:val="ru-RU"/>
        </w:rPr>
        <w:t>Лисна</w:t>
      </w:r>
      <w:proofErr w:type="spellEnd"/>
      <w:r>
        <w:rPr>
          <w:lang w:val="ru-RU"/>
        </w:rPr>
        <w:t xml:space="preserve">» </w:t>
      </w:r>
      <w:proofErr w:type="spellStart"/>
      <w:r>
        <w:rPr>
          <w:lang w:val="ru-RU"/>
        </w:rPr>
        <w:t>телемеханизиро</w:t>
      </w:r>
      <w:r w:rsidR="00EB5F2A">
        <w:rPr>
          <w:lang w:val="ru-RU"/>
        </w:rPr>
        <w:t>ванно</w:t>
      </w:r>
      <w:proofErr w:type="spellEnd"/>
      <w:r w:rsidR="00EB5F2A">
        <w:rPr>
          <w:lang w:val="ru-RU"/>
        </w:rPr>
        <w:t xml:space="preserve"> 60% железных дорог России, т</w:t>
      </w:r>
      <w:r w:rsidR="00A163F5">
        <w:rPr>
          <w:lang w:val="ru-RU"/>
        </w:rPr>
        <w:t>ак же она установлена в Минском метрополитене.</w:t>
      </w:r>
      <w:r>
        <w:rPr>
          <w:lang w:val="ru-RU"/>
        </w:rPr>
        <w:t xml:space="preserve"> Эта система за четверть века хорошо себя зарекомендовала: она устойчиво работает в сложных климатических условиях, при высоком уровне электромагнитных помех, значительных колебаниях напряжения. </w:t>
      </w:r>
      <w:r w:rsidR="003F09FC" w:rsidRPr="003F09FC">
        <w:rPr>
          <w:lang w:val="ru-RU"/>
        </w:rPr>
        <w:t>За весь период работы этой системы на железнодорожном и городском транспорте, а также на ряде метр</w:t>
      </w:r>
      <w:r w:rsidR="00A163F5">
        <w:rPr>
          <w:lang w:val="ru-RU"/>
        </w:rPr>
        <w:t>ополите</w:t>
      </w:r>
      <w:r w:rsidR="003F09FC" w:rsidRPr="003F09FC">
        <w:rPr>
          <w:lang w:val="ru-RU"/>
        </w:rPr>
        <w:t>нов России не зафиксировано ни одной ложной команды.</w:t>
      </w:r>
    </w:p>
    <w:p w:rsidR="00DA2A0E" w:rsidRDefault="003F09FC" w:rsidP="00EA7A76">
      <w:pPr>
        <w:pStyle w:val="a0"/>
        <w:spacing w:line="276" w:lineRule="auto"/>
        <w:ind w:firstLine="709"/>
        <w:jc w:val="both"/>
        <w:rPr>
          <w:lang w:val="ru-RU"/>
        </w:rPr>
      </w:pPr>
      <w:r w:rsidRPr="003F09FC">
        <w:rPr>
          <w:lang w:val="ru-RU"/>
        </w:rPr>
        <w:t>Система телемеханики «</w:t>
      </w:r>
      <w:proofErr w:type="spellStart"/>
      <w:r w:rsidRPr="003F09FC">
        <w:rPr>
          <w:lang w:val="ru-RU"/>
        </w:rPr>
        <w:t>Лисна</w:t>
      </w:r>
      <w:proofErr w:type="spellEnd"/>
      <w:r w:rsidRPr="003F09FC">
        <w:rPr>
          <w:lang w:val="ru-RU"/>
        </w:rPr>
        <w:t>» состоит из подсистем с частотным («</w:t>
      </w:r>
      <w:proofErr w:type="spellStart"/>
      <w:r w:rsidRPr="003F09FC">
        <w:rPr>
          <w:lang w:val="ru-RU"/>
        </w:rPr>
        <w:t>Лисна</w:t>
      </w:r>
      <w:proofErr w:type="spellEnd"/>
      <w:r w:rsidRPr="003F09FC">
        <w:rPr>
          <w:lang w:val="ru-RU"/>
        </w:rPr>
        <w:t>-Ч») и временным («</w:t>
      </w:r>
      <w:proofErr w:type="spellStart"/>
      <w:r w:rsidRPr="003F09FC">
        <w:rPr>
          <w:lang w:val="ru-RU"/>
        </w:rPr>
        <w:t>Лисна</w:t>
      </w:r>
      <w:proofErr w:type="spellEnd"/>
      <w:r w:rsidRPr="003F09FC">
        <w:rPr>
          <w:lang w:val="ru-RU"/>
        </w:rPr>
        <w:t>-В») разделением каналов связи.</w:t>
      </w:r>
    </w:p>
    <w:p w:rsidR="00DA2A0E" w:rsidRPr="00546FD1" w:rsidRDefault="003F09FC" w:rsidP="00EA7A76">
      <w:pPr>
        <w:pStyle w:val="a0"/>
        <w:spacing w:line="276" w:lineRule="auto"/>
        <w:ind w:firstLine="709"/>
        <w:jc w:val="both"/>
        <w:rPr>
          <w:lang w:val="ru-RU"/>
        </w:rPr>
      </w:pPr>
      <w:r w:rsidRPr="003F09FC">
        <w:rPr>
          <w:lang w:val="ru-RU"/>
        </w:rPr>
        <w:t>Подсистема «</w:t>
      </w:r>
      <w:proofErr w:type="spellStart"/>
      <w:r w:rsidRPr="003F09FC">
        <w:rPr>
          <w:lang w:val="ru-RU"/>
        </w:rPr>
        <w:t>Лисна</w:t>
      </w:r>
      <w:proofErr w:type="spellEnd"/>
      <w:r w:rsidRPr="003F09FC">
        <w:rPr>
          <w:lang w:val="ru-RU"/>
        </w:rPr>
        <w:t>-Ч» предназначена для контролируемых пунктов с большим объемом информации (тяговые подстанции, посты секц</w:t>
      </w:r>
      <w:r>
        <w:rPr>
          <w:lang w:val="ru-RU"/>
        </w:rPr>
        <w:t>ионирования). Устройство телеуп</w:t>
      </w:r>
      <w:r w:rsidRPr="003F09FC">
        <w:rPr>
          <w:lang w:val="ru-RU"/>
        </w:rPr>
        <w:t>равления имеет общий передающий полуком­плект ТУ ДП и индивидуальны</w:t>
      </w:r>
      <w:r w:rsidR="00912F55">
        <w:rPr>
          <w:lang w:val="ru-RU"/>
        </w:rPr>
        <w:t xml:space="preserve">е приемные ТУ КП1-ТУ КП15 (рисунок </w:t>
      </w:r>
      <w:r w:rsidR="00A163F5">
        <w:rPr>
          <w:lang w:val="ru-RU"/>
        </w:rPr>
        <w:t>1.1</w:t>
      </w:r>
      <w:r w:rsidRPr="003F09FC">
        <w:rPr>
          <w:lang w:val="ru-RU"/>
        </w:rPr>
        <w:t>). Устройство теле­сигнализа</w:t>
      </w:r>
      <w:r w:rsidR="00EB5F2A">
        <w:rPr>
          <w:lang w:val="ru-RU"/>
        </w:rPr>
        <w:t>ции имеет индивидуальные переда</w:t>
      </w:r>
      <w:r w:rsidRPr="003F09FC">
        <w:rPr>
          <w:lang w:val="ru-RU"/>
        </w:rPr>
        <w:t>ющие ТС КП 1 -ТС КП 15 и приемные</w:t>
      </w:r>
      <w:r w:rsidR="00546FD1">
        <w:rPr>
          <w:lang w:val="ru-RU"/>
        </w:rPr>
        <w:t xml:space="preserve"> ТС ДП 1 -ТС ДП15 </w:t>
      </w:r>
      <w:proofErr w:type="gramStart"/>
      <w:r w:rsidR="00546FD1">
        <w:rPr>
          <w:lang w:val="ru-RU"/>
        </w:rPr>
        <w:t>полукомплекты</w:t>
      </w:r>
      <w:r w:rsidR="00546FD1" w:rsidRPr="00546FD1">
        <w:rPr>
          <w:lang w:val="ru-RU"/>
        </w:rPr>
        <w:t>[</w:t>
      </w:r>
      <w:proofErr w:type="gramEnd"/>
      <w:r w:rsidR="00546FD1" w:rsidRPr="00546FD1">
        <w:rPr>
          <w:lang w:val="ru-RU"/>
        </w:rPr>
        <w:t>1].</w:t>
      </w:r>
    </w:p>
    <w:p w:rsidR="00DA2A0E" w:rsidRPr="00E4136D" w:rsidRDefault="00602066" w:rsidP="00A163F5">
      <w:pPr>
        <w:pStyle w:val="a0"/>
        <w:ind w:firstLine="709"/>
        <w:rPr>
          <w:lang w:val="ru-RU"/>
        </w:rPr>
      </w:pPr>
      <w:r>
        <w:object w:dxaOrig="15678" w:dyaOrig="10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73pt" o:ole="">
            <v:imagedata r:id="rId8" o:title=""/>
          </v:shape>
          <o:OLEObject Type="Embed" ProgID="Visio.Drawing.11" ShapeID="_x0000_i1025" DrawAspect="Content" ObjectID="_1557052281" r:id="rId9"/>
        </w:object>
      </w:r>
    </w:p>
    <w:p w:rsidR="00A163F5" w:rsidRPr="00623545" w:rsidRDefault="00A163F5" w:rsidP="00A163F5">
      <w:pPr>
        <w:spacing w:after="200" w:line="276" w:lineRule="auto"/>
        <w:ind w:firstLine="851"/>
        <w:jc w:val="center"/>
        <w:rPr>
          <w:rFonts w:ascii="Times New Roman" w:eastAsia="Calibri" w:hAnsi="Times New Roman" w:cs="Times New Roman"/>
          <w:sz w:val="28"/>
          <w:szCs w:val="28"/>
          <w:lang w:eastAsia="ru-RU"/>
        </w:rPr>
      </w:pPr>
      <w:r w:rsidRPr="00623545">
        <w:rPr>
          <w:rFonts w:ascii="Times New Roman" w:eastAsia="Calibri" w:hAnsi="Times New Roman" w:cs="Times New Roman"/>
          <w:sz w:val="28"/>
          <w:szCs w:val="28"/>
          <w:lang w:eastAsia="ru-RU"/>
        </w:rPr>
        <w:t>Рисунок 1.1 – Структурная схема подсистемы «</w:t>
      </w:r>
      <w:proofErr w:type="spellStart"/>
      <w:r w:rsidRPr="00623545">
        <w:rPr>
          <w:rFonts w:ascii="Times New Roman" w:eastAsia="Calibri" w:hAnsi="Times New Roman" w:cs="Times New Roman"/>
          <w:sz w:val="28"/>
          <w:szCs w:val="28"/>
          <w:lang w:eastAsia="ru-RU"/>
        </w:rPr>
        <w:t>Лисна</w:t>
      </w:r>
      <w:proofErr w:type="spellEnd"/>
      <w:r w:rsidRPr="00623545">
        <w:rPr>
          <w:rFonts w:ascii="Times New Roman" w:eastAsia="Calibri" w:hAnsi="Times New Roman" w:cs="Times New Roman"/>
          <w:sz w:val="28"/>
          <w:szCs w:val="28"/>
          <w:lang w:eastAsia="ru-RU"/>
        </w:rPr>
        <w:t>-Ч»</w:t>
      </w:r>
    </w:p>
    <w:p w:rsidR="00DA2A0E" w:rsidRDefault="00A163F5" w:rsidP="00EA7A76">
      <w:pPr>
        <w:pStyle w:val="a0"/>
        <w:spacing w:line="276" w:lineRule="auto"/>
        <w:ind w:firstLine="709"/>
        <w:jc w:val="both"/>
        <w:rPr>
          <w:lang w:val="ru-RU"/>
        </w:rPr>
      </w:pPr>
      <w:r w:rsidRPr="00A163F5">
        <w:rPr>
          <w:lang w:val="ru-RU"/>
        </w:rPr>
        <w:lastRenderedPageBreak/>
        <w:t xml:space="preserve">Передача сигналов ТУ осуществляется по одному общему частотному каналу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ТУ</m:t>
            </m:r>
          </m:sub>
        </m:sSub>
      </m:oMath>
      <w:r w:rsidRPr="00A163F5">
        <w:rPr>
          <w:lang w:val="ru-RU"/>
        </w:rPr>
        <w:t>, а передача сигналов ТС — по индивидуальным частотным каналам</w:t>
      </w:r>
      <w:r>
        <w:rPr>
          <w:lang w:val="ru-RU"/>
        </w:rPr>
        <w:t xml:space="preserve"> </w:t>
      </w:r>
      <m:oMath>
        <m:sSub>
          <m:sSubPr>
            <m:ctrlPr>
              <w:rPr>
                <w:rFonts w:ascii="Cambria Math" w:hAnsi="Cambria Math"/>
                <w:i/>
                <w:lang w:val="ru-RU"/>
              </w:rPr>
            </m:ctrlPr>
          </m:sSubPr>
          <m:e>
            <m:r>
              <w:rPr>
                <w:rFonts w:ascii="Cambria Math" w:hAnsi="Cambria Math"/>
              </w:rPr>
              <m:t>f</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15</m:t>
            </m:r>
          </m:sub>
        </m:sSub>
      </m:oMath>
      <w:r>
        <w:rPr>
          <w:lang w:val="ru-RU"/>
        </w:rPr>
        <w:t xml:space="preserve"> Скорость переда</w:t>
      </w:r>
      <w:r w:rsidRPr="00A163F5">
        <w:rPr>
          <w:lang w:val="ru-RU"/>
        </w:rPr>
        <w:t>чи в тракте телеуправления 20—25 импульсов в секунду, в тракте телесигнализации 28—30 импульсов в секунду</w:t>
      </w:r>
      <w:r w:rsidR="00546FD1" w:rsidRPr="00546FD1">
        <w:rPr>
          <w:lang w:val="ru-RU"/>
        </w:rPr>
        <w:t>[1]</w:t>
      </w:r>
      <w:r w:rsidRPr="00A163F5">
        <w:rPr>
          <w:lang w:val="ru-RU"/>
        </w:rPr>
        <w:t>.</w:t>
      </w:r>
    </w:p>
    <w:p w:rsidR="00EB5F2A" w:rsidRDefault="00EB5F2A" w:rsidP="00EA7A76">
      <w:pPr>
        <w:pStyle w:val="a0"/>
        <w:spacing w:line="276" w:lineRule="auto"/>
        <w:ind w:firstLine="709"/>
        <w:jc w:val="both"/>
        <w:rPr>
          <w:lang w:val="ru-RU"/>
        </w:rPr>
      </w:pPr>
      <w:r>
        <w:rPr>
          <w:lang w:val="ru-RU"/>
        </w:rPr>
        <w:t>В таблице 1.1 приведены основные технические характеристики системы.</w:t>
      </w:r>
    </w:p>
    <w:p w:rsidR="00DA2A0E" w:rsidRDefault="004304F3" w:rsidP="005D5EDC">
      <w:pPr>
        <w:pStyle w:val="a0"/>
        <w:spacing w:after="0"/>
        <w:jc w:val="both"/>
        <w:rPr>
          <w:lang w:val="ru-RU"/>
        </w:rPr>
      </w:pPr>
      <w:r>
        <w:rPr>
          <w:lang w:val="ru-RU"/>
        </w:rPr>
        <w:t>Таблица 1.1 – Краткие теоретические данные системы</w:t>
      </w:r>
    </w:p>
    <w:tbl>
      <w:tblPr>
        <w:tblStyle w:val="a6"/>
        <w:tblW w:w="0" w:type="auto"/>
        <w:tblLook w:val="04A0" w:firstRow="1" w:lastRow="0" w:firstColumn="1" w:lastColumn="0" w:noHBand="0" w:noVBand="1"/>
      </w:tblPr>
      <w:tblGrid>
        <w:gridCol w:w="1271"/>
        <w:gridCol w:w="908"/>
        <w:gridCol w:w="1063"/>
        <w:gridCol w:w="1305"/>
        <w:gridCol w:w="1457"/>
        <w:gridCol w:w="1185"/>
        <w:gridCol w:w="1084"/>
        <w:gridCol w:w="1072"/>
      </w:tblGrid>
      <w:tr w:rsidR="005D5EDC" w:rsidTr="00BD70BC">
        <w:tc>
          <w:tcPr>
            <w:tcW w:w="1271" w:type="dxa"/>
            <w:vAlign w:val="center"/>
          </w:tcPr>
          <w:p w:rsidR="004304F3" w:rsidRPr="004304F3" w:rsidRDefault="004304F3" w:rsidP="004304F3">
            <w:pPr>
              <w:pStyle w:val="a0"/>
              <w:rPr>
                <w:lang w:val="ru-RU"/>
              </w:rPr>
            </w:pPr>
            <w:r w:rsidRPr="004304F3">
              <w:rPr>
                <w:lang w:val="ru-RU"/>
              </w:rPr>
              <w:t>Число КП на один ДП</w:t>
            </w:r>
          </w:p>
        </w:tc>
        <w:tc>
          <w:tcPr>
            <w:tcW w:w="1971" w:type="dxa"/>
            <w:gridSpan w:val="2"/>
            <w:vAlign w:val="center"/>
          </w:tcPr>
          <w:p w:rsidR="004304F3" w:rsidRDefault="004304F3" w:rsidP="004304F3">
            <w:pPr>
              <w:pStyle w:val="a0"/>
              <w:rPr>
                <w:lang w:val="ru-RU"/>
              </w:rPr>
            </w:pPr>
            <w:r>
              <w:rPr>
                <w:lang w:val="ru-RU"/>
              </w:rPr>
              <w:t>Число объектов на один КП</w:t>
            </w:r>
          </w:p>
        </w:tc>
        <w:tc>
          <w:tcPr>
            <w:tcW w:w="1305" w:type="dxa"/>
            <w:vAlign w:val="center"/>
          </w:tcPr>
          <w:p w:rsidR="004304F3" w:rsidRDefault="005D5EDC" w:rsidP="004304F3">
            <w:pPr>
              <w:pStyle w:val="a0"/>
              <w:rPr>
                <w:lang w:val="ru-RU"/>
              </w:rPr>
            </w:pPr>
            <w:r>
              <w:rPr>
                <w:lang w:val="ru-RU"/>
              </w:rPr>
              <w:t>Число датчиков ТИ на один КП</w:t>
            </w:r>
          </w:p>
        </w:tc>
        <w:tc>
          <w:tcPr>
            <w:tcW w:w="2642" w:type="dxa"/>
            <w:gridSpan w:val="2"/>
            <w:vAlign w:val="center"/>
          </w:tcPr>
          <w:p w:rsidR="004304F3" w:rsidRDefault="005D5EDC" w:rsidP="004304F3">
            <w:pPr>
              <w:pStyle w:val="a0"/>
              <w:rPr>
                <w:lang w:val="ru-RU"/>
              </w:rPr>
            </w:pPr>
            <w:r>
              <w:rPr>
                <w:lang w:val="ru-RU"/>
              </w:rPr>
              <w:t>Продолжительность передачи, с</w:t>
            </w:r>
          </w:p>
        </w:tc>
        <w:tc>
          <w:tcPr>
            <w:tcW w:w="2156" w:type="dxa"/>
            <w:gridSpan w:val="2"/>
            <w:vAlign w:val="center"/>
          </w:tcPr>
          <w:p w:rsidR="004304F3" w:rsidRDefault="005D5EDC" w:rsidP="004304F3">
            <w:pPr>
              <w:pStyle w:val="a0"/>
              <w:rPr>
                <w:lang w:val="ru-RU"/>
              </w:rPr>
            </w:pPr>
            <w:r>
              <w:rPr>
                <w:lang w:val="ru-RU"/>
              </w:rPr>
              <w:t>Число частотных каналов</w:t>
            </w:r>
          </w:p>
        </w:tc>
      </w:tr>
      <w:tr w:rsidR="005D5EDC" w:rsidTr="00BD70BC">
        <w:tc>
          <w:tcPr>
            <w:tcW w:w="1271" w:type="dxa"/>
            <w:vAlign w:val="center"/>
          </w:tcPr>
          <w:p w:rsidR="004304F3" w:rsidRDefault="004304F3" w:rsidP="004304F3">
            <w:pPr>
              <w:pStyle w:val="a0"/>
              <w:rPr>
                <w:lang w:val="ru-RU"/>
              </w:rPr>
            </w:pPr>
          </w:p>
        </w:tc>
        <w:tc>
          <w:tcPr>
            <w:tcW w:w="908" w:type="dxa"/>
            <w:vAlign w:val="center"/>
          </w:tcPr>
          <w:p w:rsidR="004304F3" w:rsidRDefault="005D5EDC" w:rsidP="004304F3">
            <w:pPr>
              <w:pStyle w:val="a0"/>
              <w:rPr>
                <w:lang w:val="ru-RU"/>
              </w:rPr>
            </w:pPr>
            <w:r>
              <w:rPr>
                <w:lang w:val="ru-RU"/>
              </w:rPr>
              <w:t>ТУ</w:t>
            </w:r>
          </w:p>
        </w:tc>
        <w:tc>
          <w:tcPr>
            <w:tcW w:w="1063" w:type="dxa"/>
            <w:vAlign w:val="center"/>
          </w:tcPr>
          <w:p w:rsidR="004304F3" w:rsidRDefault="005D5EDC" w:rsidP="004304F3">
            <w:pPr>
              <w:pStyle w:val="a0"/>
              <w:rPr>
                <w:lang w:val="ru-RU"/>
              </w:rPr>
            </w:pPr>
            <w:r>
              <w:rPr>
                <w:lang w:val="ru-RU"/>
              </w:rPr>
              <w:t>ТС</w:t>
            </w:r>
          </w:p>
        </w:tc>
        <w:tc>
          <w:tcPr>
            <w:tcW w:w="1305" w:type="dxa"/>
            <w:vAlign w:val="center"/>
          </w:tcPr>
          <w:p w:rsidR="004304F3" w:rsidRDefault="004304F3" w:rsidP="004304F3">
            <w:pPr>
              <w:pStyle w:val="a0"/>
              <w:rPr>
                <w:lang w:val="ru-RU"/>
              </w:rPr>
            </w:pPr>
          </w:p>
        </w:tc>
        <w:tc>
          <w:tcPr>
            <w:tcW w:w="1457" w:type="dxa"/>
            <w:vAlign w:val="center"/>
          </w:tcPr>
          <w:p w:rsidR="004304F3" w:rsidRDefault="005D5EDC" w:rsidP="004304F3">
            <w:pPr>
              <w:pStyle w:val="a0"/>
              <w:rPr>
                <w:lang w:val="ru-RU"/>
              </w:rPr>
            </w:pPr>
            <w:r>
              <w:rPr>
                <w:lang w:val="ru-RU"/>
              </w:rPr>
              <w:t>команды ТУ</w:t>
            </w:r>
          </w:p>
        </w:tc>
        <w:tc>
          <w:tcPr>
            <w:tcW w:w="1185" w:type="dxa"/>
            <w:vAlign w:val="center"/>
          </w:tcPr>
          <w:p w:rsidR="004304F3" w:rsidRDefault="005D5EDC" w:rsidP="004304F3">
            <w:pPr>
              <w:pStyle w:val="a0"/>
              <w:rPr>
                <w:lang w:val="ru-RU"/>
              </w:rPr>
            </w:pPr>
            <w:r>
              <w:rPr>
                <w:lang w:val="ru-RU"/>
              </w:rPr>
              <w:t>серии ТС</w:t>
            </w:r>
          </w:p>
        </w:tc>
        <w:tc>
          <w:tcPr>
            <w:tcW w:w="1084" w:type="dxa"/>
            <w:vAlign w:val="center"/>
          </w:tcPr>
          <w:p w:rsidR="004304F3" w:rsidRDefault="005D5EDC" w:rsidP="004304F3">
            <w:pPr>
              <w:pStyle w:val="a0"/>
              <w:rPr>
                <w:lang w:val="ru-RU"/>
              </w:rPr>
            </w:pPr>
            <w:r>
              <w:rPr>
                <w:lang w:val="ru-RU"/>
              </w:rPr>
              <w:t>ТС</w:t>
            </w:r>
          </w:p>
        </w:tc>
        <w:tc>
          <w:tcPr>
            <w:tcW w:w="1072" w:type="dxa"/>
            <w:vAlign w:val="center"/>
          </w:tcPr>
          <w:p w:rsidR="004304F3" w:rsidRDefault="005D5EDC" w:rsidP="004304F3">
            <w:pPr>
              <w:pStyle w:val="a0"/>
              <w:rPr>
                <w:lang w:val="ru-RU"/>
              </w:rPr>
            </w:pPr>
            <w:r>
              <w:rPr>
                <w:lang w:val="ru-RU"/>
              </w:rPr>
              <w:t>ТУ</w:t>
            </w:r>
          </w:p>
        </w:tc>
      </w:tr>
      <w:tr w:rsidR="005D5EDC" w:rsidTr="00BD70BC">
        <w:tc>
          <w:tcPr>
            <w:tcW w:w="1271" w:type="dxa"/>
            <w:vAlign w:val="center"/>
          </w:tcPr>
          <w:p w:rsidR="00BD70BC" w:rsidRDefault="00BD70BC" w:rsidP="004304F3">
            <w:pPr>
              <w:pStyle w:val="a0"/>
              <w:rPr>
                <w:lang w:val="ru-RU"/>
              </w:rPr>
            </w:pPr>
          </w:p>
          <w:p w:rsidR="004304F3" w:rsidRDefault="005D5EDC" w:rsidP="004304F3">
            <w:pPr>
              <w:pStyle w:val="a0"/>
              <w:rPr>
                <w:lang w:val="ru-RU"/>
              </w:rPr>
            </w:pPr>
            <w:r>
              <w:rPr>
                <w:lang w:val="ru-RU"/>
              </w:rPr>
              <w:t>15</w:t>
            </w:r>
          </w:p>
          <w:p w:rsidR="00BD70BC" w:rsidRDefault="00BD70BC" w:rsidP="004304F3">
            <w:pPr>
              <w:pStyle w:val="a0"/>
              <w:rPr>
                <w:lang w:val="ru-RU"/>
              </w:rPr>
            </w:pPr>
          </w:p>
        </w:tc>
        <w:tc>
          <w:tcPr>
            <w:tcW w:w="908" w:type="dxa"/>
            <w:vAlign w:val="center"/>
          </w:tcPr>
          <w:p w:rsidR="004304F3" w:rsidRDefault="005D5EDC" w:rsidP="004304F3">
            <w:pPr>
              <w:pStyle w:val="a0"/>
              <w:rPr>
                <w:lang w:val="ru-RU"/>
              </w:rPr>
            </w:pPr>
            <w:r>
              <w:rPr>
                <w:lang w:val="ru-RU"/>
              </w:rPr>
              <w:t>80</w:t>
            </w:r>
          </w:p>
        </w:tc>
        <w:tc>
          <w:tcPr>
            <w:tcW w:w="1063" w:type="dxa"/>
            <w:vAlign w:val="center"/>
          </w:tcPr>
          <w:p w:rsidR="004304F3" w:rsidRDefault="005D5EDC" w:rsidP="004304F3">
            <w:pPr>
              <w:pStyle w:val="a0"/>
              <w:rPr>
                <w:lang w:val="ru-RU"/>
              </w:rPr>
            </w:pPr>
            <w:r>
              <w:rPr>
                <w:lang w:val="ru-RU"/>
              </w:rPr>
              <w:t>122</w:t>
            </w:r>
          </w:p>
        </w:tc>
        <w:tc>
          <w:tcPr>
            <w:tcW w:w="1305" w:type="dxa"/>
            <w:vAlign w:val="center"/>
          </w:tcPr>
          <w:p w:rsidR="004304F3" w:rsidRDefault="005D5EDC" w:rsidP="004304F3">
            <w:pPr>
              <w:pStyle w:val="a0"/>
              <w:rPr>
                <w:lang w:val="ru-RU"/>
              </w:rPr>
            </w:pPr>
            <w:r>
              <w:rPr>
                <w:lang w:val="ru-RU"/>
              </w:rPr>
              <w:t>4</w:t>
            </w:r>
          </w:p>
        </w:tc>
        <w:tc>
          <w:tcPr>
            <w:tcW w:w="1457" w:type="dxa"/>
            <w:vAlign w:val="center"/>
          </w:tcPr>
          <w:p w:rsidR="004304F3" w:rsidRDefault="005D5EDC" w:rsidP="004304F3">
            <w:pPr>
              <w:pStyle w:val="a0"/>
              <w:rPr>
                <w:lang w:val="ru-RU"/>
              </w:rPr>
            </w:pPr>
            <w:r>
              <w:rPr>
                <w:lang w:val="ru-RU"/>
              </w:rPr>
              <w:t>4-5</w:t>
            </w:r>
          </w:p>
        </w:tc>
        <w:tc>
          <w:tcPr>
            <w:tcW w:w="1185" w:type="dxa"/>
            <w:vAlign w:val="center"/>
          </w:tcPr>
          <w:p w:rsidR="004304F3" w:rsidRDefault="005D5EDC" w:rsidP="004304F3">
            <w:pPr>
              <w:pStyle w:val="a0"/>
              <w:rPr>
                <w:lang w:val="ru-RU"/>
              </w:rPr>
            </w:pPr>
            <w:r>
              <w:rPr>
                <w:lang w:val="ru-RU"/>
              </w:rPr>
              <w:t>До 5</w:t>
            </w:r>
          </w:p>
        </w:tc>
        <w:tc>
          <w:tcPr>
            <w:tcW w:w="1084" w:type="dxa"/>
            <w:vAlign w:val="center"/>
          </w:tcPr>
          <w:p w:rsidR="004304F3" w:rsidRDefault="005D5EDC" w:rsidP="004304F3">
            <w:pPr>
              <w:pStyle w:val="a0"/>
              <w:rPr>
                <w:lang w:val="ru-RU"/>
              </w:rPr>
            </w:pPr>
            <w:r>
              <w:rPr>
                <w:lang w:val="ru-RU"/>
              </w:rPr>
              <w:t>15</w:t>
            </w:r>
          </w:p>
        </w:tc>
        <w:tc>
          <w:tcPr>
            <w:tcW w:w="1072" w:type="dxa"/>
            <w:vAlign w:val="center"/>
          </w:tcPr>
          <w:p w:rsidR="004304F3" w:rsidRDefault="005D5EDC" w:rsidP="004304F3">
            <w:pPr>
              <w:pStyle w:val="a0"/>
              <w:rPr>
                <w:lang w:val="ru-RU"/>
              </w:rPr>
            </w:pPr>
            <w:r>
              <w:rPr>
                <w:lang w:val="ru-RU"/>
              </w:rPr>
              <w:t>1</w:t>
            </w:r>
          </w:p>
        </w:tc>
      </w:tr>
    </w:tbl>
    <w:p w:rsidR="00DA2A0E" w:rsidRDefault="00DA2A0E" w:rsidP="004304F3">
      <w:pPr>
        <w:pStyle w:val="a0"/>
        <w:ind w:firstLine="709"/>
        <w:jc w:val="both"/>
        <w:rPr>
          <w:lang w:val="ru-RU"/>
        </w:rPr>
      </w:pPr>
    </w:p>
    <w:p w:rsidR="00DA2A0E" w:rsidRPr="002A4FAF" w:rsidRDefault="005D5EDC" w:rsidP="002A4FAF">
      <w:pPr>
        <w:pStyle w:val="2"/>
      </w:pPr>
      <w:bookmarkStart w:id="3" w:name="_Toc483260746"/>
      <w:r w:rsidRPr="002A4FAF">
        <w:t xml:space="preserve">1.2 </w:t>
      </w:r>
      <w:r w:rsidR="00ED29B2" w:rsidRPr="002A4FAF">
        <w:t xml:space="preserve">Система телемеханики </w:t>
      </w:r>
      <w:r w:rsidR="00982163" w:rsidRPr="002A4FAF">
        <w:t>ДЦ</w:t>
      </w:r>
      <w:r w:rsidR="00080DEE" w:rsidRPr="002A4FAF">
        <w:t xml:space="preserve"> «НЕМАН»</w:t>
      </w:r>
      <w:bookmarkEnd w:id="3"/>
    </w:p>
    <w:p w:rsidR="00E93585" w:rsidRPr="00E93585" w:rsidRDefault="00E93585" w:rsidP="00EA7A76">
      <w:pPr>
        <w:pStyle w:val="a0"/>
        <w:spacing w:line="276" w:lineRule="auto"/>
        <w:ind w:firstLine="709"/>
        <w:jc w:val="both"/>
        <w:rPr>
          <w:lang w:val="ru-RU"/>
        </w:rPr>
      </w:pPr>
      <w:r>
        <w:rPr>
          <w:lang w:val="ru-RU"/>
        </w:rPr>
        <w:t xml:space="preserve">Конструкторско-техническим центром Белорусской железной дороги разработана микропроцессорная система ДЦ «Неман». Впервые она была запущена в эксплуатацию на станции Барановичи-Северные в декабре 1996 года. За время эксплуатации продемонстрировала высокую надежность, низкие эксплуатационные расходы, простоту в обслуживании и зарекомендовала себя с положительной </w:t>
      </w:r>
      <w:proofErr w:type="gramStart"/>
      <w:r>
        <w:rPr>
          <w:lang w:val="ru-RU"/>
        </w:rPr>
        <w:t>стороны</w:t>
      </w:r>
      <w:r w:rsidR="009529D5" w:rsidRPr="009529D5">
        <w:rPr>
          <w:lang w:val="ru-RU"/>
        </w:rPr>
        <w:t>[</w:t>
      </w:r>
      <w:proofErr w:type="gramEnd"/>
      <w:r w:rsidR="009529D5" w:rsidRPr="009529D5">
        <w:rPr>
          <w:lang w:val="ru-RU"/>
        </w:rPr>
        <w:t>2]</w:t>
      </w:r>
      <w:r>
        <w:rPr>
          <w:lang w:val="ru-RU"/>
        </w:rPr>
        <w:t xml:space="preserve">. </w:t>
      </w:r>
    </w:p>
    <w:p w:rsidR="00DA2A0E" w:rsidRDefault="00080DEE" w:rsidP="00EA7A76">
      <w:pPr>
        <w:pStyle w:val="a0"/>
        <w:spacing w:line="276" w:lineRule="auto"/>
        <w:ind w:firstLine="709"/>
        <w:jc w:val="both"/>
        <w:rPr>
          <w:lang w:val="ru-RU"/>
        </w:rPr>
      </w:pPr>
      <w:r>
        <w:rPr>
          <w:lang w:val="ru-RU"/>
        </w:rPr>
        <w:t xml:space="preserve">Система ДЦ «Неман» представляет собой программно-технический комплекс на базе типовых устройств (модемы, маршрутизаторы, коммутаторы, концентраторы) и специализированных (блоки телеуправления, телесигнализации, телеизмерения и т.д.), а </w:t>
      </w:r>
      <w:proofErr w:type="gramStart"/>
      <w:r>
        <w:rPr>
          <w:lang w:val="ru-RU"/>
        </w:rPr>
        <w:t>так же</w:t>
      </w:r>
      <w:proofErr w:type="gramEnd"/>
      <w:r>
        <w:rPr>
          <w:lang w:val="ru-RU"/>
        </w:rPr>
        <w:t xml:space="preserve"> специальное программное обеспечение</w:t>
      </w:r>
      <w:r w:rsidR="00AB315C">
        <w:rPr>
          <w:lang w:val="ru-RU"/>
        </w:rPr>
        <w:t xml:space="preserve">. Система является современной, открытой и наращиваемой, легко адаптируется к условиям конкретного полигона управления при проектировании и при их изменениях во время эксплуатации. </w:t>
      </w:r>
    </w:p>
    <w:p w:rsidR="00DA2A0E" w:rsidRDefault="00AB315C" w:rsidP="00EA7A76">
      <w:pPr>
        <w:pStyle w:val="a0"/>
        <w:spacing w:line="276" w:lineRule="auto"/>
        <w:ind w:firstLine="709"/>
        <w:jc w:val="both"/>
        <w:rPr>
          <w:lang w:val="ru-RU"/>
        </w:rPr>
      </w:pPr>
      <w:r>
        <w:rPr>
          <w:lang w:val="ru-RU"/>
        </w:rPr>
        <w:t xml:space="preserve">ДЦ «Неман» включает оборудования центрального поста, линейных комплексов, каналообразующую аппаратуру и программное обеспечение. В таблице 1.2 приведены основные технические характеристики системы. </w:t>
      </w:r>
    </w:p>
    <w:p w:rsidR="00E93585" w:rsidRPr="009529D5" w:rsidRDefault="00E93585" w:rsidP="00D5263A">
      <w:pPr>
        <w:pStyle w:val="a0"/>
        <w:spacing w:line="276" w:lineRule="auto"/>
        <w:ind w:firstLine="709"/>
        <w:jc w:val="both"/>
        <w:rPr>
          <w:lang w:val="ru-RU"/>
        </w:rPr>
      </w:pPr>
      <w:r>
        <w:rPr>
          <w:lang w:val="ru-RU"/>
        </w:rPr>
        <w:lastRenderedPageBreak/>
        <w:t>В системе ДЦ «Неман» предусмотрены следующие режимы функционирования:</w:t>
      </w:r>
      <w:r w:rsidR="009529D5">
        <w:rPr>
          <w:lang w:val="ru-RU"/>
        </w:rPr>
        <w:t xml:space="preserve"> о</w:t>
      </w:r>
      <w:r>
        <w:rPr>
          <w:lang w:val="ru-RU"/>
        </w:rPr>
        <w:t>сновной</w:t>
      </w:r>
      <w:r w:rsidR="00D5263A">
        <w:rPr>
          <w:lang w:val="ru-RU"/>
        </w:rPr>
        <w:t xml:space="preserve">, </w:t>
      </w:r>
      <w:r>
        <w:rPr>
          <w:lang w:val="ru-RU"/>
        </w:rPr>
        <w:t>вспомогательный</w:t>
      </w:r>
      <w:r w:rsidR="00D5263A">
        <w:rPr>
          <w:lang w:val="ru-RU"/>
        </w:rPr>
        <w:t xml:space="preserve"> </w:t>
      </w:r>
      <w:r>
        <w:rPr>
          <w:lang w:val="ru-RU"/>
        </w:rPr>
        <w:t>сезонного</w:t>
      </w:r>
      <w:r w:rsidR="00D5263A">
        <w:rPr>
          <w:lang w:val="ru-RU"/>
        </w:rPr>
        <w:t xml:space="preserve"> </w:t>
      </w:r>
      <w:r>
        <w:rPr>
          <w:lang w:val="ru-RU"/>
        </w:rPr>
        <w:t>управления</w:t>
      </w:r>
      <w:r w:rsidR="00D5263A">
        <w:rPr>
          <w:lang w:val="ru-RU"/>
        </w:rPr>
        <w:t xml:space="preserve"> </w:t>
      </w:r>
      <w:r>
        <w:rPr>
          <w:lang w:val="ru-RU"/>
        </w:rPr>
        <w:t xml:space="preserve">аварийный </w:t>
      </w:r>
      <w:proofErr w:type="gramStart"/>
      <w:r>
        <w:rPr>
          <w:lang w:val="ru-RU"/>
        </w:rPr>
        <w:t>режим</w:t>
      </w:r>
      <w:r w:rsidR="009529D5" w:rsidRPr="009529D5">
        <w:rPr>
          <w:lang w:val="ru-RU"/>
        </w:rPr>
        <w:t>[</w:t>
      </w:r>
      <w:proofErr w:type="gramEnd"/>
      <w:r w:rsidR="009529D5" w:rsidRPr="009529D5">
        <w:rPr>
          <w:lang w:val="ru-RU"/>
        </w:rPr>
        <w:t>2]</w:t>
      </w:r>
      <w:r w:rsidR="009529D5">
        <w:rPr>
          <w:lang w:val="ru-RU"/>
        </w:rPr>
        <w:t>.</w:t>
      </w:r>
    </w:p>
    <w:p w:rsidR="00DA2A0E" w:rsidRDefault="008218D0" w:rsidP="008218D0">
      <w:pPr>
        <w:pStyle w:val="a0"/>
        <w:spacing w:after="0"/>
        <w:jc w:val="both"/>
        <w:rPr>
          <w:lang w:val="ru-RU"/>
        </w:rPr>
      </w:pPr>
      <w:r>
        <w:rPr>
          <w:lang w:val="ru-RU"/>
        </w:rPr>
        <w:t>Таблица 1.2 – Основные технические характеристики системы ДЦ «Неман»</w:t>
      </w:r>
    </w:p>
    <w:tbl>
      <w:tblPr>
        <w:tblStyle w:val="a6"/>
        <w:tblW w:w="0" w:type="auto"/>
        <w:tblLook w:val="04A0" w:firstRow="1" w:lastRow="0" w:firstColumn="1" w:lastColumn="0" w:noHBand="0" w:noVBand="1"/>
      </w:tblPr>
      <w:tblGrid>
        <w:gridCol w:w="4672"/>
        <w:gridCol w:w="4673"/>
      </w:tblGrid>
      <w:tr w:rsidR="00602066" w:rsidTr="008218D0">
        <w:tc>
          <w:tcPr>
            <w:tcW w:w="4672" w:type="dxa"/>
            <w:vAlign w:val="center"/>
          </w:tcPr>
          <w:p w:rsidR="00602066" w:rsidRPr="00602066" w:rsidRDefault="00602066" w:rsidP="00602066">
            <w:pPr>
              <w:spacing w:before="120" w:line="360" w:lineRule="auto"/>
              <w:jc w:val="center"/>
              <w:rPr>
                <w:rFonts w:ascii="Times New Roman" w:hAnsi="Times New Roman" w:cs="Times New Roman"/>
                <w:sz w:val="28"/>
                <w:szCs w:val="28"/>
              </w:rPr>
            </w:pPr>
            <w:r w:rsidRPr="00602066">
              <w:rPr>
                <w:rFonts w:ascii="Times New Roman" w:hAnsi="Times New Roman" w:cs="Times New Roman"/>
                <w:sz w:val="28"/>
                <w:szCs w:val="28"/>
              </w:rPr>
              <w:t>Значение</w:t>
            </w:r>
          </w:p>
        </w:tc>
        <w:tc>
          <w:tcPr>
            <w:tcW w:w="4673" w:type="dxa"/>
            <w:vAlign w:val="center"/>
          </w:tcPr>
          <w:p w:rsidR="00602066" w:rsidRPr="00602066" w:rsidRDefault="00602066" w:rsidP="00602066">
            <w:pPr>
              <w:spacing w:before="120" w:line="360" w:lineRule="auto"/>
              <w:jc w:val="center"/>
              <w:rPr>
                <w:rFonts w:ascii="Times New Roman" w:hAnsi="Times New Roman" w:cs="Times New Roman"/>
                <w:sz w:val="28"/>
                <w:szCs w:val="28"/>
              </w:rPr>
            </w:pPr>
            <w:r w:rsidRPr="00602066">
              <w:rPr>
                <w:rFonts w:ascii="Times New Roman" w:hAnsi="Times New Roman" w:cs="Times New Roman"/>
                <w:sz w:val="28"/>
                <w:szCs w:val="28"/>
              </w:rPr>
              <w:t>Характеристики</w:t>
            </w:r>
          </w:p>
        </w:tc>
      </w:tr>
      <w:tr w:rsidR="008218D0" w:rsidTr="008218D0">
        <w:tc>
          <w:tcPr>
            <w:tcW w:w="4672" w:type="dxa"/>
            <w:vAlign w:val="center"/>
          </w:tcPr>
          <w:p w:rsidR="00BD70BC" w:rsidRDefault="00BD70BC" w:rsidP="008218D0">
            <w:pPr>
              <w:pStyle w:val="a0"/>
              <w:rPr>
                <w:lang w:val="ru-RU"/>
              </w:rPr>
            </w:pPr>
          </w:p>
          <w:p w:rsidR="008218D0" w:rsidRDefault="008218D0" w:rsidP="008218D0">
            <w:pPr>
              <w:pStyle w:val="a0"/>
              <w:rPr>
                <w:lang w:val="ru-RU"/>
              </w:rPr>
            </w:pPr>
            <w:r>
              <w:rPr>
                <w:lang w:val="ru-RU"/>
              </w:rPr>
              <w:t>Емкость системы:</w:t>
            </w:r>
            <w:r>
              <w:rPr>
                <w:lang w:val="ru-RU"/>
              </w:rPr>
              <w:br/>
              <w:t>блок ТУ</w:t>
            </w:r>
            <w:r>
              <w:rPr>
                <w:lang w:val="ru-RU"/>
              </w:rPr>
              <w:br/>
              <w:t>блок ТС</w:t>
            </w:r>
          </w:p>
          <w:p w:rsidR="00BD70BC" w:rsidRDefault="00BD70BC" w:rsidP="008218D0">
            <w:pPr>
              <w:pStyle w:val="a0"/>
              <w:rPr>
                <w:lang w:val="ru-RU"/>
              </w:rPr>
            </w:pPr>
          </w:p>
        </w:tc>
        <w:tc>
          <w:tcPr>
            <w:tcW w:w="4673" w:type="dxa"/>
            <w:vAlign w:val="center"/>
          </w:tcPr>
          <w:p w:rsidR="008218D0" w:rsidRDefault="008218D0" w:rsidP="008218D0">
            <w:pPr>
              <w:pStyle w:val="a0"/>
              <w:rPr>
                <w:lang w:val="ru-RU"/>
              </w:rPr>
            </w:pPr>
            <w:r>
              <w:rPr>
                <w:lang w:val="ru-RU"/>
              </w:rPr>
              <w:t>16 объектов управления</w:t>
            </w:r>
            <w:r>
              <w:rPr>
                <w:lang w:val="ru-RU"/>
              </w:rPr>
              <w:br/>
              <w:t>32 объекта контроля</w:t>
            </w:r>
          </w:p>
        </w:tc>
      </w:tr>
      <w:tr w:rsidR="008218D0" w:rsidTr="008218D0">
        <w:tc>
          <w:tcPr>
            <w:tcW w:w="4672" w:type="dxa"/>
            <w:vAlign w:val="center"/>
          </w:tcPr>
          <w:p w:rsidR="00BD70BC" w:rsidRDefault="00BD70BC" w:rsidP="008218D0">
            <w:pPr>
              <w:pStyle w:val="a0"/>
              <w:rPr>
                <w:lang w:val="ru-RU"/>
              </w:rPr>
            </w:pPr>
          </w:p>
          <w:p w:rsidR="008218D0" w:rsidRDefault="008218D0" w:rsidP="008218D0">
            <w:pPr>
              <w:pStyle w:val="a0"/>
              <w:rPr>
                <w:lang w:val="ru-RU"/>
              </w:rPr>
            </w:pPr>
            <w:r>
              <w:rPr>
                <w:lang w:val="ru-RU"/>
              </w:rPr>
              <w:t>Скорость передачи данных по линии(каналу) связи</w:t>
            </w:r>
          </w:p>
          <w:p w:rsidR="00BD70BC" w:rsidRDefault="00BD70BC" w:rsidP="008218D0">
            <w:pPr>
              <w:pStyle w:val="a0"/>
              <w:rPr>
                <w:lang w:val="ru-RU"/>
              </w:rPr>
            </w:pPr>
          </w:p>
        </w:tc>
        <w:tc>
          <w:tcPr>
            <w:tcW w:w="4673" w:type="dxa"/>
            <w:vAlign w:val="center"/>
          </w:tcPr>
          <w:p w:rsidR="008218D0" w:rsidRDefault="008218D0" w:rsidP="008218D0">
            <w:pPr>
              <w:pStyle w:val="a0"/>
              <w:rPr>
                <w:lang w:val="ru-RU"/>
              </w:rPr>
            </w:pPr>
            <w:r>
              <w:rPr>
                <w:lang w:val="ru-RU"/>
              </w:rPr>
              <w:t>19200 Бод</w:t>
            </w:r>
          </w:p>
        </w:tc>
      </w:tr>
      <w:tr w:rsidR="008218D0" w:rsidTr="008218D0">
        <w:tc>
          <w:tcPr>
            <w:tcW w:w="4672" w:type="dxa"/>
            <w:vAlign w:val="center"/>
          </w:tcPr>
          <w:p w:rsidR="00BD70BC" w:rsidRDefault="008218D0" w:rsidP="00496DC1">
            <w:pPr>
              <w:pStyle w:val="a0"/>
              <w:rPr>
                <w:lang w:val="ru-RU"/>
              </w:rPr>
            </w:pPr>
            <w:r>
              <w:rPr>
                <w:lang w:val="ru-RU"/>
              </w:rPr>
              <w:t>Максимальное расстояние между соседними станциями:</w:t>
            </w:r>
            <w:r>
              <w:rPr>
                <w:lang w:val="ru-RU"/>
              </w:rPr>
              <w:br/>
              <w:t>для кабельной линии связи</w:t>
            </w:r>
            <w:r>
              <w:rPr>
                <w:lang w:val="ru-RU"/>
              </w:rPr>
              <w:br/>
              <w:t>для воздушной линии связи</w:t>
            </w:r>
          </w:p>
        </w:tc>
        <w:tc>
          <w:tcPr>
            <w:tcW w:w="4673" w:type="dxa"/>
            <w:vAlign w:val="center"/>
          </w:tcPr>
          <w:p w:rsidR="008218D0" w:rsidRDefault="008218D0" w:rsidP="008218D0">
            <w:pPr>
              <w:pStyle w:val="a0"/>
              <w:rPr>
                <w:lang w:val="ru-RU"/>
              </w:rPr>
            </w:pPr>
            <w:r>
              <w:rPr>
                <w:lang w:val="ru-RU"/>
              </w:rPr>
              <w:t>30-40 км</w:t>
            </w:r>
            <w:r>
              <w:rPr>
                <w:lang w:val="ru-RU"/>
              </w:rPr>
              <w:br/>
              <w:t xml:space="preserve">60-80 км </w:t>
            </w:r>
          </w:p>
        </w:tc>
      </w:tr>
      <w:tr w:rsidR="008218D0" w:rsidTr="008218D0">
        <w:tc>
          <w:tcPr>
            <w:tcW w:w="4672" w:type="dxa"/>
            <w:vAlign w:val="center"/>
          </w:tcPr>
          <w:p w:rsidR="00BD70BC" w:rsidRDefault="00BD70BC" w:rsidP="008218D0">
            <w:pPr>
              <w:pStyle w:val="a0"/>
              <w:rPr>
                <w:lang w:val="ru-RU"/>
              </w:rPr>
            </w:pPr>
          </w:p>
          <w:p w:rsidR="008218D0" w:rsidRDefault="008218D0" w:rsidP="008218D0">
            <w:pPr>
              <w:pStyle w:val="a0"/>
              <w:rPr>
                <w:lang w:val="ru-RU"/>
              </w:rPr>
            </w:pPr>
            <w:r>
              <w:rPr>
                <w:lang w:val="ru-RU"/>
              </w:rPr>
              <w:t>Скорость передачи сигналов ТУ по одной линии связи</w:t>
            </w:r>
          </w:p>
          <w:p w:rsidR="00BD70BC" w:rsidRDefault="00BD70BC" w:rsidP="008218D0">
            <w:pPr>
              <w:pStyle w:val="a0"/>
              <w:rPr>
                <w:lang w:val="ru-RU"/>
              </w:rPr>
            </w:pPr>
          </w:p>
        </w:tc>
        <w:tc>
          <w:tcPr>
            <w:tcW w:w="4673" w:type="dxa"/>
            <w:vAlign w:val="center"/>
          </w:tcPr>
          <w:p w:rsidR="008218D0" w:rsidRDefault="008218D0" w:rsidP="008218D0">
            <w:pPr>
              <w:pStyle w:val="a0"/>
              <w:rPr>
                <w:lang w:val="ru-RU"/>
              </w:rPr>
            </w:pPr>
            <w:r>
              <w:rPr>
                <w:lang w:val="ru-RU"/>
              </w:rPr>
              <w:t>500 ту/сек</w:t>
            </w:r>
          </w:p>
        </w:tc>
      </w:tr>
      <w:tr w:rsidR="008218D0" w:rsidTr="008218D0">
        <w:tc>
          <w:tcPr>
            <w:tcW w:w="4672" w:type="dxa"/>
            <w:vAlign w:val="center"/>
          </w:tcPr>
          <w:p w:rsidR="00BD70BC" w:rsidRDefault="00BD70BC" w:rsidP="008218D0">
            <w:pPr>
              <w:pStyle w:val="a0"/>
              <w:rPr>
                <w:lang w:val="ru-RU"/>
              </w:rPr>
            </w:pPr>
          </w:p>
          <w:p w:rsidR="008218D0" w:rsidRDefault="008218D0" w:rsidP="008218D0">
            <w:pPr>
              <w:pStyle w:val="a0"/>
              <w:rPr>
                <w:lang w:val="ru-RU"/>
              </w:rPr>
            </w:pPr>
            <w:r>
              <w:rPr>
                <w:lang w:val="ru-RU"/>
              </w:rPr>
              <w:t>Скорость передачи сигналов ТС по одной линии связи</w:t>
            </w:r>
          </w:p>
          <w:p w:rsidR="00BD70BC" w:rsidRDefault="00BD70BC" w:rsidP="008218D0">
            <w:pPr>
              <w:pStyle w:val="a0"/>
              <w:rPr>
                <w:lang w:val="ru-RU"/>
              </w:rPr>
            </w:pPr>
          </w:p>
        </w:tc>
        <w:tc>
          <w:tcPr>
            <w:tcW w:w="4673" w:type="dxa"/>
            <w:vAlign w:val="center"/>
          </w:tcPr>
          <w:p w:rsidR="008218D0" w:rsidRDefault="008218D0" w:rsidP="008218D0">
            <w:pPr>
              <w:pStyle w:val="a0"/>
              <w:rPr>
                <w:lang w:val="ru-RU"/>
              </w:rPr>
            </w:pPr>
            <w:r>
              <w:rPr>
                <w:lang w:val="ru-RU"/>
              </w:rPr>
              <w:t>10000 тс/сек</w:t>
            </w:r>
          </w:p>
        </w:tc>
      </w:tr>
      <w:tr w:rsidR="008218D0" w:rsidTr="008218D0">
        <w:tc>
          <w:tcPr>
            <w:tcW w:w="4672" w:type="dxa"/>
            <w:vAlign w:val="center"/>
          </w:tcPr>
          <w:p w:rsidR="00BD70BC" w:rsidRDefault="00BD70BC" w:rsidP="008218D0">
            <w:pPr>
              <w:pStyle w:val="a0"/>
              <w:rPr>
                <w:lang w:val="ru-RU"/>
              </w:rPr>
            </w:pPr>
          </w:p>
          <w:p w:rsidR="008218D0" w:rsidRDefault="008218D0" w:rsidP="008218D0">
            <w:pPr>
              <w:pStyle w:val="a0"/>
              <w:rPr>
                <w:lang w:val="ru-RU"/>
              </w:rPr>
            </w:pPr>
            <w:r>
              <w:rPr>
                <w:lang w:val="ru-RU"/>
              </w:rPr>
              <w:t>Способ передачи сигналов ТУ</w:t>
            </w:r>
          </w:p>
          <w:p w:rsidR="00BD70BC" w:rsidRDefault="00BD70BC" w:rsidP="008218D0">
            <w:pPr>
              <w:pStyle w:val="a0"/>
              <w:rPr>
                <w:lang w:val="ru-RU"/>
              </w:rPr>
            </w:pPr>
          </w:p>
        </w:tc>
        <w:tc>
          <w:tcPr>
            <w:tcW w:w="4673" w:type="dxa"/>
            <w:vAlign w:val="center"/>
          </w:tcPr>
          <w:p w:rsidR="008218D0" w:rsidRDefault="008218D0" w:rsidP="008218D0">
            <w:pPr>
              <w:pStyle w:val="a0"/>
              <w:rPr>
                <w:lang w:val="ru-RU"/>
              </w:rPr>
            </w:pPr>
            <w:r>
              <w:rPr>
                <w:lang w:val="ru-RU"/>
              </w:rPr>
              <w:t>спорадический с квитированием</w:t>
            </w:r>
          </w:p>
        </w:tc>
      </w:tr>
      <w:tr w:rsidR="008218D0" w:rsidTr="008218D0">
        <w:tc>
          <w:tcPr>
            <w:tcW w:w="4672" w:type="dxa"/>
            <w:vAlign w:val="center"/>
          </w:tcPr>
          <w:p w:rsidR="00BD70BC" w:rsidRDefault="00BD70BC" w:rsidP="008218D0">
            <w:pPr>
              <w:pStyle w:val="a0"/>
              <w:rPr>
                <w:lang w:val="ru-RU"/>
              </w:rPr>
            </w:pPr>
          </w:p>
          <w:p w:rsidR="008218D0" w:rsidRDefault="008218D0" w:rsidP="008218D0">
            <w:pPr>
              <w:pStyle w:val="a0"/>
              <w:rPr>
                <w:lang w:val="ru-RU"/>
              </w:rPr>
            </w:pPr>
            <w:r>
              <w:rPr>
                <w:lang w:val="ru-RU"/>
              </w:rPr>
              <w:t>Способ передачи сигналов ТС</w:t>
            </w:r>
          </w:p>
          <w:p w:rsidR="00BD70BC" w:rsidRDefault="00BD70BC" w:rsidP="008218D0">
            <w:pPr>
              <w:pStyle w:val="a0"/>
              <w:rPr>
                <w:lang w:val="ru-RU"/>
              </w:rPr>
            </w:pPr>
          </w:p>
        </w:tc>
        <w:tc>
          <w:tcPr>
            <w:tcW w:w="4673" w:type="dxa"/>
            <w:vAlign w:val="center"/>
          </w:tcPr>
          <w:p w:rsidR="008218D0" w:rsidRDefault="008218D0" w:rsidP="008218D0">
            <w:pPr>
              <w:pStyle w:val="a0"/>
              <w:rPr>
                <w:lang w:val="ru-RU"/>
              </w:rPr>
            </w:pPr>
            <w:r>
              <w:rPr>
                <w:lang w:val="ru-RU"/>
              </w:rPr>
              <w:t>циклический</w:t>
            </w:r>
          </w:p>
        </w:tc>
      </w:tr>
    </w:tbl>
    <w:p w:rsidR="00DA2A0E" w:rsidRDefault="00DA2A0E" w:rsidP="00EA7A76">
      <w:pPr>
        <w:pStyle w:val="a0"/>
        <w:spacing w:line="276" w:lineRule="auto"/>
        <w:jc w:val="both"/>
        <w:rPr>
          <w:lang w:val="ru-RU"/>
        </w:rPr>
      </w:pPr>
    </w:p>
    <w:p w:rsidR="00EB5F2A" w:rsidRPr="005C4218" w:rsidRDefault="00EA7A76" w:rsidP="00404EB7">
      <w:pPr>
        <w:pStyle w:val="2"/>
      </w:pPr>
      <w:bookmarkStart w:id="4" w:name="_Toc483260747"/>
      <w:r w:rsidRPr="005C4218">
        <w:t xml:space="preserve">1.3 </w:t>
      </w:r>
      <w:r w:rsidR="00ED29B2" w:rsidRPr="005C4218">
        <w:t xml:space="preserve">Система телемеханики </w:t>
      </w:r>
      <w:r w:rsidR="00602066" w:rsidRPr="005C4218">
        <w:t>ДЦ</w:t>
      </w:r>
      <w:r w:rsidR="00ED29B2" w:rsidRPr="005C4218">
        <w:t xml:space="preserve"> на основе </w:t>
      </w:r>
      <w:proofErr w:type="gramStart"/>
      <w:r w:rsidR="00ED29B2" w:rsidRPr="005C4218">
        <w:t xml:space="preserve">микро </w:t>
      </w:r>
      <w:r w:rsidR="00602066" w:rsidRPr="005C4218">
        <w:t>ЭВМ</w:t>
      </w:r>
      <w:proofErr w:type="gramEnd"/>
      <w:r w:rsidR="00ED29B2" w:rsidRPr="005C4218">
        <w:t xml:space="preserve"> и программируемых контроллеров</w:t>
      </w:r>
      <w:bookmarkEnd w:id="4"/>
      <w:r w:rsidR="00ED29B2" w:rsidRPr="005C4218">
        <w:t xml:space="preserve"> </w:t>
      </w:r>
    </w:p>
    <w:p w:rsidR="00770ACE" w:rsidRPr="00770ACE" w:rsidRDefault="00770ACE" w:rsidP="00EB5F2A">
      <w:pPr>
        <w:pStyle w:val="a0"/>
        <w:ind w:firstLine="709"/>
        <w:jc w:val="both"/>
        <w:rPr>
          <w:lang w:val="ru-RU"/>
        </w:rPr>
      </w:pPr>
      <w:r w:rsidRPr="00770ACE">
        <w:rPr>
          <w:lang w:val="ru-RU"/>
        </w:rPr>
        <w:t xml:space="preserve">Центром компьютерных железнодорожных технологий (ЦКЖТ) ПГУ ПС разработана и в конце 1995 г. принята в постоянную эксплуатацию система диспетчерской централизации на основе </w:t>
      </w:r>
      <w:proofErr w:type="gramStart"/>
      <w:r w:rsidRPr="00770ACE">
        <w:rPr>
          <w:lang w:val="ru-RU"/>
        </w:rPr>
        <w:t>микро</w:t>
      </w:r>
      <w:r>
        <w:rPr>
          <w:lang w:val="ru-RU"/>
        </w:rPr>
        <w:t xml:space="preserve"> </w:t>
      </w:r>
      <w:r w:rsidRPr="00770ACE">
        <w:rPr>
          <w:lang w:val="ru-RU"/>
        </w:rPr>
        <w:t>ЭВМ</w:t>
      </w:r>
      <w:proofErr w:type="gramEnd"/>
      <w:r w:rsidRPr="00770ACE">
        <w:rPr>
          <w:lang w:val="ru-RU"/>
        </w:rPr>
        <w:t xml:space="preserve"> и программируемых контроллеров ДЦ-МПК. В 1996 г. ДЦ-МПК была адаптирована к условиям метрополитенов и принята в постоянную эксплуатацию на Петербургском </w:t>
      </w:r>
      <w:r w:rsidRPr="00770ACE">
        <w:rPr>
          <w:lang w:val="ru-RU"/>
        </w:rPr>
        <w:lastRenderedPageBreak/>
        <w:t>метрополитене. Аппаратные средства центрального пункта управления и линейных пунктов построены на основе серийно изготавливаемого промышленного оборудования, что обеспечивает более низкую себестоимость системы, а значит и ее</w:t>
      </w:r>
      <w:r>
        <w:rPr>
          <w:lang w:val="ru-RU"/>
        </w:rPr>
        <w:t xml:space="preserve"> высокую </w:t>
      </w:r>
      <w:proofErr w:type="gramStart"/>
      <w:r>
        <w:rPr>
          <w:lang w:val="ru-RU"/>
        </w:rPr>
        <w:t>конкурентоспособность</w:t>
      </w:r>
      <w:r w:rsidR="009529D5" w:rsidRPr="009529D5">
        <w:rPr>
          <w:lang w:val="ru-RU"/>
        </w:rPr>
        <w:t>[</w:t>
      </w:r>
      <w:proofErr w:type="gramEnd"/>
      <w:r w:rsidR="009529D5" w:rsidRPr="009529D5">
        <w:rPr>
          <w:lang w:val="ru-RU"/>
        </w:rPr>
        <w:t>3]</w:t>
      </w:r>
      <w:r>
        <w:rPr>
          <w:lang w:val="ru-RU"/>
        </w:rPr>
        <w:t>.</w:t>
      </w:r>
    </w:p>
    <w:p w:rsidR="00DA2A0E" w:rsidRDefault="00770ACE" w:rsidP="00770ACE">
      <w:pPr>
        <w:pStyle w:val="a0"/>
        <w:spacing w:line="276" w:lineRule="auto"/>
        <w:ind w:firstLine="709"/>
        <w:jc w:val="both"/>
        <w:rPr>
          <w:lang w:val="ru-RU"/>
        </w:rPr>
      </w:pPr>
      <w:r w:rsidRPr="00770ACE">
        <w:rPr>
          <w:lang w:val="ru-RU"/>
        </w:rPr>
        <w:t>Система ДЦ-МПК обеспечивает реализацию функций управления и контроля рассредоточенных объектов и применяется при диспетчеризации, автоматизации и концентрации управления.</w:t>
      </w:r>
      <w:r>
        <w:rPr>
          <w:lang w:val="ru-RU"/>
        </w:rPr>
        <w:t xml:space="preserve"> </w:t>
      </w:r>
    </w:p>
    <w:p w:rsidR="00770ACE" w:rsidRPr="00770ACE" w:rsidRDefault="00770ACE" w:rsidP="00770ACE">
      <w:pPr>
        <w:pStyle w:val="a0"/>
        <w:spacing w:line="276" w:lineRule="auto"/>
        <w:ind w:firstLine="709"/>
        <w:jc w:val="both"/>
        <w:rPr>
          <w:lang w:val="ru-RU"/>
        </w:rPr>
      </w:pPr>
      <w:r w:rsidRPr="00770ACE">
        <w:rPr>
          <w:lang w:val="ru-RU"/>
        </w:rPr>
        <w:t>Кроме того, аппаратура системы может быть использована в целях:</w:t>
      </w:r>
    </w:p>
    <w:p w:rsidR="00770ACE" w:rsidRPr="00770ACE" w:rsidRDefault="00D5263A" w:rsidP="00A34C53">
      <w:pPr>
        <w:pStyle w:val="a0"/>
        <w:spacing w:after="0" w:line="276" w:lineRule="auto"/>
        <w:ind w:firstLine="709"/>
        <w:jc w:val="both"/>
        <w:rPr>
          <w:lang w:val="ru-RU"/>
        </w:rPr>
      </w:pPr>
      <w:r>
        <w:rPr>
          <w:lang w:val="ru-RU"/>
        </w:rPr>
        <w:t>– </w:t>
      </w:r>
      <w:r w:rsidR="00770ACE" w:rsidRPr="00770ACE">
        <w:rPr>
          <w:lang w:val="ru-RU"/>
        </w:rPr>
        <w:t>обеспечения поэтапной замены аппаратуры других систем телемеханики, при переносе или модернизации рабочих мест диспетчеров;</w:t>
      </w:r>
    </w:p>
    <w:p w:rsidR="00770ACE" w:rsidRPr="00770ACE" w:rsidRDefault="00D5263A" w:rsidP="00A34C53">
      <w:pPr>
        <w:pStyle w:val="a0"/>
        <w:spacing w:after="0" w:line="276" w:lineRule="auto"/>
        <w:ind w:firstLine="709"/>
        <w:jc w:val="both"/>
        <w:rPr>
          <w:lang w:val="ru-RU"/>
        </w:rPr>
      </w:pPr>
      <w:r>
        <w:rPr>
          <w:lang w:val="ru-RU"/>
        </w:rPr>
        <w:t xml:space="preserve">– </w:t>
      </w:r>
      <w:r w:rsidR="00770ACE" w:rsidRPr="00770ACE">
        <w:rPr>
          <w:lang w:val="ru-RU"/>
        </w:rPr>
        <w:t>управления соседними станциями с опорной (мини ДЦ);</w:t>
      </w:r>
    </w:p>
    <w:p w:rsidR="00770ACE" w:rsidRPr="00770ACE" w:rsidRDefault="00D5263A" w:rsidP="00A34C53">
      <w:pPr>
        <w:pStyle w:val="a0"/>
        <w:spacing w:after="0" w:line="276" w:lineRule="auto"/>
        <w:ind w:firstLine="709"/>
        <w:jc w:val="both"/>
        <w:rPr>
          <w:lang w:val="ru-RU"/>
        </w:rPr>
      </w:pPr>
      <w:r>
        <w:rPr>
          <w:lang w:val="ru-RU"/>
        </w:rPr>
        <w:t>– </w:t>
      </w:r>
      <w:r w:rsidR="00770ACE" w:rsidRPr="00770ACE">
        <w:rPr>
          <w:lang w:val="ru-RU"/>
        </w:rPr>
        <w:t>организации центров диспетчерского управления с возможностью объединения АРМов оперативного диспетчерского персонала в локальную сеть;</w:t>
      </w:r>
    </w:p>
    <w:p w:rsidR="00DA2A0E" w:rsidRDefault="00982163" w:rsidP="00A34C53">
      <w:pPr>
        <w:pStyle w:val="a0"/>
        <w:spacing w:line="276" w:lineRule="auto"/>
        <w:ind w:firstLine="709"/>
        <w:jc w:val="both"/>
        <w:rPr>
          <w:lang w:val="ru-RU"/>
        </w:rPr>
      </w:pPr>
      <w:r w:rsidRPr="00982163">
        <w:rPr>
          <w:lang w:val="ru-RU"/>
        </w:rPr>
        <w:t>–</w:t>
      </w:r>
      <w:r>
        <w:t> </w:t>
      </w:r>
      <w:r w:rsidR="00770ACE" w:rsidRPr="00770ACE">
        <w:rPr>
          <w:lang w:val="ru-RU"/>
        </w:rPr>
        <w:t>передачи информации о состоянии полигона управления в вышестоящие иерархические уровни управления.</w:t>
      </w:r>
    </w:p>
    <w:p w:rsidR="000871BB" w:rsidRDefault="000871BB" w:rsidP="000871BB">
      <w:pPr>
        <w:pStyle w:val="a0"/>
        <w:spacing w:line="276" w:lineRule="auto"/>
        <w:ind w:firstLine="709"/>
        <w:jc w:val="both"/>
        <w:rPr>
          <w:lang w:val="ru-RU"/>
        </w:rPr>
      </w:pPr>
      <w:r w:rsidRPr="000871BB">
        <w:rPr>
          <w:lang w:val="ru-RU"/>
        </w:rPr>
        <w:t>Система ДЦ-М</w:t>
      </w:r>
      <w:r>
        <w:rPr>
          <w:lang w:val="ru-RU"/>
        </w:rPr>
        <w:t xml:space="preserve">ПК состоит из пункта управления, контролируемых </w:t>
      </w:r>
      <w:proofErr w:type="gramStart"/>
      <w:r>
        <w:rPr>
          <w:lang w:val="ru-RU"/>
        </w:rPr>
        <w:t xml:space="preserve">пунктов </w:t>
      </w:r>
      <w:r w:rsidRPr="000871BB">
        <w:rPr>
          <w:lang w:val="ru-RU"/>
        </w:rPr>
        <w:t>,</w:t>
      </w:r>
      <w:proofErr w:type="gramEnd"/>
      <w:r w:rsidRPr="000871BB">
        <w:rPr>
          <w:lang w:val="ru-RU"/>
        </w:rPr>
        <w:t xml:space="preserve"> каналообразующей аппаратуры и сетевого оборудования. На уровне КП и ПУ применяются РС-совместимые промышленные средства вычислительной техники со 100% резервированием всех составных элементов ПУ и КП (как вычислительных средств, так и устройств сопряжения).</w:t>
      </w:r>
    </w:p>
    <w:p w:rsidR="006A2570" w:rsidRPr="000871BB" w:rsidRDefault="006A2570" w:rsidP="006A2570">
      <w:pPr>
        <w:pStyle w:val="a0"/>
        <w:spacing w:line="276" w:lineRule="auto"/>
        <w:ind w:firstLine="709"/>
        <w:jc w:val="both"/>
        <w:rPr>
          <w:lang w:val="ru-RU"/>
        </w:rPr>
      </w:pPr>
      <w:r>
        <w:rPr>
          <w:lang w:val="ru-RU"/>
        </w:rPr>
        <w:t xml:space="preserve">Так </w:t>
      </w:r>
      <w:proofErr w:type="gramStart"/>
      <w:r>
        <w:rPr>
          <w:lang w:val="ru-RU"/>
        </w:rPr>
        <w:t>же</w:t>
      </w:r>
      <w:proofErr w:type="gramEnd"/>
      <w:r>
        <w:rPr>
          <w:lang w:val="ru-RU"/>
        </w:rPr>
        <w:t xml:space="preserve"> как и ДЦ «Неман», текущая система тоже является современной, открытой и наращиваемой. А так же легко адаптируется к условиям конкретного полигона управления при проектировании и при их изменениях во время </w:t>
      </w:r>
      <w:proofErr w:type="gramStart"/>
      <w:r>
        <w:rPr>
          <w:lang w:val="ru-RU"/>
        </w:rPr>
        <w:t>эксплуатации</w:t>
      </w:r>
      <w:r w:rsidR="009529D5" w:rsidRPr="009529D5">
        <w:rPr>
          <w:lang w:val="ru-RU"/>
        </w:rPr>
        <w:t>[</w:t>
      </w:r>
      <w:proofErr w:type="gramEnd"/>
      <w:r w:rsidR="009529D5" w:rsidRPr="009529D5">
        <w:rPr>
          <w:lang w:val="ru-RU"/>
        </w:rPr>
        <w:t>3]</w:t>
      </w:r>
      <w:r>
        <w:rPr>
          <w:lang w:val="ru-RU"/>
        </w:rPr>
        <w:t>.</w:t>
      </w:r>
    </w:p>
    <w:p w:rsidR="00DA2A0E" w:rsidRDefault="00770ACE" w:rsidP="000871BB">
      <w:pPr>
        <w:pStyle w:val="a0"/>
        <w:spacing w:after="0" w:line="276" w:lineRule="auto"/>
        <w:jc w:val="both"/>
        <w:rPr>
          <w:lang w:val="ru-RU"/>
        </w:rPr>
      </w:pPr>
      <w:r>
        <w:rPr>
          <w:lang w:val="ru-RU"/>
        </w:rPr>
        <w:t>Таблица 1.3 – Основные технические характеристики системы ДЦ-МПК</w:t>
      </w:r>
    </w:p>
    <w:tbl>
      <w:tblPr>
        <w:tblStyle w:val="a6"/>
        <w:tblW w:w="0" w:type="auto"/>
        <w:tblLook w:val="04A0" w:firstRow="1" w:lastRow="0" w:firstColumn="1" w:lastColumn="0" w:noHBand="0" w:noVBand="1"/>
      </w:tblPr>
      <w:tblGrid>
        <w:gridCol w:w="4672"/>
        <w:gridCol w:w="4673"/>
      </w:tblGrid>
      <w:tr w:rsidR="00770ACE" w:rsidTr="000871BB">
        <w:tc>
          <w:tcPr>
            <w:tcW w:w="4672" w:type="dxa"/>
            <w:vAlign w:val="center"/>
          </w:tcPr>
          <w:p w:rsidR="00770ACE" w:rsidRDefault="000871BB" w:rsidP="000871BB">
            <w:pPr>
              <w:pStyle w:val="a0"/>
              <w:spacing w:line="276" w:lineRule="auto"/>
              <w:rPr>
                <w:lang w:val="ru-RU"/>
              </w:rPr>
            </w:pPr>
            <w:r>
              <w:rPr>
                <w:lang w:val="ru-RU"/>
              </w:rPr>
              <w:t>Количество контролируемых пунктов</w:t>
            </w:r>
          </w:p>
        </w:tc>
        <w:tc>
          <w:tcPr>
            <w:tcW w:w="4673" w:type="dxa"/>
            <w:vAlign w:val="center"/>
          </w:tcPr>
          <w:p w:rsidR="00770ACE" w:rsidRDefault="000871BB" w:rsidP="000871BB">
            <w:pPr>
              <w:pStyle w:val="a0"/>
              <w:spacing w:line="276" w:lineRule="auto"/>
              <w:rPr>
                <w:lang w:val="ru-RU"/>
              </w:rPr>
            </w:pPr>
            <w:r>
              <w:rPr>
                <w:lang w:val="ru-RU"/>
              </w:rPr>
              <w:t>Определяется допустимой загрузкой</w:t>
            </w:r>
          </w:p>
        </w:tc>
      </w:tr>
      <w:tr w:rsidR="00602066" w:rsidTr="000871BB">
        <w:tc>
          <w:tcPr>
            <w:tcW w:w="4672" w:type="dxa"/>
            <w:vAlign w:val="center"/>
          </w:tcPr>
          <w:p w:rsidR="00602066" w:rsidRDefault="00602066" w:rsidP="000871BB">
            <w:pPr>
              <w:pStyle w:val="a0"/>
              <w:spacing w:line="276" w:lineRule="auto"/>
              <w:rPr>
                <w:lang w:val="ru-RU"/>
              </w:rPr>
            </w:pPr>
            <w:r>
              <w:rPr>
                <w:lang w:val="ru-RU"/>
              </w:rPr>
              <w:t>1</w:t>
            </w:r>
          </w:p>
        </w:tc>
        <w:tc>
          <w:tcPr>
            <w:tcW w:w="4673" w:type="dxa"/>
            <w:vAlign w:val="center"/>
          </w:tcPr>
          <w:p w:rsidR="00602066" w:rsidRDefault="00602066" w:rsidP="000871BB">
            <w:pPr>
              <w:pStyle w:val="a0"/>
              <w:spacing w:line="276" w:lineRule="auto"/>
              <w:rPr>
                <w:lang w:val="ru-RU"/>
              </w:rPr>
            </w:pPr>
            <w:r>
              <w:rPr>
                <w:lang w:val="ru-RU"/>
              </w:rPr>
              <w:t>2</w:t>
            </w:r>
          </w:p>
        </w:tc>
      </w:tr>
      <w:tr w:rsidR="00770ACE" w:rsidTr="000871BB">
        <w:tc>
          <w:tcPr>
            <w:tcW w:w="4672" w:type="dxa"/>
            <w:vAlign w:val="center"/>
          </w:tcPr>
          <w:p w:rsidR="00770ACE" w:rsidRDefault="000871BB" w:rsidP="000871BB">
            <w:pPr>
              <w:pStyle w:val="a0"/>
              <w:spacing w:line="276" w:lineRule="auto"/>
              <w:rPr>
                <w:lang w:val="ru-RU"/>
              </w:rPr>
            </w:pPr>
            <w:r>
              <w:rPr>
                <w:lang w:val="ru-RU"/>
              </w:rPr>
              <w:t>Возможное количество сигналов управления на одном контролируемом пункте</w:t>
            </w:r>
          </w:p>
        </w:tc>
        <w:tc>
          <w:tcPr>
            <w:tcW w:w="4673" w:type="dxa"/>
            <w:vAlign w:val="center"/>
          </w:tcPr>
          <w:p w:rsidR="00770ACE" w:rsidRDefault="006A2570" w:rsidP="000871BB">
            <w:pPr>
              <w:pStyle w:val="a0"/>
              <w:spacing w:line="276" w:lineRule="auto"/>
              <w:rPr>
                <w:lang w:val="ru-RU"/>
              </w:rPr>
            </w:pPr>
            <w:r>
              <w:rPr>
                <w:lang w:val="ru-RU"/>
              </w:rPr>
              <w:t>288</w:t>
            </w:r>
          </w:p>
        </w:tc>
      </w:tr>
      <w:tr w:rsidR="00770ACE" w:rsidTr="00602066">
        <w:tc>
          <w:tcPr>
            <w:tcW w:w="4672" w:type="dxa"/>
            <w:tcBorders>
              <w:bottom w:val="nil"/>
            </w:tcBorders>
            <w:vAlign w:val="center"/>
          </w:tcPr>
          <w:p w:rsidR="00770ACE" w:rsidRDefault="000871BB" w:rsidP="000871BB">
            <w:pPr>
              <w:pStyle w:val="a0"/>
              <w:spacing w:line="276" w:lineRule="auto"/>
              <w:rPr>
                <w:lang w:val="ru-RU"/>
              </w:rPr>
            </w:pPr>
            <w:r>
              <w:rPr>
                <w:lang w:val="ru-RU"/>
              </w:rPr>
              <w:t>Возможное количество контролируемых объектов на одном контролируемом пункте</w:t>
            </w:r>
          </w:p>
        </w:tc>
        <w:tc>
          <w:tcPr>
            <w:tcW w:w="4673" w:type="dxa"/>
            <w:tcBorders>
              <w:bottom w:val="nil"/>
            </w:tcBorders>
            <w:vAlign w:val="center"/>
          </w:tcPr>
          <w:p w:rsidR="00770ACE" w:rsidRDefault="006A2570" w:rsidP="000871BB">
            <w:pPr>
              <w:pStyle w:val="a0"/>
              <w:spacing w:line="276" w:lineRule="auto"/>
              <w:rPr>
                <w:lang w:val="ru-RU"/>
              </w:rPr>
            </w:pPr>
            <w:r>
              <w:rPr>
                <w:lang w:val="ru-RU"/>
              </w:rPr>
              <w:t>672</w:t>
            </w:r>
          </w:p>
        </w:tc>
      </w:tr>
    </w:tbl>
    <w:p w:rsidR="00D5263A" w:rsidRDefault="00D5263A"/>
    <w:p w:rsidR="00D5263A" w:rsidRDefault="00D5263A" w:rsidP="00D5263A">
      <w:pPr>
        <w:spacing w:after="0"/>
      </w:pPr>
      <w:r>
        <w:rPr>
          <w:rFonts w:ascii="Times New Roman" w:hAnsi="Times New Roman" w:cs="Times New Roman"/>
          <w:sz w:val="28"/>
          <w:szCs w:val="28"/>
        </w:rPr>
        <w:lastRenderedPageBreak/>
        <w:t>Продолжение таблицы 1.3</w:t>
      </w:r>
    </w:p>
    <w:tbl>
      <w:tblPr>
        <w:tblStyle w:val="a6"/>
        <w:tblW w:w="0" w:type="auto"/>
        <w:tblLook w:val="04A0" w:firstRow="1" w:lastRow="0" w:firstColumn="1" w:lastColumn="0" w:noHBand="0" w:noVBand="1"/>
      </w:tblPr>
      <w:tblGrid>
        <w:gridCol w:w="4672"/>
        <w:gridCol w:w="4673"/>
      </w:tblGrid>
      <w:tr w:rsidR="00770ACE" w:rsidTr="000871BB">
        <w:tc>
          <w:tcPr>
            <w:tcW w:w="4672" w:type="dxa"/>
            <w:vAlign w:val="center"/>
          </w:tcPr>
          <w:p w:rsidR="00BD70BC" w:rsidRDefault="00BD70BC" w:rsidP="000871BB">
            <w:pPr>
              <w:pStyle w:val="a0"/>
              <w:spacing w:line="276" w:lineRule="auto"/>
              <w:rPr>
                <w:lang w:val="ru-RU"/>
              </w:rPr>
            </w:pPr>
          </w:p>
          <w:p w:rsidR="00770ACE" w:rsidRDefault="000871BB" w:rsidP="000871BB">
            <w:pPr>
              <w:pStyle w:val="a0"/>
              <w:spacing w:line="276" w:lineRule="auto"/>
              <w:rPr>
                <w:lang w:val="ru-RU"/>
              </w:rPr>
            </w:pPr>
            <w:r>
              <w:rPr>
                <w:lang w:val="ru-RU"/>
              </w:rPr>
              <w:t>Максимальное время цикла ТС</w:t>
            </w:r>
          </w:p>
          <w:p w:rsidR="00BD70BC" w:rsidRDefault="00BD70BC" w:rsidP="000871BB">
            <w:pPr>
              <w:pStyle w:val="a0"/>
              <w:spacing w:line="276" w:lineRule="auto"/>
              <w:rPr>
                <w:lang w:val="ru-RU"/>
              </w:rPr>
            </w:pPr>
          </w:p>
        </w:tc>
        <w:tc>
          <w:tcPr>
            <w:tcW w:w="4673" w:type="dxa"/>
            <w:vAlign w:val="center"/>
          </w:tcPr>
          <w:p w:rsidR="00770ACE" w:rsidRDefault="006A2570" w:rsidP="000871BB">
            <w:pPr>
              <w:pStyle w:val="a0"/>
              <w:spacing w:line="276" w:lineRule="auto"/>
              <w:rPr>
                <w:lang w:val="ru-RU"/>
              </w:rPr>
            </w:pPr>
            <w:r>
              <w:rPr>
                <w:lang w:val="ru-RU"/>
              </w:rPr>
              <w:t>не более 1,0 с</w:t>
            </w:r>
          </w:p>
        </w:tc>
      </w:tr>
      <w:tr w:rsidR="00770ACE" w:rsidTr="000871BB">
        <w:tc>
          <w:tcPr>
            <w:tcW w:w="4672" w:type="dxa"/>
            <w:vAlign w:val="center"/>
          </w:tcPr>
          <w:p w:rsidR="00BD70BC" w:rsidRDefault="00BD70BC" w:rsidP="000871BB">
            <w:pPr>
              <w:pStyle w:val="a0"/>
              <w:spacing w:line="276" w:lineRule="auto"/>
              <w:rPr>
                <w:lang w:val="ru-RU"/>
              </w:rPr>
            </w:pPr>
          </w:p>
          <w:p w:rsidR="00770ACE" w:rsidRDefault="000871BB" w:rsidP="000871BB">
            <w:pPr>
              <w:pStyle w:val="a0"/>
              <w:spacing w:line="276" w:lineRule="auto"/>
              <w:rPr>
                <w:lang w:val="ru-RU"/>
              </w:rPr>
            </w:pPr>
            <w:r>
              <w:rPr>
                <w:lang w:val="ru-RU"/>
              </w:rPr>
              <w:t xml:space="preserve">Максимальное время </w:t>
            </w:r>
            <w:proofErr w:type="gramStart"/>
            <w:r>
              <w:rPr>
                <w:lang w:val="ru-RU"/>
              </w:rPr>
              <w:t>сигнала  ТУ</w:t>
            </w:r>
            <w:proofErr w:type="gramEnd"/>
            <w:r>
              <w:rPr>
                <w:lang w:val="ru-RU"/>
              </w:rPr>
              <w:t xml:space="preserve"> </w:t>
            </w:r>
          </w:p>
          <w:p w:rsidR="00BD70BC" w:rsidRDefault="00BD70BC" w:rsidP="000871BB">
            <w:pPr>
              <w:pStyle w:val="a0"/>
              <w:spacing w:line="276" w:lineRule="auto"/>
              <w:rPr>
                <w:lang w:val="ru-RU"/>
              </w:rPr>
            </w:pPr>
          </w:p>
        </w:tc>
        <w:tc>
          <w:tcPr>
            <w:tcW w:w="4673" w:type="dxa"/>
            <w:vAlign w:val="center"/>
          </w:tcPr>
          <w:p w:rsidR="00770ACE" w:rsidRDefault="006A2570" w:rsidP="000871BB">
            <w:pPr>
              <w:pStyle w:val="a0"/>
              <w:spacing w:line="276" w:lineRule="auto"/>
              <w:rPr>
                <w:lang w:val="ru-RU"/>
              </w:rPr>
            </w:pPr>
            <w:r>
              <w:rPr>
                <w:lang w:val="ru-RU"/>
              </w:rPr>
              <w:t>не более 1,0 с</w:t>
            </w:r>
          </w:p>
        </w:tc>
      </w:tr>
      <w:tr w:rsidR="000871BB" w:rsidTr="000871BB">
        <w:tc>
          <w:tcPr>
            <w:tcW w:w="4672" w:type="dxa"/>
            <w:vAlign w:val="center"/>
          </w:tcPr>
          <w:p w:rsidR="00BD70BC" w:rsidRDefault="00BD70BC" w:rsidP="000871BB">
            <w:pPr>
              <w:pStyle w:val="a0"/>
              <w:rPr>
                <w:lang w:val="ru-RU"/>
              </w:rPr>
            </w:pPr>
          </w:p>
          <w:p w:rsidR="000871BB" w:rsidRDefault="000871BB" w:rsidP="000871BB">
            <w:pPr>
              <w:pStyle w:val="a0"/>
              <w:rPr>
                <w:lang w:val="ru-RU"/>
              </w:rPr>
            </w:pPr>
            <w:r>
              <w:rPr>
                <w:lang w:val="ru-RU"/>
              </w:rPr>
              <w:t>Способ передачи сигналов ТС</w:t>
            </w:r>
          </w:p>
          <w:p w:rsidR="00BD70BC" w:rsidRDefault="00BD70BC" w:rsidP="000871BB">
            <w:pPr>
              <w:pStyle w:val="a0"/>
              <w:rPr>
                <w:lang w:val="ru-RU"/>
              </w:rPr>
            </w:pPr>
          </w:p>
        </w:tc>
        <w:tc>
          <w:tcPr>
            <w:tcW w:w="4673" w:type="dxa"/>
            <w:vAlign w:val="center"/>
          </w:tcPr>
          <w:p w:rsidR="000871BB" w:rsidRDefault="000871BB" w:rsidP="000871BB">
            <w:pPr>
              <w:pStyle w:val="a0"/>
              <w:rPr>
                <w:lang w:val="ru-RU"/>
              </w:rPr>
            </w:pPr>
            <w:r>
              <w:rPr>
                <w:lang w:val="ru-RU"/>
              </w:rPr>
              <w:t>циклический</w:t>
            </w:r>
          </w:p>
        </w:tc>
      </w:tr>
    </w:tbl>
    <w:p w:rsidR="00DA2A0E" w:rsidRDefault="00DA2A0E" w:rsidP="00770ACE">
      <w:pPr>
        <w:pStyle w:val="a0"/>
        <w:spacing w:line="276" w:lineRule="auto"/>
        <w:jc w:val="both"/>
        <w:rPr>
          <w:lang w:val="ru-RU"/>
        </w:rPr>
      </w:pPr>
    </w:p>
    <w:p w:rsidR="00DA2A0E" w:rsidRDefault="006A2570" w:rsidP="00404EB7">
      <w:pPr>
        <w:pStyle w:val="2"/>
      </w:pPr>
      <w:bookmarkStart w:id="5" w:name="_Toc483260748"/>
      <w:r>
        <w:t>1.4 В</w:t>
      </w:r>
      <w:r w:rsidR="00ED29B2">
        <w:t>ыводы</w:t>
      </w:r>
      <w:bookmarkEnd w:id="5"/>
    </w:p>
    <w:p w:rsidR="006873EF" w:rsidRDefault="00470279" w:rsidP="006873EF">
      <w:pPr>
        <w:pStyle w:val="a0"/>
        <w:spacing w:line="276" w:lineRule="auto"/>
        <w:ind w:firstLine="709"/>
        <w:jc w:val="both"/>
        <w:rPr>
          <w:lang w:val="ru-RU"/>
        </w:rPr>
      </w:pPr>
      <w:r>
        <w:rPr>
          <w:lang w:val="ru-RU"/>
        </w:rPr>
        <w:t xml:space="preserve">Рассмотренные систем телемеханики и на сегодняшний день являются хорошими решениями, так как они зарекомендовали себя с очень хорошей стороны в плане надежности, простоте обслуживания и так же они легко адаптируются к нужным условиям эксплуатации, и являются легко расширяемыми. </w:t>
      </w:r>
      <w:r w:rsidR="00AE02EA">
        <w:rPr>
          <w:lang w:val="ru-RU"/>
        </w:rPr>
        <w:t>Но</w:t>
      </w:r>
      <w:r w:rsidR="00A000D3">
        <w:rPr>
          <w:lang w:val="ru-RU"/>
        </w:rPr>
        <w:t>,</w:t>
      </w:r>
      <w:r w:rsidR="00AE02EA">
        <w:rPr>
          <w:lang w:val="ru-RU"/>
        </w:rPr>
        <w:t xml:space="preserve"> к сожалению</w:t>
      </w:r>
      <w:r w:rsidR="00A000D3">
        <w:rPr>
          <w:lang w:val="ru-RU"/>
        </w:rPr>
        <w:t>,</w:t>
      </w:r>
      <w:r w:rsidR="00AE02EA">
        <w:rPr>
          <w:lang w:val="ru-RU"/>
        </w:rPr>
        <w:t xml:space="preserve"> эти системы устарели как морально, так и физически. </w:t>
      </w:r>
      <w:r w:rsidR="00EB5F2A">
        <w:rPr>
          <w:lang w:val="ru-RU"/>
        </w:rPr>
        <w:t>Данные системы являются аналоговыми, что не</w:t>
      </w:r>
      <w:r w:rsidR="005E2A73">
        <w:rPr>
          <w:lang w:val="ru-RU"/>
        </w:rPr>
        <w:t xml:space="preserve"> актуально в </w:t>
      </w:r>
      <w:r w:rsidR="000C1755">
        <w:rPr>
          <w:lang w:val="ru-RU"/>
        </w:rPr>
        <w:t>настоящее время</w:t>
      </w:r>
      <w:r w:rsidR="005E2A73">
        <w:rPr>
          <w:lang w:val="ru-RU"/>
        </w:rPr>
        <w:t xml:space="preserve">, так же исчерпаны ресурсы на модернизацию, которые были заложены в нее при проектировании. Являются крупногабаритными по сравнению с современными системами. </w:t>
      </w:r>
      <w:r w:rsidR="00EB5F2A">
        <w:rPr>
          <w:lang w:val="ru-RU"/>
        </w:rPr>
        <w:t xml:space="preserve"> </w:t>
      </w:r>
      <w:r w:rsidR="005E2A73">
        <w:rPr>
          <w:lang w:val="ru-RU"/>
        </w:rPr>
        <w:t>Приведенные</w:t>
      </w:r>
      <w:r w:rsidR="00AE02EA">
        <w:rPr>
          <w:lang w:val="ru-RU"/>
        </w:rPr>
        <w:t xml:space="preserve"> системы не подходят для проекта, так как у них недостаточная мощность, они не могут обеспечить контроль того количество объектов, которое необходимо. Низкая скорость опроса телесигнализации, а </w:t>
      </w:r>
      <w:proofErr w:type="gramStart"/>
      <w:r w:rsidR="00AE02EA">
        <w:rPr>
          <w:lang w:val="ru-RU"/>
        </w:rPr>
        <w:t>так же</w:t>
      </w:r>
      <w:proofErr w:type="gramEnd"/>
      <w:r w:rsidR="00AE02EA">
        <w:rPr>
          <w:lang w:val="ru-RU"/>
        </w:rPr>
        <w:t xml:space="preserve"> циклический тип о</w:t>
      </w:r>
      <w:r w:rsidR="00A000D3">
        <w:rPr>
          <w:lang w:val="ru-RU"/>
        </w:rPr>
        <w:t>проса. Недостаточное количество</w:t>
      </w:r>
      <w:r w:rsidR="00AE02EA">
        <w:rPr>
          <w:lang w:val="ru-RU"/>
        </w:rPr>
        <w:t xml:space="preserve"> сигналов телесигнализации. </w:t>
      </w:r>
      <w:r w:rsidR="00A000D3">
        <w:rPr>
          <w:lang w:val="ru-RU"/>
        </w:rPr>
        <w:t>Из этого следует, что необходимо использовать современные компоненты</w:t>
      </w:r>
      <w:r w:rsidR="005E2A73">
        <w:rPr>
          <w:lang w:val="ru-RU"/>
        </w:rPr>
        <w:t xml:space="preserve"> и технологии</w:t>
      </w:r>
      <w:r w:rsidR="00A000D3">
        <w:rPr>
          <w:lang w:val="ru-RU"/>
        </w:rPr>
        <w:t xml:space="preserve">, </w:t>
      </w:r>
      <w:proofErr w:type="gramStart"/>
      <w:r w:rsidR="00A000D3">
        <w:rPr>
          <w:lang w:val="ru-RU"/>
        </w:rPr>
        <w:t>для создание</w:t>
      </w:r>
      <w:proofErr w:type="gramEnd"/>
      <w:r w:rsidR="00A000D3">
        <w:rPr>
          <w:lang w:val="ru-RU"/>
        </w:rPr>
        <w:t xml:space="preserve"> системы телемеханики, которая должна отвечать всем критериям надежности</w:t>
      </w:r>
      <w:r w:rsidR="005E2A73">
        <w:rPr>
          <w:lang w:val="ru-RU"/>
        </w:rPr>
        <w:t xml:space="preserve"> и безопасности</w:t>
      </w:r>
      <w:r w:rsidR="00A000D3">
        <w:rPr>
          <w:lang w:val="ru-RU"/>
        </w:rPr>
        <w:t xml:space="preserve">. И заложить в нее перспективы для улучшения и модернизации. </w:t>
      </w:r>
    </w:p>
    <w:p w:rsidR="00DF0F5F" w:rsidRDefault="00DF0F5F">
      <w:pPr>
        <w:rPr>
          <w:rFonts w:ascii="Times New Roman" w:hAnsi="Times New Roman" w:cs="Times New Roman"/>
          <w:sz w:val="28"/>
          <w:szCs w:val="28"/>
        </w:rPr>
      </w:pPr>
      <w:r>
        <w:br w:type="page"/>
      </w:r>
    </w:p>
    <w:p w:rsidR="00DF0F5F" w:rsidRPr="00DF0F5F" w:rsidRDefault="00DF0F5F" w:rsidP="00E66519">
      <w:pPr>
        <w:pStyle w:val="1"/>
      </w:pPr>
      <w:bookmarkStart w:id="6" w:name="_Toc483260749"/>
      <w:r w:rsidRPr="00DF0F5F">
        <w:lastRenderedPageBreak/>
        <w:t>2 АЛГОРИТМ ФУНКЦИОНИРОВАНИЯ СИСТЕМЫ</w:t>
      </w:r>
      <w:bookmarkEnd w:id="6"/>
    </w:p>
    <w:p w:rsidR="00DF0F5F" w:rsidRPr="00DF0F5F" w:rsidRDefault="00DF0F5F" w:rsidP="00404EB7">
      <w:pPr>
        <w:pStyle w:val="2"/>
        <w:ind w:left="1134" w:hanging="425"/>
      </w:pPr>
      <w:bookmarkStart w:id="7" w:name="_Toc418627686"/>
      <w:bookmarkStart w:id="8" w:name="_Toc483260750"/>
      <w:r w:rsidRPr="00DF0F5F">
        <w:t>2.1 Алгоритм функционирования контролируемого пункта</w:t>
      </w:r>
      <w:bookmarkEnd w:id="7"/>
      <w:r w:rsidRPr="00DF0F5F">
        <w:t xml:space="preserve"> системы телеуправления и телесигнализации</w:t>
      </w:r>
      <w:bookmarkEnd w:id="8"/>
    </w:p>
    <w:p w:rsidR="00DF0F5F" w:rsidRPr="00DF0F5F" w:rsidRDefault="00DF0F5F" w:rsidP="00DF0F5F">
      <w:pPr>
        <w:spacing w:after="0" w:line="287" w:lineRule="auto"/>
        <w:ind w:firstLine="709"/>
        <w:jc w:val="both"/>
        <w:rPr>
          <w:rFonts w:ascii="Times New Roman" w:eastAsia="Times New Roman" w:hAnsi="Times New Roman" w:cs="Times New Roman"/>
          <w:sz w:val="28"/>
          <w:szCs w:val="28"/>
          <w:lang w:eastAsia="ru-RU"/>
        </w:rPr>
      </w:pPr>
    </w:p>
    <w:p w:rsidR="00DF0F5F" w:rsidRPr="00DF0F5F" w:rsidRDefault="00DF0F5F" w:rsidP="00DF0F5F">
      <w:pPr>
        <w:spacing w:after="0" w:line="287"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Контролируемый пункт системы телеуправления и телесигнализации в данном дипломном проекте выполняет следующие функции:</w:t>
      </w:r>
    </w:p>
    <w:p w:rsidR="00DF0F5F" w:rsidRPr="00DF0F5F" w:rsidRDefault="00A34C53" w:rsidP="00C3594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ТУ-ТС;</w:t>
      </w:r>
    </w:p>
    <w:p w:rsidR="00DF0F5F" w:rsidRPr="00DF0F5F" w:rsidRDefault="00A34C53" w:rsidP="00C3594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формирование сообщений; </w:t>
      </w:r>
    </w:p>
    <w:p w:rsidR="00DF0F5F" w:rsidRPr="00DF0F5F" w:rsidRDefault="00A34C53" w:rsidP="00C3594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передача на ДП.</w:t>
      </w:r>
    </w:p>
    <w:p w:rsidR="00DF0F5F" w:rsidRPr="00DF0F5F" w:rsidRDefault="00DF0F5F" w:rsidP="00DF0F5F">
      <w:pPr>
        <w:spacing w:after="0" w:line="240" w:lineRule="auto"/>
        <w:ind w:firstLine="709"/>
        <w:jc w:val="both"/>
        <w:rPr>
          <w:rFonts w:ascii="Times New Roman" w:eastAsia="Times New Roman" w:hAnsi="Times New Roman" w:cs="Times New Roman"/>
          <w:sz w:val="28"/>
          <w:szCs w:val="28"/>
          <w:lang w:eastAsia="ru-RU"/>
        </w:rPr>
      </w:pPr>
    </w:p>
    <w:p w:rsidR="00DF0F5F" w:rsidRPr="00DF0F5F" w:rsidRDefault="00DF0F5F" w:rsidP="00DF0F5F">
      <w:pPr>
        <w:spacing w:after="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Выбор КП и устройства, состояние которого будет изменено, выбирает диспетчер. Алгоритм функционирует в циклическом режиме.</w:t>
      </w:r>
    </w:p>
    <w:p w:rsidR="00DF0F5F" w:rsidRPr="00DF0F5F" w:rsidRDefault="00DF0F5F" w:rsidP="00DF0F5F">
      <w:pPr>
        <w:spacing w:after="0" w:line="240" w:lineRule="auto"/>
        <w:ind w:firstLine="709"/>
        <w:jc w:val="both"/>
        <w:rPr>
          <w:rFonts w:ascii="Times New Roman" w:eastAsia="Times New Roman" w:hAnsi="Times New Roman" w:cs="Times New Roman"/>
          <w:sz w:val="28"/>
          <w:szCs w:val="28"/>
          <w:lang w:eastAsia="ru-RU"/>
        </w:rPr>
      </w:pPr>
    </w:p>
    <w:p w:rsidR="00DF0F5F" w:rsidRPr="00DF0F5F" w:rsidRDefault="00DF0F5F" w:rsidP="00A34C53">
      <w:pPr>
        <w:spacing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В ходе работы КП организована работа двух параллельных алгоритмов:</w:t>
      </w:r>
    </w:p>
    <w:p w:rsidR="00DF0F5F" w:rsidRPr="00DF0F5F" w:rsidRDefault="00A34C53" w:rsidP="00C35944">
      <w:pPr>
        <w:spacing w:after="0" w:line="240" w:lineRule="auto"/>
        <w:ind w:firstLine="709"/>
        <w:contextualSpacing/>
        <w:jc w:val="both"/>
        <w:rPr>
          <w:rFonts w:ascii="Times New Roman" w:eastAsia="Times New Roman" w:hAnsi="Times New Roman" w:cs="Times New Roman"/>
          <w:sz w:val="28"/>
          <w:szCs w:val="28"/>
          <w:lang w:eastAsia="ru-RU"/>
        </w:rPr>
      </w:pPr>
      <w:r w:rsidRPr="00A34C5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w:t>
      </w:r>
      <w:r w:rsidR="00DF0F5F" w:rsidRPr="00DF0F5F">
        <w:rPr>
          <w:rFonts w:ascii="Times New Roman" w:eastAsia="Times New Roman" w:hAnsi="Times New Roman" w:cs="Times New Roman"/>
          <w:sz w:val="28"/>
          <w:szCs w:val="28"/>
          <w:lang w:eastAsia="ru-RU"/>
        </w:rPr>
        <w:t>зменение состояния устройств по запросу с ДП;</w:t>
      </w:r>
    </w:p>
    <w:p w:rsidR="00DF0F5F" w:rsidRPr="00DF0F5F" w:rsidRDefault="00A34C53" w:rsidP="00C35944">
      <w:pPr>
        <w:spacing w:after="0" w:line="240" w:lineRule="auto"/>
        <w:ind w:firstLine="709"/>
        <w:contextualSpacing/>
        <w:jc w:val="both"/>
        <w:rPr>
          <w:rFonts w:ascii="Times New Roman" w:eastAsia="Times New Roman" w:hAnsi="Times New Roman" w:cs="Times New Roman"/>
          <w:sz w:val="28"/>
          <w:szCs w:val="28"/>
          <w:lang w:eastAsia="ru-RU"/>
        </w:rPr>
      </w:pPr>
      <w:r w:rsidRPr="00A34C5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ф</w:t>
      </w:r>
      <w:r w:rsidR="00DF0F5F" w:rsidRPr="00DF0F5F">
        <w:rPr>
          <w:rFonts w:ascii="Times New Roman" w:eastAsia="Times New Roman" w:hAnsi="Times New Roman" w:cs="Times New Roman"/>
          <w:sz w:val="28"/>
          <w:szCs w:val="28"/>
          <w:lang w:eastAsia="ru-RU"/>
        </w:rPr>
        <w:t>ормирование и отправка сообщений о состоянии устройств.</w:t>
      </w:r>
    </w:p>
    <w:p w:rsidR="00DF0F5F" w:rsidRPr="00DF0F5F" w:rsidRDefault="00DF0F5F" w:rsidP="00DF0F5F">
      <w:pPr>
        <w:spacing w:before="240"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Схема алгоритма функционирования КП системы ТУ и </w:t>
      </w:r>
      <w:proofErr w:type="gramStart"/>
      <w:r w:rsidRPr="00DF0F5F">
        <w:rPr>
          <w:rFonts w:ascii="Times New Roman" w:eastAsia="Calibri" w:hAnsi="Times New Roman" w:cs="Times New Roman"/>
          <w:color w:val="000000"/>
          <w:sz w:val="28"/>
          <w:szCs w:val="28"/>
          <w:lang w:eastAsia="ru-RU"/>
        </w:rPr>
        <w:t>ТС  представлена</w:t>
      </w:r>
      <w:proofErr w:type="gramEnd"/>
      <w:r w:rsidRPr="00DF0F5F">
        <w:rPr>
          <w:rFonts w:ascii="Times New Roman" w:eastAsia="Calibri" w:hAnsi="Times New Roman" w:cs="Times New Roman"/>
          <w:color w:val="000000"/>
          <w:sz w:val="28"/>
          <w:szCs w:val="28"/>
          <w:lang w:eastAsia="ru-RU"/>
        </w:rPr>
        <w:t xml:space="preserve"> на рисунке 2.1.</w:t>
      </w:r>
    </w:p>
    <w:p w:rsidR="00DF0F5F" w:rsidRPr="00DF0F5F" w:rsidRDefault="002A4FAF" w:rsidP="00DF0F5F">
      <w:pPr>
        <w:spacing w:before="240" w:after="0" w:line="276" w:lineRule="auto"/>
        <w:ind w:hanging="142"/>
        <w:jc w:val="center"/>
        <w:rPr>
          <w:rFonts w:ascii="Times New Roman" w:eastAsia="Times New Roman" w:hAnsi="Times New Roman" w:cs="Times New Roman"/>
          <w:sz w:val="20"/>
          <w:szCs w:val="20"/>
          <w:lang w:eastAsia="ru-RU"/>
        </w:rPr>
      </w:pPr>
      <w:r w:rsidRPr="00DF0F5F">
        <w:rPr>
          <w:rFonts w:ascii="Times New Roman" w:eastAsia="Times New Roman" w:hAnsi="Times New Roman" w:cs="Times New Roman"/>
          <w:sz w:val="20"/>
          <w:szCs w:val="20"/>
          <w:lang w:eastAsia="ru-RU"/>
        </w:rPr>
        <w:object w:dxaOrig="18756" w:dyaOrig="16562">
          <v:shape id="_x0000_i1026" type="#_x0000_t75" style="width:346.5pt;height:306pt" o:ole="">
            <v:imagedata r:id="rId10" o:title=""/>
          </v:shape>
          <o:OLEObject Type="Embed" ProgID="Visio.Drawing.11" ShapeID="_x0000_i1026" DrawAspect="Content" ObjectID="_1557052282" r:id="rId11"/>
        </w:object>
      </w:r>
    </w:p>
    <w:p w:rsidR="00DF0F5F" w:rsidRPr="00DF0F5F" w:rsidRDefault="00DF0F5F" w:rsidP="00DF0F5F">
      <w:pPr>
        <w:spacing w:before="240" w:after="0" w:line="276" w:lineRule="auto"/>
        <w:ind w:hanging="142"/>
        <w:jc w:val="center"/>
        <w:rPr>
          <w:rFonts w:ascii="Times New Roman" w:eastAsia="Times New Roman" w:hAnsi="Times New Roman" w:cs="Times New Roman"/>
          <w:sz w:val="20"/>
          <w:szCs w:val="20"/>
          <w:lang w:eastAsia="ru-RU"/>
        </w:rPr>
      </w:pPr>
    </w:p>
    <w:p w:rsidR="00DF0F5F" w:rsidRPr="00DF0F5F" w:rsidRDefault="00DF0F5F" w:rsidP="00DF0F5F">
      <w:pPr>
        <w:spacing w:after="200" w:line="276" w:lineRule="auto"/>
        <w:jc w:val="center"/>
        <w:rPr>
          <w:rFonts w:ascii="Times New Roman" w:eastAsia="Calibri" w:hAnsi="Times New Roman" w:cs="Times New Roman"/>
          <w:sz w:val="28"/>
          <w:szCs w:val="28"/>
          <w:lang w:eastAsia="ru-RU"/>
        </w:rPr>
      </w:pPr>
      <w:r w:rsidRPr="00DF0F5F">
        <w:rPr>
          <w:rFonts w:ascii="Times New Roman" w:eastAsia="Calibri" w:hAnsi="Times New Roman" w:cs="Times New Roman"/>
          <w:sz w:val="28"/>
          <w:szCs w:val="28"/>
          <w:lang w:eastAsia="ru-RU"/>
        </w:rPr>
        <w:t>Рисунок 2.1 – Алгоритм функционирования КП системы ТУ и ТС</w:t>
      </w:r>
    </w:p>
    <w:p w:rsidR="00DF0F5F" w:rsidRPr="00DF0F5F" w:rsidRDefault="00DF0F5F" w:rsidP="00DF0F5F">
      <w:pPr>
        <w:spacing w:after="0" w:line="276" w:lineRule="auto"/>
        <w:jc w:val="center"/>
        <w:rPr>
          <w:rFonts w:ascii="Times New Roman" w:eastAsia="Times New Roman" w:hAnsi="Times New Roman" w:cs="Times New Roman"/>
          <w:sz w:val="20"/>
          <w:szCs w:val="20"/>
          <w:lang w:eastAsia="ru-RU"/>
        </w:rPr>
      </w:pPr>
      <w:r w:rsidRPr="00DF0F5F">
        <w:rPr>
          <w:rFonts w:ascii="Times New Roman" w:eastAsia="Times New Roman" w:hAnsi="Times New Roman" w:cs="Times New Roman"/>
          <w:sz w:val="20"/>
          <w:szCs w:val="20"/>
          <w:lang w:eastAsia="ru-RU"/>
        </w:rPr>
        <w:object w:dxaOrig="30525" w:dyaOrig="30575">
          <v:shape id="_x0000_i1027" type="#_x0000_t75" style="width:466.5pt;height:468pt" o:ole="">
            <v:imagedata r:id="rId12" o:title=""/>
          </v:shape>
          <o:OLEObject Type="Embed" ProgID="Visio.Drawing.11" ShapeID="_x0000_i1027" DrawAspect="Content" ObjectID="_1557052283" r:id="rId13"/>
        </w:object>
      </w:r>
    </w:p>
    <w:p w:rsidR="00DF0F5F" w:rsidRPr="00DF0F5F" w:rsidRDefault="00DF0F5F" w:rsidP="00DF0F5F">
      <w:pPr>
        <w:spacing w:after="0" w:line="276" w:lineRule="auto"/>
        <w:ind w:hanging="567"/>
        <w:jc w:val="both"/>
        <w:rPr>
          <w:rFonts w:ascii="Times New Roman" w:eastAsia="Times New Roman" w:hAnsi="Times New Roman" w:cs="Times New Roman"/>
          <w:sz w:val="20"/>
          <w:szCs w:val="20"/>
          <w:lang w:eastAsia="ru-RU"/>
        </w:rPr>
      </w:pPr>
    </w:p>
    <w:p w:rsidR="00DF0F5F" w:rsidRPr="00DF0F5F" w:rsidRDefault="00DF0F5F" w:rsidP="00DF0F5F">
      <w:pPr>
        <w:spacing w:after="200" w:line="276" w:lineRule="auto"/>
        <w:ind w:firstLine="851"/>
        <w:jc w:val="center"/>
        <w:rPr>
          <w:rFonts w:ascii="Times New Roman" w:eastAsia="Calibri" w:hAnsi="Times New Roman" w:cs="Times New Roman"/>
          <w:sz w:val="28"/>
          <w:szCs w:val="28"/>
          <w:lang w:eastAsia="ru-RU"/>
        </w:rPr>
      </w:pPr>
      <w:r w:rsidRPr="00DF0F5F">
        <w:rPr>
          <w:rFonts w:ascii="Times New Roman" w:eastAsia="Calibri" w:hAnsi="Times New Roman" w:cs="Times New Roman"/>
          <w:sz w:val="28"/>
          <w:szCs w:val="28"/>
          <w:lang w:eastAsia="ru-RU"/>
        </w:rPr>
        <w:t xml:space="preserve">Рисунок 2.1 лист 2 </w:t>
      </w:r>
    </w:p>
    <w:p w:rsidR="00DF0F5F" w:rsidRPr="00DF0F5F" w:rsidRDefault="00DF0F5F" w:rsidP="00C35944">
      <w:pPr>
        <w:spacing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Руководствуясь приведенным алгоритмом, порядок работы КП представлен ниже.</w:t>
      </w:r>
    </w:p>
    <w:p w:rsidR="00DF0F5F" w:rsidRPr="00DF0F5F" w:rsidRDefault="00DF0F5F" w:rsidP="00C35944">
      <w:pPr>
        <w:spacing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КП ожидает сигнал вызова с ПУ. В случае поступления команды производится прием адреса КП. После происходит дешифровка адреса и проверка правильно ли принят адрес КП. Пройдя проверку посылается </w:t>
      </w:r>
      <w:proofErr w:type="gramStart"/>
      <w:r w:rsidRPr="00DF0F5F">
        <w:rPr>
          <w:rFonts w:ascii="Times New Roman" w:eastAsia="Calibri" w:hAnsi="Times New Roman" w:cs="Times New Roman"/>
          <w:color w:val="000000"/>
          <w:sz w:val="28"/>
          <w:szCs w:val="28"/>
          <w:lang w:eastAsia="ru-RU"/>
        </w:rPr>
        <w:t>команда  на</w:t>
      </w:r>
      <w:proofErr w:type="gramEnd"/>
      <w:r w:rsidRPr="00DF0F5F">
        <w:rPr>
          <w:rFonts w:ascii="Times New Roman" w:eastAsia="Calibri" w:hAnsi="Times New Roman" w:cs="Times New Roman"/>
          <w:color w:val="000000"/>
          <w:sz w:val="28"/>
          <w:szCs w:val="28"/>
          <w:lang w:eastAsia="ru-RU"/>
        </w:rPr>
        <w:t xml:space="preserve"> сам КП где и происходит расшифровка команды. Если была принята команда на ТУ, то у происходит одновременно посылка команды на исполнительное устройство и запрос информации с телесигнализации. После того как исполнительное устройство отработало команду происходит формирование ответа для ПУ, в противном случае формируется сообщение об </w:t>
      </w:r>
      <w:r w:rsidRPr="00DF0F5F">
        <w:rPr>
          <w:rFonts w:ascii="Times New Roman" w:eastAsia="Calibri" w:hAnsi="Times New Roman" w:cs="Times New Roman"/>
          <w:color w:val="000000"/>
          <w:sz w:val="28"/>
          <w:szCs w:val="28"/>
          <w:lang w:eastAsia="ru-RU"/>
        </w:rPr>
        <w:lastRenderedPageBreak/>
        <w:t>аварии. Когда произошел опрос телесигнализации так же формируется ответ для ПУ. Если не была принята команда на ТУ, то происходит только опрос телесигнализации. Как был завершен опрос формируется ответ для ПУ.</w:t>
      </w:r>
    </w:p>
    <w:p w:rsidR="00DF0F5F" w:rsidRDefault="00DF0F5F" w:rsidP="00DF0F5F">
      <w:pPr>
        <w:spacing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После формирование ответа для ПУ происходит передача информации в линию связи.</w:t>
      </w:r>
    </w:p>
    <w:p w:rsidR="00DF0F5F" w:rsidRPr="00DF0F5F" w:rsidRDefault="00DF0F5F" w:rsidP="006E59A3">
      <w:pPr>
        <w:pStyle w:val="2"/>
        <w:spacing w:before="240"/>
      </w:pPr>
      <w:bookmarkStart w:id="9" w:name="_Toc418627687"/>
      <w:bookmarkStart w:id="10" w:name="_Toc483260751"/>
      <w:r w:rsidRPr="00DF0F5F">
        <w:t>2.2 Алгоритм функционирования пункта управления</w:t>
      </w:r>
      <w:bookmarkEnd w:id="9"/>
      <w:r w:rsidRPr="00DF0F5F">
        <w:t xml:space="preserve"> системы телеуправления и телесигнализации</w:t>
      </w:r>
      <w:bookmarkEnd w:id="10"/>
    </w:p>
    <w:p w:rsidR="00DF0F5F" w:rsidRPr="00DF0F5F" w:rsidRDefault="00DF0F5F" w:rsidP="00A34C53">
      <w:pPr>
        <w:spacing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Пункт управления системы телеуправления и телесигнализации в данном дипломном проекте работает в режиме ТУ-ТС. Он выполняет следующие функции:</w:t>
      </w:r>
    </w:p>
    <w:p w:rsidR="00DF0F5F" w:rsidRPr="00DF0F5F" w:rsidRDefault="00A34C53" w:rsidP="00DF0F5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прием данных с КП;</w:t>
      </w:r>
    </w:p>
    <w:p w:rsidR="00DF0F5F" w:rsidRPr="00DF0F5F" w:rsidRDefault="00A34C53" w:rsidP="00DF0F5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отправку сигналов ТУ;</w:t>
      </w:r>
    </w:p>
    <w:p w:rsidR="00DF0F5F" w:rsidRPr="00DF0F5F" w:rsidRDefault="00A34C53" w:rsidP="00DF0F5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прием сигналов ТС;</w:t>
      </w:r>
    </w:p>
    <w:p w:rsidR="00DF0F5F" w:rsidRPr="00DF0F5F" w:rsidRDefault="00A34C53" w:rsidP="00DF0F5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выдача полученной информации на АРМ и видеостену;</w:t>
      </w:r>
    </w:p>
    <w:p w:rsidR="00DF0F5F" w:rsidRPr="00DF0F5F" w:rsidRDefault="00A34C53" w:rsidP="00DF0F5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запись произошедших изменений в журнал;</w:t>
      </w:r>
    </w:p>
    <w:p w:rsidR="00DF0F5F" w:rsidRPr="00DF0F5F" w:rsidRDefault="00A34C53" w:rsidP="00A34C53">
      <w:pPr>
        <w:spacing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сохранение произошедших изменений на сервера (основной и резервный).</w:t>
      </w:r>
    </w:p>
    <w:p w:rsidR="00DF0F5F" w:rsidRPr="00DF0F5F" w:rsidRDefault="00DF0F5F" w:rsidP="00DF0F5F">
      <w:pPr>
        <w:spacing w:after="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Запросы на изменения состояний устройств делает диспетчер. Алгоритм функционирует в циклическом режиме.</w:t>
      </w:r>
    </w:p>
    <w:p w:rsidR="00DF0F5F" w:rsidRPr="00DF0F5F" w:rsidRDefault="00DF0F5F" w:rsidP="00A34C53">
      <w:pPr>
        <w:spacing w:before="240" w:line="240" w:lineRule="auto"/>
        <w:ind w:firstLine="709"/>
        <w:jc w:val="both"/>
        <w:rPr>
          <w:rFonts w:ascii="Times New Roman" w:eastAsia="Times New Roman" w:hAnsi="Times New Roman" w:cs="Times New Roman"/>
          <w:sz w:val="28"/>
          <w:szCs w:val="20"/>
          <w:lang w:eastAsia="ru-RU"/>
        </w:rPr>
      </w:pPr>
      <w:r w:rsidRPr="00DF0F5F">
        <w:rPr>
          <w:rFonts w:ascii="Times New Roman" w:eastAsia="Times New Roman" w:hAnsi="Times New Roman" w:cs="Times New Roman"/>
          <w:sz w:val="28"/>
          <w:szCs w:val="20"/>
          <w:lang w:eastAsia="ru-RU"/>
        </w:rPr>
        <w:t>На пункте управления параллельно работает два алгоритма:</w:t>
      </w:r>
    </w:p>
    <w:p w:rsidR="00DF0F5F" w:rsidRPr="00DF0F5F" w:rsidRDefault="00A34C53" w:rsidP="00A34C53">
      <w:pPr>
        <w:spacing w:after="0" w:line="240" w:lineRule="auto"/>
        <w:ind w:left="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w:t>
      </w:r>
      <w:r w:rsidR="00DF0F5F" w:rsidRPr="00DF0F5F">
        <w:rPr>
          <w:rFonts w:ascii="Times New Roman" w:eastAsia="Times New Roman" w:hAnsi="Times New Roman" w:cs="Times New Roman"/>
          <w:sz w:val="28"/>
          <w:szCs w:val="28"/>
          <w:lang w:eastAsia="ru-RU"/>
        </w:rPr>
        <w:t>олучение с КП информации ТС;</w:t>
      </w:r>
    </w:p>
    <w:p w:rsidR="00DF0F5F" w:rsidRPr="00DF0F5F" w:rsidRDefault="00A34C53" w:rsidP="00A34C53">
      <w:pPr>
        <w:spacing w:after="0" w:line="240" w:lineRule="auto"/>
        <w:ind w:left="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ф</w:t>
      </w:r>
      <w:r w:rsidR="00DF0F5F" w:rsidRPr="00DF0F5F">
        <w:rPr>
          <w:rFonts w:ascii="Times New Roman" w:eastAsia="Times New Roman" w:hAnsi="Times New Roman" w:cs="Times New Roman"/>
          <w:sz w:val="28"/>
          <w:szCs w:val="28"/>
          <w:lang w:eastAsia="ru-RU"/>
        </w:rPr>
        <w:t>ормирование и отправка на КП заявки о смене состояния устройств.</w:t>
      </w:r>
    </w:p>
    <w:p w:rsidR="00DF0F5F" w:rsidRPr="00DF0F5F" w:rsidRDefault="00DF0F5F" w:rsidP="00DF0F5F">
      <w:pPr>
        <w:spacing w:before="240"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Схема алгоритма функционирования ПУ системы ТУ и </w:t>
      </w:r>
      <w:proofErr w:type="gramStart"/>
      <w:r w:rsidRPr="00DF0F5F">
        <w:rPr>
          <w:rFonts w:ascii="Times New Roman" w:eastAsia="Calibri" w:hAnsi="Times New Roman" w:cs="Times New Roman"/>
          <w:color w:val="000000"/>
          <w:sz w:val="28"/>
          <w:szCs w:val="28"/>
          <w:lang w:eastAsia="ru-RU"/>
        </w:rPr>
        <w:t>ТС  представлена</w:t>
      </w:r>
      <w:proofErr w:type="gramEnd"/>
      <w:r w:rsidRPr="00DF0F5F">
        <w:rPr>
          <w:rFonts w:ascii="Times New Roman" w:eastAsia="Calibri" w:hAnsi="Times New Roman" w:cs="Times New Roman"/>
          <w:color w:val="000000"/>
          <w:sz w:val="28"/>
          <w:szCs w:val="28"/>
          <w:lang w:eastAsia="ru-RU"/>
        </w:rPr>
        <w:t xml:space="preserve"> на рисунке 2.2.</w:t>
      </w:r>
    </w:p>
    <w:p w:rsidR="00DF0F5F" w:rsidRPr="00DF0F5F" w:rsidRDefault="006E59A3" w:rsidP="00DF0F5F">
      <w:pPr>
        <w:spacing w:before="240" w:after="0" w:line="276" w:lineRule="auto"/>
        <w:ind w:firstLine="709"/>
        <w:jc w:val="center"/>
        <w:rPr>
          <w:rFonts w:ascii="Times New Roman" w:eastAsia="Calibri" w:hAnsi="Times New Roman" w:cs="Times New Roman"/>
          <w:color w:val="000000"/>
          <w:sz w:val="28"/>
          <w:szCs w:val="28"/>
          <w:lang w:eastAsia="ru-RU"/>
        </w:rPr>
      </w:pPr>
      <w:r w:rsidRPr="00DF0F5F">
        <w:rPr>
          <w:rFonts w:ascii="Times New Roman" w:eastAsia="Times New Roman" w:hAnsi="Times New Roman" w:cs="Times New Roman"/>
          <w:sz w:val="20"/>
          <w:szCs w:val="20"/>
          <w:lang w:eastAsia="ru-RU"/>
        </w:rPr>
        <w:object w:dxaOrig="26424" w:dyaOrig="16586">
          <v:shape id="_x0000_i1028" type="#_x0000_t75" style="width:289.5pt;height:184.5pt" o:ole="">
            <v:imagedata r:id="rId14" o:title=""/>
          </v:shape>
          <o:OLEObject Type="Embed" ProgID="Visio.Drawing.11" ShapeID="_x0000_i1028" DrawAspect="Content" ObjectID="_1557052284" r:id="rId15"/>
        </w:object>
      </w:r>
    </w:p>
    <w:p w:rsidR="00DF0F5F" w:rsidRPr="00DF0F5F" w:rsidRDefault="00DF0F5F" w:rsidP="00DF0F5F">
      <w:pPr>
        <w:spacing w:before="240" w:after="0" w:line="276" w:lineRule="auto"/>
        <w:jc w:val="center"/>
        <w:rPr>
          <w:rFonts w:ascii="Times New Roman" w:eastAsia="Calibri" w:hAnsi="Times New Roman" w:cs="Times New Roman"/>
          <w:sz w:val="28"/>
          <w:szCs w:val="24"/>
          <w:lang w:eastAsia="ru-RU"/>
        </w:rPr>
      </w:pPr>
      <w:r w:rsidRPr="00DF0F5F">
        <w:rPr>
          <w:rFonts w:ascii="Times New Roman" w:eastAsia="Calibri" w:hAnsi="Times New Roman" w:cs="Times New Roman"/>
          <w:sz w:val="28"/>
          <w:szCs w:val="24"/>
          <w:lang w:eastAsia="ru-RU"/>
        </w:rPr>
        <w:t>Рисунок 2.2 – Алгоритм функционирования ПУ системы ТУ и ТС</w:t>
      </w:r>
    </w:p>
    <w:p w:rsidR="00DF0F5F" w:rsidRPr="00DF0F5F" w:rsidRDefault="00C35944" w:rsidP="00DF0F5F">
      <w:pPr>
        <w:spacing w:after="0" w:line="276" w:lineRule="auto"/>
        <w:jc w:val="center"/>
        <w:rPr>
          <w:rFonts w:ascii="Times New Roman" w:eastAsia="Calibri" w:hAnsi="Times New Roman" w:cs="Times New Roman"/>
          <w:color w:val="000000"/>
          <w:sz w:val="28"/>
          <w:szCs w:val="28"/>
          <w:lang w:eastAsia="ru-RU"/>
        </w:rPr>
      </w:pPr>
      <w:r w:rsidRPr="00DF0F5F">
        <w:rPr>
          <w:rFonts w:ascii="Times New Roman" w:eastAsia="Times New Roman" w:hAnsi="Times New Roman" w:cs="Times New Roman"/>
          <w:sz w:val="20"/>
          <w:szCs w:val="20"/>
          <w:lang w:eastAsia="ru-RU"/>
        </w:rPr>
        <w:object w:dxaOrig="24595" w:dyaOrig="29307">
          <v:shape id="_x0000_i1029" type="#_x0000_t75" style="width:468pt;height:556.5pt" o:ole="">
            <v:imagedata r:id="rId16" o:title=""/>
          </v:shape>
          <o:OLEObject Type="Embed" ProgID="Visio.Drawing.11" ShapeID="_x0000_i1029" DrawAspect="Content" ObjectID="_1557052285" r:id="rId17"/>
        </w:object>
      </w:r>
    </w:p>
    <w:p w:rsidR="00DF0F5F" w:rsidRPr="00DF0F5F" w:rsidRDefault="00DF0F5F" w:rsidP="00DF0F5F">
      <w:pPr>
        <w:spacing w:after="0" w:line="276" w:lineRule="auto"/>
        <w:ind w:firstLine="709"/>
        <w:jc w:val="both"/>
        <w:rPr>
          <w:rFonts w:ascii="Times New Roman" w:eastAsia="Times New Roman" w:hAnsi="Times New Roman" w:cs="Times New Roman"/>
          <w:sz w:val="20"/>
          <w:szCs w:val="20"/>
          <w:lang w:eastAsia="ru-RU"/>
        </w:rPr>
      </w:pPr>
    </w:p>
    <w:p w:rsidR="00DF0F5F" w:rsidRPr="00DF0F5F" w:rsidRDefault="00DF0F5F" w:rsidP="00DF0F5F">
      <w:pPr>
        <w:spacing w:after="0" w:line="276" w:lineRule="auto"/>
        <w:ind w:firstLine="709"/>
        <w:jc w:val="center"/>
        <w:rPr>
          <w:rFonts w:ascii="Times New Roman" w:eastAsia="Calibri" w:hAnsi="Times New Roman" w:cs="Times New Roman"/>
          <w:sz w:val="28"/>
          <w:szCs w:val="24"/>
          <w:lang w:eastAsia="ru-RU"/>
        </w:rPr>
      </w:pPr>
      <w:r w:rsidRPr="00DF0F5F">
        <w:rPr>
          <w:rFonts w:ascii="Times New Roman" w:eastAsia="Calibri" w:hAnsi="Times New Roman" w:cs="Times New Roman"/>
          <w:sz w:val="28"/>
          <w:szCs w:val="24"/>
          <w:lang w:eastAsia="ru-RU"/>
        </w:rPr>
        <w:t>Рисунок 2.2 лист 2</w:t>
      </w:r>
    </w:p>
    <w:p w:rsidR="00DF0F5F" w:rsidRPr="00DF0F5F" w:rsidRDefault="00DF0F5F" w:rsidP="00DF0F5F">
      <w:pPr>
        <w:spacing w:after="0" w:line="276" w:lineRule="auto"/>
        <w:ind w:firstLine="709"/>
        <w:jc w:val="center"/>
        <w:rPr>
          <w:rFonts w:ascii="Times New Roman" w:eastAsia="Calibri" w:hAnsi="Times New Roman" w:cs="Times New Roman"/>
          <w:color w:val="000000"/>
          <w:sz w:val="28"/>
          <w:szCs w:val="28"/>
          <w:lang w:eastAsia="ru-RU"/>
        </w:rPr>
      </w:pPr>
    </w:p>
    <w:p w:rsidR="00DF0F5F" w:rsidRPr="00DF0F5F" w:rsidRDefault="00DF0F5F" w:rsidP="00C35944">
      <w:pPr>
        <w:spacing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Руководствуясь приведенным алгоритмом, порядок работы ПУ представлен ниже.</w:t>
      </w:r>
    </w:p>
    <w:p w:rsidR="00DF0F5F" w:rsidRPr="00DF0F5F" w:rsidRDefault="00DF0F5F" w:rsidP="00C35944">
      <w:pPr>
        <w:spacing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В начале происходит ожидание команды. Если поступила команда телеуправления, то происходит одновременное формирование адреса КП и формирование сигнала телесигнализации. После того, как был сформирован </w:t>
      </w:r>
      <w:r w:rsidRPr="00DF0F5F">
        <w:rPr>
          <w:rFonts w:ascii="Times New Roman" w:eastAsia="Calibri" w:hAnsi="Times New Roman" w:cs="Times New Roman"/>
          <w:color w:val="000000"/>
          <w:sz w:val="28"/>
          <w:szCs w:val="28"/>
          <w:lang w:eastAsia="ru-RU"/>
        </w:rPr>
        <w:lastRenderedPageBreak/>
        <w:t xml:space="preserve">адрес КП происходит формирование данных для системы телеуправления. В параллельном процессе происходит формирование адреса КП. В </w:t>
      </w:r>
      <w:proofErr w:type="gramStart"/>
      <w:r w:rsidRPr="00DF0F5F">
        <w:rPr>
          <w:rFonts w:ascii="Times New Roman" w:eastAsia="Calibri" w:hAnsi="Times New Roman" w:cs="Times New Roman"/>
          <w:color w:val="000000"/>
          <w:sz w:val="28"/>
          <w:szCs w:val="28"/>
          <w:lang w:eastAsia="ru-RU"/>
        </w:rPr>
        <w:t>случае</w:t>
      </w:r>
      <w:proofErr w:type="gramEnd"/>
      <w:r w:rsidRPr="00DF0F5F">
        <w:rPr>
          <w:rFonts w:ascii="Times New Roman" w:eastAsia="Calibri" w:hAnsi="Times New Roman" w:cs="Times New Roman"/>
          <w:color w:val="000000"/>
          <w:sz w:val="28"/>
          <w:szCs w:val="28"/>
          <w:lang w:eastAsia="ru-RU"/>
        </w:rPr>
        <w:t xml:space="preserve"> когда не поступает команда на ТУ, то происходит формирование сигнала телесигнализации, после этого формируется адрес КП. </w:t>
      </w:r>
    </w:p>
    <w:p w:rsidR="00DF0F5F" w:rsidRPr="00DF0F5F" w:rsidRDefault="00DF0F5F" w:rsidP="00DF0F5F">
      <w:pPr>
        <w:spacing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Далее происходит формирование кадра. Как кадр был сформирован, он передается в линию связи, где после этого ожидается ответ. В том случае, когда ответ пришел вовремя производится вычисление контрольной суммы. В противном же случае выводится индикация аварии. После того как была получена контрольная сумма, сообщение проверяется на искажение. Если сообщение не искажено, то выводится индикация ответа. </w:t>
      </w:r>
    </w:p>
    <w:p w:rsidR="00DF0F5F" w:rsidRPr="00DF0F5F" w:rsidRDefault="00DF0F5F" w:rsidP="00DF0F5F">
      <w:pPr>
        <w:spacing w:after="0" w:line="276" w:lineRule="auto"/>
        <w:ind w:firstLine="709"/>
        <w:jc w:val="both"/>
        <w:rPr>
          <w:rFonts w:ascii="Times New Roman" w:eastAsia="Calibri" w:hAnsi="Times New Roman" w:cs="Times New Roman"/>
          <w:color w:val="000000"/>
          <w:sz w:val="28"/>
          <w:szCs w:val="28"/>
          <w:lang w:eastAsia="ru-RU"/>
        </w:rPr>
      </w:pPr>
    </w:p>
    <w:p w:rsidR="00DF0F5F" w:rsidRPr="005C4218" w:rsidRDefault="00DF0F5F" w:rsidP="00404EB7">
      <w:pPr>
        <w:pStyle w:val="2"/>
      </w:pPr>
      <w:bookmarkStart w:id="11" w:name="_Toc483260752"/>
      <w:r w:rsidRPr="005C4218">
        <w:t>2.3 Алгоритм функционирования пункта управления системы телеизмерений</w:t>
      </w:r>
      <w:bookmarkEnd w:id="11"/>
    </w:p>
    <w:p w:rsidR="00DF0F5F" w:rsidRPr="00DF0F5F" w:rsidRDefault="00DF0F5F" w:rsidP="00C35944">
      <w:pPr>
        <w:spacing w:before="240" w:line="276" w:lineRule="auto"/>
        <w:ind w:firstLine="709"/>
        <w:jc w:val="both"/>
        <w:rPr>
          <w:rFonts w:ascii="Times New Roman" w:eastAsia="Times New Roman" w:hAnsi="Times New Roman" w:cs="Times New Roman"/>
          <w:bCs/>
          <w:sz w:val="28"/>
          <w:szCs w:val="28"/>
          <w:lang w:eastAsia="ru-RU"/>
        </w:rPr>
      </w:pPr>
      <w:r w:rsidRPr="00DF0F5F">
        <w:rPr>
          <w:rFonts w:ascii="Times New Roman" w:eastAsia="Times New Roman" w:hAnsi="Times New Roman" w:cs="Times New Roman"/>
          <w:bCs/>
          <w:sz w:val="28"/>
          <w:szCs w:val="28"/>
          <w:lang w:eastAsia="ru-RU"/>
        </w:rPr>
        <w:t>Пункт управления системы телеизмерений в данном дипломном проекте работает в режиме ТИ. Он выполняет следующие функции:</w:t>
      </w:r>
    </w:p>
    <w:p w:rsidR="00DF0F5F" w:rsidRPr="00DF0F5F" w:rsidRDefault="00C35944" w:rsidP="00C3594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прием данных с КП;</w:t>
      </w:r>
    </w:p>
    <w:p w:rsidR="00DF0F5F" w:rsidRPr="00DF0F5F" w:rsidRDefault="00C35944" w:rsidP="00C3594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прием данных ТИ;</w:t>
      </w:r>
    </w:p>
    <w:p w:rsidR="00DF0F5F" w:rsidRPr="00DF0F5F" w:rsidRDefault="00C35944" w:rsidP="00C3594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выдача полученной информации на диспетчерскую станцию;</w:t>
      </w:r>
    </w:p>
    <w:p w:rsidR="00DF0F5F" w:rsidRPr="00DF0F5F" w:rsidRDefault="00C35944" w:rsidP="00C3594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запись произошедших изменений в журнал;</w:t>
      </w:r>
    </w:p>
    <w:p w:rsidR="00DF0F5F" w:rsidRPr="00DF0F5F" w:rsidRDefault="00C35944" w:rsidP="00C3594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сохранение произошедших изменений на сервер.</w:t>
      </w:r>
    </w:p>
    <w:p w:rsidR="00DF0F5F" w:rsidRDefault="00DF0F5F" w:rsidP="00DF0F5F">
      <w:pPr>
        <w:spacing w:before="24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Схема алгоритма функционирования АРМ системы </w:t>
      </w:r>
      <w:proofErr w:type="gramStart"/>
      <w:r w:rsidRPr="00DF0F5F">
        <w:rPr>
          <w:rFonts w:ascii="Times New Roman" w:eastAsia="Calibri" w:hAnsi="Times New Roman" w:cs="Times New Roman"/>
          <w:color w:val="000000"/>
          <w:sz w:val="28"/>
          <w:szCs w:val="28"/>
          <w:lang w:eastAsia="ru-RU"/>
        </w:rPr>
        <w:t>ТИ  представлена</w:t>
      </w:r>
      <w:proofErr w:type="gramEnd"/>
      <w:r w:rsidRPr="00DF0F5F">
        <w:rPr>
          <w:rFonts w:ascii="Times New Roman" w:eastAsia="Calibri" w:hAnsi="Times New Roman" w:cs="Times New Roman"/>
          <w:color w:val="000000"/>
          <w:sz w:val="28"/>
          <w:szCs w:val="28"/>
          <w:lang w:eastAsia="ru-RU"/>
        </w:rPr>
        <w:t xml:space="preserve"> на рисунке</w:t>
      </w:r>
      <w:r>
        <w:rPr>
          <w:rFonts w:ascii="Times New Roman" w:eastAsia="Calibri" w:hAnsi="Times New Roman" w:cs="Times New Roman"/>
          <w:color w:val="000000"/>
          <w:sz w:val="28"/>
          <w:szCs w:val="28"/>
          <w:lang w:eastAsia="ru-RU"/>
        </w:rPr>
        <w:t xml:space="preserve"> </w:t>
      </w:r>
      <w:r w:rsidRPr="00DF0F5F">
        <w:rPr>
          <w:rFonts w:ascii="Times New Roman" w:eastAsia="Calibri" w:hAnsi="Times New Roman" w:cs="Times New Roman"/>
          <w:color w:val="000000"/>
          <w:sz w:val="28"/>
          <w:szCs w:val="28"/>
          <w:lang w:eastAsia="ru-RU"/>
        </w:rPr>
        <w:t>2.3.</w:t>
      </w:r>
    </w:p>
    <w:p w:rsidR="00DF0F5F" w:rsidRPr="00DF0F5F" w:rsidRDefault="00DF0F5F" w:rsidP="00DF0F5F">
      <w:pPr>
        <w:spacing w:after="0" w:line="276" w:lineRule="auto"/>
        <w:jc w:val="center"/>
        <w:rPr>
          <w:rFonts w:ascii="Times New Roman" w:eastAsia="Times New Roman" w:hAnsi="Times New Roman" w:cs="Times New Roman"/>
          <w:sz w:val="20"/>
          <w:szCs w:val="20"/>
          <w:lang w:eastAsia="ru-RU"/>
        </w:rPr>
      </w:pPr>
      <w:r w:rsidRPr="00DF0F5F">
        <w:rPr>
          <w:rFonts w:ascii="Times New Roman" w:eastAsia="Times New Roman" w:hAnsi="Times New Roman" w:cs="Times New Roman"/>
          <w:sz w:val="20"/>
          <w:szCs w:val="20"/>
          <w:lang w:eastAsia="ru-RU"/>
        </w:rPr>
        <w:object w:dxaOrig="18524" w:dyaOrig="12211">
          <v:shape id="_x0000_i1030" type="#_x0000_t75" style="width:331.5pt;height:3in" o:ole="">
            <v:imagedata r:id="rId18" o:title=""/>
          </v:shape>
          <o:OLEObject Type="Embed" ProgID="Visio.Drawing.11" ShapeID="_x0000_i1030" DrawAspect="Content" ObjectID="_1557052286" r:id="rId19"/>
        </w:object>
      </w:r>
    </w:p>
    <w:p w:rsidR="00DF0F5F" w:rsidRPr="00DF0F5F" w:rsidRDefault="00DF0F5F" w:rsidP="00DF0F5F">
      <w:pPr>
        <w:spacing w:after="0" w:line="276" w:lineRule="auto"/>
        <w:jc w:val="center"/>
        <w:rPr>
          <w:rFonts w:ascii="Times New Roman" w:eastAsia="Times New Roman" w:hAnsi="Times New Roman" w:cs="Times New Roman"/>
          <w:sz w:val="20"/>
          <w:szCs w:val="20"/>
          <w:lang w:eastAsia="ru-RU"/>
        </w:rPr>
      </w:pPr>
    </w:p>
    <w:p w:rsidR="00DF0F5F" w:rsidRPr="00DF0F5F" w:rsidRDefault="00DF0F5F" w:rsidP="00DF0F5F">
      <w:pPr>
        <w:spacing w:after="0" w:line="276" w:lineRule="auto"/>
        <w:jc w:val="center"/>
        <w:rPr>
          <w:rFonts w:ascii="Times New Roman" w:eastAsia="Times New Roman" w:hAnsi="Times New Roman" w:cs="Times New Roman"/>
          <w:sz w:val="20"/>
          <w:szCs w:val="20"/>
          <w:lang w:eastAsia="ru-RU"/>
        </w:rPr>
      </w:pPr>
      <w:r w:rsidRPr="00DF0F5F">
        <w:rPr>
          <w:rFonts w:ascii="Times New Roman" w:eastAsia="Calibri" w:hAnsi="Times New Roman" w:cs="Times New Roman"/>
          <w:sz w:val="28"/>
          <w:szCs w:val="24"/>
          <w:lang w:eastAsia="ru-RU"/>
        </w:rPr>
        <w:t>Рисунок</w:t>
      </w:r>
      <w:r w:rsidRPr="00DF0F5F">
        <w:rPr>
          <w:rFonts w:ascii="Times New Roman" w:eastAsia="Calibri" w:hAnsi="Times New Roman" w:cs="Times New Roman"/>
          <w:i/>
          <w:sz w:val="28"/>
          <w:szCs w:val="24"/>
          <w:lang w:eastAsia="ru-RU"/>
        </w:rPr>
        <w:t xml:space="preserve"> </w:t>
      </w:r>
      <w:r w:rsidRPr="00DF0F5F">
        <w:rPr>
          <w:rFonts w:ascii="Times New Roman" w:eastAsia="Calibri" w:hAnsi="Times New Roman" w:cs="Times New Roman"/>
          <w:sz w:val="28"/>
          <w:szCs w:val="24"/>
          <w:lang w:eastAsia="ru-RU"/>
        </w:rPr>
        <w:t>2.3 – Алгоритм функционирования АРМ системы ТИ</w:t>
      </w:r>
    </w:p>
    <w:p w:rsidR="00DF0F5F" w:rsidRPr="00DF0F5F" w:rsidRDefault="00DF0F5F" w:rsidP="00DF0F5F">
      <w:pPr>
        <w:spacing w:after="0" w:line="276" w:lineRule="auto"/>
        <w:jc w:val="center"/>
        <w:rPr>
          <w:rFonts w:ascii="Times New Roman" w:eastAsia="Times New Roman" w:hAnsi="Times New Roman" w:cs="Times New Roman"/>
          <w:sz w:val="20"/>
          <w:szCs w:val="20"/>
          <w:lang w:eastAsia="ru-RU"/>
        </w:rPr>
      </w:pPr>
      <w:r w:rsidRPr="00DF0F5F">
        <w:rPr>
          <w:rFonts w:ascii="Times New Roman" w:eastAsia="Times New Roman" w:hAnsi="Times New Roman" w:cs="Times New Roman"/>
          <w:sz w:val="20"/>
          <w:szCs w:val="20"/>
          <w:lang w:eastAsia="ru-RU"/>
        </w:rPr>
        <w:object w:dxaOrig="9414" w:dyaOrig="17091">
          <v:shape id="_x0000_i1031" type="#_x0000_t75" style="width:376.5pt;height:684pt" o:ole="">
            <v:imagedata r:id="rId20" o:title=""/>
          </v:shape>
          <o:OLEObject Type="Embed" ProgID="Visio.Drawing.11" ShapeID="_x0000_i1031" DrawAspect="Content" ObjectID="_1557052287" r:id="rId21"/>
        </w:object>
      </w:r>
    </w:p>
    <w:p w:rsidR="00DF0F5F" w:rsidRPr="00DF0F5F" w:rsidRDefault="00DF0F5F" w:rsidP="00DF0F5F">
      <w:pPr>
        <w:spacing w:after="0" w:line="276" w:lineRule="auto"/>
        <w:jc w:val="center"/>
        <w:rPr>
          <w:rFonts w:ascii="Times New Roman" w:eastAsia="Calibri" w:hAnsi="Times New Roman" w:cs="Times New Roman"/>
          <w:sz w:val="28"/>
          <w:szCs w:val="24"/>
          <w:lang w:eastAsia="ru-RU"/>
        </w:rPr>
      </w:pPr>
      <w:r w:rsidRPr="00DF0F5F">
        <w:rPr>
          <w:rFonts w:ascii="Times New Roman" w:eastAsia="Calibri" w:hAnsi="Times New Roman" w:cs="Times New Roman"/>
          <w:sz w:val="28"/>
          <w:szCs w:val="24"/>
          <w:lang w:eastAsia="ru-RU"/>
        </w:rPr>
        <w:t>Рисунок 2.3 лист 2</w:t>
      </w:r>
    </w:p>
    <w:p w:rsidR="00DF0F5F" w:rsidRPr="00DF0F5F" w:rsidRDefault="00DF0F5F" w:rsidP="00C35944">
      <w:pPr>
        <w:spacing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lastRenderedPageBreak/>
        <w:t>Руководствуясь приведенным алгоритмом, порядок работы АРМ представлен ниже.</w:t>
      </w:r>
    </w:p>
    <w:p w:rsidR="00DF0F5F" w:rsidRPr="00DF0F5F" w:rsidRDefault="00DF0F5F" w:rsidP="00C35944">
      <w:pPr>
        <w:spacing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Первым шагом происходит выбор регистратора. Затем происходит формирование адреса регистратора. Если адрес сформирован верно, то он передается в линию связи. После этого происходит ожидание ответа регистратора, и если ответ с регистратора пришел, то адрес регистратора принимается. Происходит проверка на соответствие адреса полученного с запрашиваемым, после этого принимается информация с датчиков. Если информация поступила со всех датчиков, то следующим шагом происходит дешифрация принятой информации. После проверки информации на целостность, происходит вывод ее на экран.</w:t>
      </w:r>
    </w:p>
    <w:p w:rsidR="00DF0F5F" w:rsidRPr="00DF0F5F" w:rsidRDefault="00DF0F5F" w:rsidP="00DF0F5F">
      <w:pPr>
        <w:spacing w:after="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Алгоритм функционирует в циклическом режиме.</w:t>
      </w:r>
    </w:p>
    <w:p w:rsidR="00DF0F5F" w:rsidRPr="00DF0F5F" w:rsidRDefault="00DF0F5F" w:rsidP="00DF0F5F">
      <w:pPr>
        <w:spacing w:after="0" w:line="276" w:lineRule="auto"/>
        <w:ind w:firstLine="709"/>
        <w:jc w:val="both"/>
        <w:rPr>
          <w:rFonts w:ascii="Times New Roman" w:eastAsia="Calibri" w:hAnsi="Times New Roman" w:cs="Times New Roman"/>
          <w:color w:val="000000"/>
          <w:sz w:val="28"/>
          <w:szCs w:val="28"/>
          <w:lang w:eastAsia="ru-RU"/>
        </w:rPr>
      </w:pPr>
    </w:p>
    <w:p w:rsidR="00DF0F5F" w:rsidRPr="00DF0F5F" w:rsidRDefault="00DF0F5F" w:rsidP="00404EB7">
      <w:pPr>
        <w:pStyle w:val="2"/>
      </w:pPr>
      <w:bookmarkStart w:id="12" w:name="_Toc483260753"/>
      <w:r w:rsidRPr="00DF0F5F">
        <w:rPr>
          <w:bCs/>
        </w:rPr>
        <w:t xml:space="preserve">2.4 Алгоритм функционирования </w:t>
      </w:r>
      <w:r w:rsidRPr="00DF0F5F">
        <w:t>контролируемого пункта системы телеизмерений</w:t>
      </w:r>
      <w:bookmarkEnd w:id="12"/>
    </w:p>
    <w:p w:rsidR="00DF0F5F" w:rsidRPr="00DF0F5F" w:rsidRDefault="00DF0F5F" w:rsidP="00C35944">
      <w:pPr>
        <w:spacing w:before="240" w:line="287"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Контролируемый пункт системы телеизмерений в данном дипломном проекте выполняет следующие функции:</w:t>
      </w:r>
    </w:p>
    <w:p w:rsidR="00DF0F5F" w:rsidRPr="00DF0F5F" w:rsidRDefault="00C35944" w:rsidP="00DF0F5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формирование сообщений; </w:t>
      </w:r>
    </w:p>
    <w:p w:rsidR="00DF0F5F" w:rsidRPr="00DF0F5F" w:rsidRDefault="00C35944" w:rsidP="00DF0F5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передача на пункт управления;</w:t>
      </w:r>
    </w:p>
    <w:p w:rsidR="00DF0F5F" w:rsidRPr="00DF0F5F" w:rsidRDefault="00C35944" w:rsidP="00DF0F5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F0F5F" w:rsidRPr="00DF0F5F">
        <w:rPr>
          <w:rFonts w:ascii="Times New Roman" w:eastAsia="Times New Roman" w:hAnsi="Times New Roman" w:cs="Times New Roman"/>
          <w:sz w:val="28"/>
          <w:szCs w:val="28"/>
          <w:lang w:eastAsia="ru-RU"/>
        </w:rPr>
        <w:t xml:space="preserve"> передача данных ТИ.</w:t>
      </w:r>
    </w:p>
    <w:p w:rsidR="00DF0F5F" w:rsidRPr="00DF0F5F" w:rsidRDefault="00DF0F5F" w:rsidP="00DF0F5F">
      <w:pPr>
        <w:spacing w:after="0" w:line="240" w:lineRule="auto"/>
        <w:ind w:firstLine="709"/>
        <w:jc w:val="both"/>
        <w:rPr>
          <w:rFonts w:ascii="Times New Roman" w:eastAsia="Times New Roman" w:hAnsi="Times New Roman" w:cs="Times New Roman"/>
          <w:sz w:val="28"/>
          <w:szCs w:val="28"/>
          <w:lang w:eastAsia="ru-RU"/>
        </w:rPr>
      </w:pPr>
    </w:p>
    <w:p w:rsidR="00DF0F5F" w:rsidRPr="00DF0F5F" w:rsidRDefault="00DF0F5F" w:rsidP="00DF0F5F">
      <w:pPr>
        <w:spacing w:after="0" w:line="240"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8"/>
          <w:lang w:eastAsia="ru-RU"/>
        </w:rPr>
        <w:t>Алгоритм функционирует в циклическом режиме.</w:t>
      </w:r>
    </w:p>
    <w:p w:rsidR="00DF0F5F" w:rsidRPr="00DF0F5F" w:rsidRDefault="00DF0F5F" w:rsidP="00DF0F5F">
      <w:pPr>
        <w:spacing w:before="240" w:after="24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Схема алгоритма функционирования регистратора событий системы ТИ представлена на рисунке 2.4.</w:t>
      </w:r>
    </w:p>
    <w:p w:rsidR="00DF0F5F" w:rsidRPr="00DF0F5F" w:rsidRDefault="00C35944" w:rsidP="00DF0F5F">
      <w:pPr>
        <w:spacing w:after="0" w:line="276" w:lineRule="auto"/>
        <w:jc w:val="center"/>
        <w:rPr>
          <w:rFonts w:ascii="Times New Roman" w:eastAsia="Times New Roman" w:hAnsi="Times New Roman" w:cs="Times New Roman"/>
          <w:sz w:val="20"/>
          <w:szCs w:val="20"/>
          <w:lang w:eastAsia="ru-RU"/>
        </w:rPr>
      </w:pPr>
      <w:r w:rsidRPr="00DF0F5F">
        <w:rPr>
          <w:rFonts w:ascii="Times New Roman" w:eastAsia="Times New Roman" w:hAnsi="Times New Roman" w:cs="Times New Roman"/>
          <w:sz w:val="20"/>
          <w:szCs w:val="20"/>
          <w:lang w:eastAsia="ru-RU"/>
        </w:rPr>
        <w:object w:dxaOrig="17502" w:dyaOrig="11643">
          <v:shape id="_x0000_i1032" type="#_x0000_t75" style="width:280.5pt;height:187.5pt" o:ole="">
            <v:imagedata r:id="rId22" o:title=""/>
          </v:shape>
          <o:OLEObject Type="Embed" ProgID="Visio.Drawing.11" ShapeID="_x0000_i1032" DrawAspect="Content" ObjectID="_1557052288" r:id="rId23"/>
        </w:object>
      </w:r>
    </w:p>
    <w:p w:rsidR="00DF0F5F" w:rsidRPr="00DF0F5F" w:rsidRDefault="00DF0F5F" w:rsidP="00DF0F5F">
      <w:pPr>
        <w:spacing w:after="0" w:line="276" w:lineRule="auto"/>
        <w:jc w:val="center"/>
        <w:rPr>
          <w:rFonts w:ascii="Times New Roman" w:eastAsia="Times New Roman" w:hAnsi="Times New Roman" w:cs="Times New Roman"/>
          <w:sz w:val="20"/>
          <w:szCs w:val="20"/>
          <w:lang w:eastAsia="ru-RU"/>
        </w:rPr>
      </w:pPr>
    </w:p>
    <w:p w:rsidR="00DF0F5F" w:rsidRPr="00DF0F5F" w:rsidRDefault="00DF0F5F" w:rsidP="00DF0F5F">
      <w:pPr>
        <w:spacing w:after="0" w:line="240" w:lineRule="auto"/>
        <w:jc w:val="center"/>
        <w:rPr>
          <w:rFonts w:ascii="Times New Roman" w:eastAsia="Calibri" w:hAnsi="Times New Roman" w:cs="Times New Roman"/>
          <w:sz w:val="28"/>
          <w:szCs w:val="24"/>
          <w:lang w:eastAsia="ru-RU"/>
        </w:rPr>
      </w:pPr>
      <w:r w:rsidRPr="00DF0F5F">
        <w:rPr>
          <w:rFonts w:ascii="Times New Roman" w:eastAsia="Calibri" w:hAnsi="Times New Roman" w:cs="Times New Roman"/>
          <w:sz w:val="28"/>
          <w:szCs w:val="24"/>
          <w:lang w:eastAsia="ru-RU"/>
        </w:rPr>
        <w:t>Рисунок</w:t>
      </w:r>
      <w:r w:rsidRPr="00DF0F5F">
        <w:rPr>
          <w:rFonts w:ascii="Times New Roman" w:eastAsia="Calibri" w:hAnsi="Times New Roman" w:cs="Times New Roman"/>
          <w:i/>
          <w:sz w:val="28"/>
          <w:szCs w:val="24"/>
          <w:lang w:eastAsia="ru-RU"/>
        </w:rPr>
        <w:t xml:space="preserve"> </w:t>
      </w:r>
      <w:r w:rsidRPr="00DF0F5F">
        <w:rPr>
          <w:rFonts w:ascii="Times New Roman" w:eastAsia="Calibri" w:hAnsi="Times New Roman" w:cs="Times New Roman"/>
          <w:sz w:val="28"/>
          <w:szCs w:val="24"/>
          <w:lang w:eastAsia="ru-RU"/>
        </w:rPr>
        <w:t>2.4 – Алгоритм функционирования регистратора системы ТИ</w:t>
      </w:r>
    </w:p>
    <w:p w:rsidR="00DF0F5F" w:rsidRPr="00DF0F5F" w:rsidRDefault="00DF0F5F" w:rsidP="00DF0F5F">
      <w:pPr>
        <w:spacing w:after="0" w:line="276" w:lineRule="auto"/>
        <w:jc w:val="center"/>
        <w:rPr>
          <w:rFonts w:ascii="Times New Roman" w:eastAsia="Times New Roman" w:hAnsi="Times New Roman" w:cs="Times New Roman"/>
          <w:sz w:val="20"/>
          <w:szCs w:val="20"/>
          <w:lang w:eastAsia="ru-RU"/>
        </w:rPr>
      </w:pPr>
      <w:r w:rsidRPr="00DF0F5F">
        <w:rPr>
          <w:rFonts w:ascii="Times New Roman" w:eastAsia="Times New Roman" w:hAnsi="Times New Roman" w:cs="Times New Roman"/>
          <w:sz w:val="20"/>
          <w:szCs w:val="20"/>
          <w:lang w:eastAsia="ru-RU"/>
        </w:rPr>
        <w:object w:dxaOrig="8752" w:dyaOrig="17073">
          <v:shape id="_x0000_i1033" type="#_x0000_t75" style="width:346.5pt;height:676.5pt" o:ole="">
            <v:imagedata r:id="rId24" o:title=""/>
          </v:shape>
          <o:OLEObject Type="Embed" ProgID="Visio.Drawing.11" ShapeID="_x0000_i1033" DrawAspect="Content" ObjectID="_1557052289" r:id="rId25"/>
        </w:object>
      </w:r>
    </w:p>
    <w:p w:rsidR="00DF0F5F" w:rsidRPr="00DF0F5F" w:rsidRDefault="00DF0F5F" w:rsidP="00DF0F5F">
      <w:pPr>
        <w:spacing w:after="0" w:line="276" w:lineRule="auto"/>
        <w:jc w:val="center"/>
        <w:rPr>
          <w:rFonts w:ascii="Times New Roman" w:eastAsia="Times New Roman" w:hAnsi="Times New Roman" w:cs="Times New Roman"/>
          <w:szCs w:val="20"/>
          <w:lang w:eastAsia="ru-RU"/>
        </w:rPr>
      </w:pPr>
    </w:p>
    <w:p w:rsidR="00DF0F5F" w:rsidRPr="00DF0F5F" w:rsidRDefault="00DF0F5F" w:rsidP="00DF0F5F">
      <w:pPr>
        <w:spacing w:after="0" w:line="276" w:lineRule="auto"/>
        <w:jc w:val="center"/>
        <w:rPr>
          <w:rFonts w:ascii="Times New Roman" w:eastAsia="Calibri" w:hAnsi="Times New Roman" w:cs="Times New Roman"/>
          <w:sz w:val="28"/>
          <w:szCs w:val="24"/>
          <w:lang w:eastAsia="ru-RU"/>
        </w:rPr>
      </w:pPr>
      <w:r w:rsidRPr="00DF0F5F">
        <w:rPr>
          <w:rFonts w:ascii="Times New Roman" w:eastAsia="Calibri" w:hAnsi="Times New Roman" w:cs="Times New Roman"/>
          <w:sz w:val="28"/>
          <w:szCs w:val="24"/>
          <w:lang w:eastAsia="ru-RU"/>
        </w:rPr>
        <w:t>Рисунок</w:t>
      </w:r>
      <w:r w:rsidRPr="00DF0F5F">
        <w:rPr>
          <w:rFonts w:ascii="Times New Roman" w:eastAsia="Calibri" w:hAnsi="Times New Roman" w:cs="Times New Roman"/>
          <w:i/>
          <w:sz w:val="28"/>
          <w:szCs w:val="24"/>
          <w:lang w:eastAsia="ru-RU"/>
        </w:rPr>
        <w:t xml:space="preserve"> </w:t>
      </w:r>
      <w:r w:rsidRPr="00DF0F5F">
        <w:rPr>
          <w:rFonts w:ascii="Times New Roman" w:eastAsia="Calibri" w:hAnsi="Times New Roman" w:cs="Times New Roman"/>
          <w:sz w:val="28"/>
          <w:szCs w:val="24"/>
          <w:lang w:eastAsia="ru-RU"/>
        </w:rPr>
        <w:t>2.4</w:t>
      </w:r>
      <w:r w:rsidRPr="00DF0F5F">
        <w:rPr>
          <w:rFonts w:ascii="Times New Roman" w:eastAsia="Calibri" w:hAnsi="Times New Roman" w:cs="Times New Roman"/>
          <w:i/>
          <w:sz w:val="28"/>
          <w:szCs w:val="24"/>
          <w:lang w:eastAsia="ru-RU"/>
        </w:rPr>
        <w:t xml:space="preserve"> </w:t>
      </w:r>
      <w:r w:rsidRPr="00DF0F5F">
        <w:rPr>
          <w:rFonts w:ascii="Times New Roman" w:eastAsia="Calibri" w:hAnsi="Times New Roman" w:cs="Times New Roman"/>
          <w:sz w:val="28"/>
          <w:szCs w:val="24"/>
          <w:lang w:eastAsia="ru-RU"/>
        </w:rPr>
        <w:t>лист 2</w:t>
      </w:r>
    </w:p>
    <w:p w:rsidR="00DF0F5F" w:rsidRPr="00DF0F5F" w:rsidRDefault="00DF0F5F" w:rsidP="00C35944">
      <w:pPr>
        <w:spacing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lastRenderedPageBreak/>
        <w:t>Руководствуясь приведенным алгоритмом, порядок работы регистратора представлен ниже.</w:t>
      </w:r>
    </w:p>
    <w:p w:rsidR="00DF0F5F" w:rsidRPr="00DF0F5F" w:rsidRDefault="00DF0F5F" w:rsidP="00C35944">
      <w:pPr>
        <w:spacing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Регистратор ожидает сигнала с АРМ, и если сигнал получен, то происходит прием адреса регистратора и следом его дешифровка. Адрес регистратора проверяется, </w:t>
      </w:r>
      <w:proofErr w:type="gramStart"/>
      <w:r w:rsidRPr="00DF0F5F">
        <w:rPr>
          <w:rFonts w:ascii="Times New Roman" w:eastAsia="Calibri" w:hAnsi="Times New Roman" w:cs="Times New Roman"/>
          <w:color w:val="000000"/>
          <w:sz w:val="28"/>
          <w:szCs w:val="28"/>
          <w:lang w:eastAsia="ru-RU"/>
        </w:rPr>
        <w:t>и</w:t>
      </w:r>
      <w:proofErr w:type="gramEnd"/>
      <w:r w:rsidRPr="00DF0F5F">
        <w:rPr>
          <w:rFonts w:ascii="Times New Roman" w:eastAsia="Calibri" w:hAnsi="Times New Roman" w:cs="Times New Roman"/>
          <w:color w:val="000000"/>
          <w:sz w:val="28"/>
          <w:szCs w:val="28"/>
          <w:lang w:eastAsia="ru-RU"/>
        </w:rPr>
        <w:t xml:space="preserve"> если он принят верно происходит проверка на соответствие принятого адреса регистратора. После прохождение проверки происходит формирование адреса регистратора и его проверка на достоверность. </w:t>
      </w:r>
    </w:p>
    <w:p w:rsidR="00DF0F5F" w:rsidRDefault="00DF0F5F" w:rsidP="00DF0F5F">
      <w:pPr>
        <w:spacing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После происходит прием цифрового кода с датчиков. Как были опрошены все датчики, информация телеизмерений передается в линию связи.</w:t>
      </w:r>
    </w:p>
    <w:p w:rsidR="00DF0F5F" w:rsidRDefault="00DF0F5F">
      <w:pPr>
        <w:rPr>
          <w:rFonts w:ascii="Times New Roman" w:eastAsia="Calibri" w:hAnsi="Times New Roman" w:cs="Times New Roman"/>
          <w:color w:val="000000"/>
          <w:sz w:val="28"/>
          <w:szCs w:val="28"/>
          <w:lang w:eastAsia="ru-RU"/>
        </w:rPr>
      </w:pPr>
      <w:r>
        <w:rPr>
          <w:rFonts w:ascii="Times New Roman" w:eastAsia="Calibri" w:hAnsi="Times New Roman" w:cs="Times New Roman"/>
          <w:color w:val="000000"/>
          <w:sz w:val="28"/>
          <w:szCs w:val="28"/>
          <w:lang w:eastAsia="ru-RU"/>
        </w:rPr>
        <w:br w:type="page"/>
      </w:r>
    </w:p>
    <w:p w:rsidR="00DF0F5F" w:rsidRPr="00DF0F5F" w:rsidRDefault="00DF0F5F" w:rsidP="00E66519">
      <w:pPr>
        <w:pStyle w:val="1"/>
      </w:pPr>
      <w:bookmarkStart w:id="13" w:name="_Toc483260754"/>
      <w:r w:rsidRPr="00DF0F5F">
        <w:lastRenderedPageBreak/>
        <w:t>3 СТРУКТУРНАЯ СХЕМА СИСТЕМЫ</w:t>
      </w:r>
      <w:bookmarkEnd w:id="13"/>
    </w:p>
    <w:p w:rsidR="00DF0F5F" w:rsidRPr="00DF0F5F" w:rsidRDefault="00DF0F5F" w:rsidP="00DF0F5F">
      <w:pPr>
        <w:spacing w:before="240" w:after="0" w:line="276" w:lineRule="auto"/>
        <w:ind w:firstLine="709"/>
        <w:jc w:val="both"/>
        <w:rPr>
          <w:rFonts w:ascii="Times New Roman" w:eastAsia="Calibri" w:hAnsi="Times New Roman" w:cs="Times New Roman"/>
          <w:sz w:val="28"/>
          <w:szCs w:val="28"/>
          <w:lang w:eastAsia="ru-RU"/>
        </w:rPr>
      </w:pPr>
      <w:bookmarkStart w:id="14" w:name="_Toc418627689"/>
      <w:r w:rsidRPr="00DF0F5F">
        <w:rPr>
          <w:rFonts w:ascii="Times New Roman" w:eastAsia="Calibri" w:hAnsi="Times New Roman" w:cs="Times New Roman"/>
          <w:sz w:val="28"/>
          <w:szCs w:val="28"/>
          <w:lang w:eastAsia="ru-RU"/>
        </w:rPr>
        <w:t xml:space="preserve">В соответствии с техническим заданием, спроектируем следующую структурную схему системы. Данная система будет состоять из двух пунктов управления и восьми контролируемых пунктов. </w:t>
      </w:r>
    </w:p>
    <w:p w:rsidR="00DF0F5F" w:rsidRPr="00DF0F5F" w:rsidRDefault="00DF0F5F" w:rsidP="00DF0F5F">
      <w:pPr>
        <w:spacing w:before="240" w:after="0" w:line="276" w:lineRule="auto"/>
        <w:ind w:firstLine="709"/>
        <w:jc w:val="both"/>
        <w:rPr>
          <w:rFonts w:ascii="Times New Roman" w:eastAsia="Calibri" w:hAnsi="Times New Roman" w:cs="Times New Roman"/>
          <w:sz w:val="28"/>
          <w:szCs w:val="28"/>
          <w:lang w:eastAsia="ru-RU"/>
        </w:rPr>
      </w:pPr>
      <w:r w:rsidRPr="00DF0F5F">
        <w:rPr>
          <w:rFonts w:ascii="Times New Roman" w:eastAsia="Calibri" w:hAnsi="Times New Roman" w:cs="Times New Roman"/>
          <w:sz w:val="28"/>
          <w:szCs w:val="28"/>
          <w:lang w:eastAsia="ru-RU"/>
        </w:rPr>
        <w:t xml:space="preserve">Одна система, состоящая из одного пункта управления и четырех контролируемых пунктов, отвечает за телеуправление и телесигнализация. </w:t>
      </w:r>
      <w:r w:rsidRPr="00DF0F5F">
        <w:rPr>
          <w:rFonts w:ascii="Times New Roman" w:eastAsia="Times New Roman" w:hAnsi="Times New Roman" w:cs="Times New Roman"/>
          <w:sz w:val="28"/>
          <w:szCs w:val="28"/>
          <w:lang w:eastAsia="ru-RU"/>
        </w:rPr>
        <w:t>При поступлении запроса на изменение состояния с диспетчерского пункта на контролируемом пункте происходит изменение состояния нужного устройства, а также происходит опрос состояние устройств. На диспетчерском пункте она принимается приемным устройством, преобразуются в форму удобную для регистрации и выводятся на регистрирующий прибор, с занесением в журнал и сохранением на сервере.</w:t>
      </w:r>
      <w:r w:rsidRPr="00DF0F5F">
        <w:rPr>
          <w:rFonts w:ascii="Times New Roman" w:eastAsia="Calibri" w:hAnsi="Times New Roman" w:cs="Times New Roman"/>
          <w:sz w:val="28"/>
          <w:szCs w:val="28"/>
          <w:lang w:eastAsia="ru-RU"/>
        </w:rPr>
        <w:t xml:space="preserve"> </w:t>
      </w:r>
    </w:p>
    <w:p w:rsidR="00DF0F5F" w:rsidRPr="00DF0F5F" w:rsidRDefault="00DF0F5F" w:rsidP="00DF0F5F">
      <w:pPr>
        <w:spacing w:before="240" w:after="0" w:line="276" w:lineRule="auto"/>
        <w:ind w:firstLine="709"/>
        <w:jc w:val="both"/>
        <w:rPr>
          <w:rFonts w:ascii="Times New Roman" w:eastAsia="Calibri" w:hAnsi="Times New Roman" w:cs="Times New Roman"/>
          <w:sz w:val="28"/>
          <w:szCs w:val="28"/>
          <w:lang w:eastAsia="ru-RU"/>
        </w:rPr>
      </w:pPr>
      <w:r w:rsidRPr="00DF0F5F">
        <w:rPr>
          <w:rFonts w:ascii="Times New Roman" w:eastAsia="Calibri" w:hAnsi="Times New Roman" w:cs="Times New Roman"/>
          <w:sz w:val="28"/>
          <w:szCs w:val="28"/>
          <w:lang w:eastAsia="ru-RU"/>
        </w:rPr>
        <w:t>Вторая система, включающая в себя также один пункт управления и четыре контролируемых пункта, отвечает за телеизмерения. На контролируемых пунктах происходит опрос датчиков и сбор информации, после информация передается на диспетчерский пункт. На диспетчерском пункте она принимается, обрабатывается, выводится на регистрирующий прибор, с занесением в журнал и сохранением на сервере.</w:t>
      </w:r>
    </w:p>
    <w:p w:rsidR="00DF0F5F" w:rsidRPr="00DF0F5F" w:rsidRDefault="00DF0F5F" w:rsidP="00DF0F5F">
      <w:pPr>
        <w:spacing w:before="240" w:after="0" w:line="276" w:lineRule="auto"/>
        <w:ind w:firstLine="709"/>
        <w:jc w:val="both"/>
        <w:rPr>
          <w:rFonts w:ascii="Times New Roman" w:eastAsia="Calibri" w:hAnsi="Times New Roman" w:cs="Times New Roman"/>
          <w:sz w:val="28"/>
          <w:szCs w:val="28"/>
          <w:lang w:eastAsia="ru-RU"/>
        </w:rPr>
      </w:pPr>
      <w:r w:rsidRPr="00DF0F5F">
        <w:rPr>
          <w:rFonts w:ascii="Times New Roman" w:eastAsia="Calibri" w:hAnsi="Times New Roman" w:cs="Times New Roman"/>
          <w:sz w:val="28"/>
          <w:szCs w:val="28"/>
          <w:lang w:eastAsia="ru-RU"/>
        </w:rPr>
        <w:t>Объекты в системе расположены вдоль одной линии связи, от сюда следует что целесообразно использовать шинную линию связи, структура которой представлена на рисунке 3.1.</w:t>
      </w:r>
    </w:p>
    <w:p w:rsidR="00DF0F5F" w:rsidRPr="00DF0F5F" w:rsidRDefault="00DF0F5F" w:rsidP="00DF0F5F">
      <w:pPr>
        <w:spacing w:before="240" w:after="0" w:line="276" w:lineRule="auto"/>
        <w:jc w:val="center"/>
        <w:rPr>
          <w:rFonts w:ascii="Times New Roman" w:eastAsia="Times New Roman" w:hAnsi="Times New Roman" w:cs="Times New Roman"/>
          <w:sz w:val="20"/>
          <w:szCs w:val="20"/>
          <w:lang w:eastAsia="ru-RU"/>
        </w:rPr>
      </w:pPr>
      <w:r w:rsidRPr="00DF0F5F">
        <w:rPr>
          <w:rFonts w:ascii="Times New Roman" w:eastAsia="Times New Roman" w:hAnsi="Times New Roman" w:cs="Times New Roman"/>
          <w:sz w:val="20"/>
          <w:szCs w:val="20"/>
          <w:lang w:eastAsia="ru-RU"/>
        </w:rPr>
        <w:object w:dxaOrig="7456" w:dyaOrig="3675">
          <v:shape id="_x0000_i1034" type="#_x0000_t75" style="width:373.5pt;height:184.5pt" o:ole="">
            <v:imagedata r:id="rId26" o:title=""/>
          </v:shape>
          <o:OLEObject Type="Embed" ProgID="Visio.Drawing.11" ShapeID="_x0000_i1034" DrawAspect="Content" ObjectID="_1557052290" r:id="rId27"/>
        </w:object>
      </w:r>
    </w:p>
    <w:p w:rsidR="00DF0F5F" w:rsidRPr="00DF0F5F" w:rsidRDefault="00DF0F5F" w:rsidP="00DF0F5F">
      <w:pPr>
        <w:spacing w:before="240" w:after="0" w:line="276" w:lineRule="auto"/>
        <w:jc w:val="center"/>
        <w:rPr>
          <w:rFonts w:ascii="Times New Roman" w:eastAsia="Times New Roman" w:hAnsi="Times New Roman" w:cs="Times New Roman"/>
          <w:sz w:val="28"/>
          <w:szCs w:val="20"/>
          <w:lang w:eastAsia="ru-RU"/>
        </w:rPr>
      </w:pPr>
      <w:r w:rsidRPr="00DF0F5F">
        <w:rPr>
          <w:rFonts w:ascii="Times New Roman" w:eastAsia="Times New Roman" w:hAnsi="Times New Roman" w:cs="Times New Roman"/>
          <w:sz w:val="28"/>
          <w:szCs w:val="20"/>
          <w:lang w:eastAsia="ru-RU"/>
        </w:rPr>
        <w:t>Рисунок 3.1 – Структура линии связи</w:t>
      </w:r>
    </w:p>
    <w:p w:rsidR="00DF0F5F" w:rsidRDefault="00DF0F5F" w:rsidP="00DF0F5F">
      <w:pPr>
        <w:spacing w:before="240" w:after="0" w:line="276" w:lineRule="auto"/>
        <w:ind w:firstLine="709"/>
        <w:jc w:val="both"/>
        <w:rPr>
          <w:rFonts w:ascii="Times New Roman" w:eastAsia="Times New Roman" w:hAnsi="Times New Roman" w:cs="Times New Roman"/>
          <w:sz w:val="28"/>
          <w:szCs w:val="28"/>
          <w:lang w:eastAsia="ru-RU"/>
        </w:rPr>
      </w:pPr>
      <w:r w:rsidRPr="00DF0F5F">
        <w:rPr>
          <w:rFonts w:ascii="Times New Roman" w:eastAsia="Times New Roman" w:hAnsi="Times New Roman" w:cs="Times New Roman"/>
          <w:sz w:val="28"/>
          <w:szCs w:val="20"/>
          <w:lang w:eastAsia="ru-RU"/>
        </w:rPr>
        <w:t xml:space="preserve">Линия связи должна отвечать всем критериям надежности, так как она является одним из ключевых элементом системы телемеханики. В данном </w:t>
      </w:r>
      <w:r w:rsidRPr="00DF0F5F">
        <w:rPr>
          <w:rFonts w:ascii="Times New Roman" w:eastAsia="Times New Roman" w:hAnsi="Times New Roman" w:cs="Times New Roman"/>
          <w:sz w:val="28"/>
          <w:szCs w:val="20"/>
          <w:lang w:eastAsia="ru-RU"/>
        </w:rPr>
        <w:lastRenderedPageBreak/>
        <w:t xml:space="preserve">проекте контролируемые пункты будут располагаться на большом расстоянии друг от друга. Учитывая специфику работы метрополитена: нахождение под землей и наличие электромагнитных полей. Из выше сказанного следует, что в качестве линии связи будет использоваться проводная оптоволоконная линия связи. </w:t>
      </w:r>
      <w:r w:rsidRPr="00DF0F5F">
        <w:rPr>
          <w:rFonts w:ascii="Times New Roman" w:eastAsia="Times New Roman" w:hAnsi="Times New Roman" w:cs="Times New Roman"/>
          <w:sz w:val="28"/>
          <w:szCs w:val="28"/>
          <w:lang w:eastAsia="ru-RU"/>
        </w:rPr>
        <w:t>Она практически не подвержена к различного рода помехам, имеет высокую скорость передачи и позволяет доводить расстояния между передающим и приёмным устройствами до 400–800 км.</w:t>
      </w:r>
    </w:p>
    <w:p w:rsidR="002A4FAF" w:rsidRPr="00DF0F5F" w:rsidRDefault="002A4FAF" w:rsidP="002A4FAF">
      <w:pPr>
        <w:spacing w:after="0" w:line="276" w:lineRule="auto"/>
        <w:ind w:firstLine="709"/>
        <w:jc w:val="both"/>
        <w:rPr>
          <w:rFonts w:ascii="Times New Roman" w:eastAsia="Times New Roman" w:hAnsi="Times New Roman" w:cs="Times New Roman"/>
          <w:sz w:val="20"/>
          <w:szCs w:val="20"/>
          <w:lang w:eastAsia="ru-RU"/>
        </w:rPr>
      </w:pPr>
    </w:p>
    <w:p w:rsidR="00DF0F5F" w:rsidRPr="00DF0F5F" w:rsidRDefault="00DF0F5F" w:rsidP="006E59A3">
      <w:pPr>
        <w:pStyle w:val="2"/>
        <w:ind w:left="1418" w:hanging="709"/>
      </w:pPr>
      <w:bookmarkStart w:id="15" w:name="_Toc483260755"/>
      <w:r w:rsidRPr="00DF0F5F">
        <w:t>3.1 Структурная схема контролируемого пункта</w:t>
      </w:r>
      <w:bookmarkEnd w:id="14"/>
      <w:r w:rsidRPr="00DF0F5F">
        <w:t xml:space="preserve"> системы телеуправления и телесигнализации</w:t>
      </w:r>
      <w:bookmarkEnd w:id="15"/>
    </w:p>
    <w:p w:rsidR="00DF0F5F" w:rsidRPr="00DF0F5F" w:rsidRDefault="00DF0F5F" w:rsidP="00DF0F5F">
      <w:pPr>
        <w:spacing w:before="240" w:after="0" w:line="240" w:lineRule="auto"/>
        <w:ind w:firstLine="709"/>
        <w:jc w:val="both"/>
        <w:rPr>
          <w:rFonts w:ascii="Times New Roman" w:eastAsia="Times New Roman" w:hAnsi="Times New Roman" w:cs="Times New Roman"/>
          <w:sz w:val="28"/>
          <w:szCs w:val="20"/>
          <w:lang w:eastAsia="ru-RU"/>
        </w:rPr>
      </w:pPr>
      <w:r w:rsidRPr="00DF0F5F">
        <w:rPr>
          <w:rFonts w:ascii="Times New Roman" w:eastAsia="Times New Roman" w:hAnsi="Times New Roman" w:cs="Times New Roman"/>
          <w:sz w:val="28"/>
          <w:szCs w:val="20"/>
          <w:lang w:eastAsia="ru-RU"/>
        </w:rPr>
        <w:t>Контролируемый пункт системы телеуправления и телесигнализации представляет собой нижний уровень автоматизированной системы управления. В его состав входят исполнительные устройства, устройства защиты и другие устройства. Каждая подстанция в разрабатываемой системе является одним контролируемым пунктом.</w:t>
      </w:r>
    </w:p>
    <w:p w:rsidR="00DF0F5F" w:rsidRPr="00DF0F5F" w:rsidRDefault="00DF0F5F" w:rsidP="00DF0F5F">
      <w:pPr>
        <w:spacing w:before="240" w:after="0" w:line="276" w:lineRule="auto"/>
        <w:ind w:firstLine="709"/>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sz w:val="28"/>
          <w:szCs w:val="28"/>
          <w:lang w:eastAsia="ru-RU"/>
        </w:rPr>
        <w:t xml:space="preserve">Структурная схема </w:t>
      </w:r>
      <w:r w:rsidRPr="00DF0F5F">
        <w:rPr>
          <w:rFonts w:ascii="Times New Roman" w:eastAsia="Calibri" w:hAnsi="Times New Roman" w:cs="Times New Roman"/>
          <w:color w:val="000000"/>
          <w:sz w:val="28"/>
          <w:szCs w:val="28"/>
          <w:lang w:eastAsia="ru-RU"/>
        </w:rPr>
        <w:t xml:space="preserve">КП системы ТУ и </w:t>
      </w:r>
      <w:proofErr w:type="gramStart"/>
      <w:r w:rsidRPr="00DF0F5F">
        <w:rPr>
          <w:rFonts w:ascii="Times New Roman" w:eastAsia="Calibri" w:hAnsi="Times New Roman" w:cs="Times New Roman"/>
          <w:color w:val="000000"/>
          <w:sz w:val="28"/>
          <w:szCs w:val="28"/>
          <w:lang w:eastAsia="ru-RU"/>
        </w:rPr>
        <w:t>ТС  представлена</w:t>
      </w:r>
      <w:proofErr w:type="gramEnd"/>
      <w:r w:rsidRPr="00DF0F5F">
        <w:rPr>
          <w:rFonts w:ascii="Times New Roman" w:eastAsia="Calibri" w:hAnsi="Times New Roman" w:cs="Times New Roman"/>
          <w:color w:val="000000"/>
          <w:sz w:val="28"/>
          <w:szCs w:val="28"/>
          <w:lang w:eastAsia="ru-RU"/>
        </w:rPr>
        <w:t xml:space="preserve"> на рисунке 3.2. </w:t>
      </w:r>
    </w:p>
    <w:p w:rsidR="00C35944" w:rsidRDefault="00DF0F5F" w:rsidP="00DF0F5F">
      <w:pPr>
        <w:spacing w:before="240" w:after="0" w:line="276" w:lineRule="auto"/>
        <w:ind w:hanging="142"/>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object w:dxaOrig="17902" w:dyaOrig="12487">
          <v:shape id="_x0000_i1035" type="#_x0000_t75" style="width:481.5pt;height:244.5pt" o:ole="">
            <v:imagedata r:id="rId28" o:title="" croptop="1251f" cropbottom="17789f" cropleft="1199f" cropright="721f"/>
          </v:shape>
          <o:OLEObject Type="Embed" ProgID="AcroExch.Document.DC" ShapeID="_x0000_i1035" DrawAspect="Content" ObjectID="_1557052291" r:id="rId29"/>
        </w:object>
      </w:r>
    </w:p>
    <w:p w:rsidR="00DF0F5F" w:rsidRPr="00DF0F5F" w:rsidRDefault="00DF0F5F" w:rsidP="00DF0F5F">
      <w:pPr>
        <w:spacing w:before="240" w:after="0" w:line="276" w:lineRule="auto"/>
        <w:ind w:hanging="142"/>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Рисунок 3.2 – Структурная схема КП системы ТУ–ТС</w:t>
      </w:r>
    </w:p>
    <w:p w:rsidR="00DF0F5F" w:rsidRPr="00DF0F5F" w:rsidRDefault="00DF0F5F" w:rsidP="00DF0F5F">
      <w:pPr>
        <w:spacing w:before="240"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По приходу сигнала с пункта управления, он поступает на управляемый </w:t>
      </w:r>
      <w:r w:rsidRPr="00DF0F5F">
        <w:rPr>
          <w:rFonts w:ascii="Times New Roman" w:eastAsia="Calibri" w:hAnsi="Times New Roman" w:cs="Times New Roman"/>
          <w:color w:val="000000"/>
          <w:sz w:val="28"/>
          <w:szCs w:val="28"/>
          <w:lang w:val="en-US" w:eastAsia="ru-RU"/>
        </w:rPr>
        <w:t>Ethernet</w:t>
      </w:r>
      <w:r w:rsidRPr="00DF0F5F">
        <w:rPr>
          <w:rFonts w:ascii="Times New Roman" w:eastAsia="Calibri" w:hAnsi="Times New Roman" w:cs="Times New Roman"/>
          <w:color w:val="000000"/>
          <w:sz w:val="28"/>
          <w:szCs w:val="28"/>
          <w:lang w:eastAsia="ru-RU"/>
        </w:rPr>
        <w:t xml:space="preserve">-коммутатор третьего уровня. После сигнал поступает на контроллеры основной и резервный, а </w:t>
      </w:r>
      <w:proofErr w:type="gramStart"/>
      <w:r w:rsidRPr="00DF0F5F">
        <w:rPr>
          <w:rFonts w:ascii="Times New Roman" w:eastAsia="Calibri" w:hAnsi="Times New Roman" w:cs="Times New Roman"/>
          <w:color w:val="000000"/>
          <w:sz w:val="28"/>
          <w:szCs w:val="28"/>
          <w:lang w:eastAsia="ru-RU"/>
        </w:rPr>
        <w:t>так же</w:t>
      </w:r>
      <w:proofErr w:type="gramEnd"/>
      <w:r w:rsidRPr="00DF0F5F">
        <w:rPr>
          <w:rFonts w:ascii="Times New Roman" w:eastAsia="Calibri" w:hAnsi="Times New Roman" w:cs="Times New Roman"/>
          <w:color w:val="000000"/>
          <w:sz w:val="28"/>
          <w:szCs w:val="28"/>
          <w:lang w:eastAsia="ru-RU"/>
        </w:rPr>
        <w:t xml:space="preserve"> на источник бесперебойного питания. С основного контроллера сигнал поступает на модули: телесигнализации и телеуправления. Так же сигнал поступает на устройства релейной защиты и </w:t>
      </w:r>
      <w:r w:rsidRPr="00DF0F5F">
        <w:rPr>
          <w:rFonts w:ascii="Times New Roman" w:eastAsia="Calibri" w:hAnsi="Times New Roman" w:cs="Times New Roman"/>
          <w:color w:val="000000"/>
          <w:sz w:val="28"/>
          <w:szCs w:val="28"/>
          <w:lang w:eastAsia="ru-RU"/>
        </w:rPr>
        <w:lastRenderedPageBreak/>
        <w:t>устройство дуговой защиты. Резервный контроллер так же подключен ко всем выше перечисленным устройствам. Все данные и управление системой можно также произвести на месте с помощью панельного компьютера.</w:t>
      </w:r>
    </w:p>
    <w:p w:rsidR="00DF0F5F" w:rsidRPr="00DF0F5F" w:rsidRDefault="00DF0F5F" w:rsidP="006E59A3">
      <w:pPr>
        <w:pStyle w:val="2"/>
        <w:spacing w:before="240"/>
        <w:ind w:left="1134" w:hanging="425"/>
      </w:pPr>
      <w:bookmarkStart w:id="16" w:name="_Toc483260756"/>
      <w:r w:rsidRPr="00DF0F5F">
        <w:t>3.2 Структурная схема пункта управления системы телеуправления и телесигнализации</w:t>
      </w:r>
      <w:bookmarkEnd w:id="16"/>
    </w:p>
    <w:p w:rsidR="00DF0F5F" w:rsidRPr="00DF0F5F" w:rsidRDefault="00DF0F5F" w:rsidP="00DF0F5F">
      <w:pPr>
        <w:spacing w:before="240" w:after="0" w:line="240" w:lineRule="auto"/>
        <w:ind w:firstLine="709"/>
        <w:jc w:val="both"/>
        <w:rPr>
          <w:rFonts w:ascii="Times New Roman" w:eastAsia="Times New Roman" w:hAnsi="Times New Roman" w:cs="Times New Roman"/>
          <w:sz w:val="28"/>
          <w:szCs w:val="20"/>
          <w:lang w:eastAsia="ru-RU"/>
        </w:rPr>
      </w:pPr>
      <w:r w:rsidRPr="00DF0F5F">
        <w:rPr>
          <w:rFonts w:ascii="Times New Roman" w:eastAsia="Times New Roman" w:hAnsi="Times New Roman" w:cs="Times New Roman"/>
          <w:sz w:val="28"/>
          <w:szCs w:val="20"/>
          <w:lang w:eastAsia="ru-RU"/>
        </w:rPr>
        <w:t xml:space="preserve">Пункт управления системы телеуправления и телесигнализации представляет собой верхний уровень системы. В его состав входят диспетчерские станции, сервера и другие устройства. </w:t>
      </w:r>
    </w:p>
    <w:p w:rsidR="00DF0F5F" w:rsidRPr="00DF0F5F" w:rsidRDefault="00DF0F5F" w:rsidP="00DF0F5F">
      <w:pPr>
        <w:spacing w:before="240" w:after="0" w:line="276" w:lineRule="auto"/>
        <w:ind w:firstLine="709"/>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sz w:val="28"/>
          <w:szCs w:val="28"/>
          <w:lang w:eastAsia="ru-RU"/>
        </w:rPr>
        <w:t xml:space="preserve">Структурная схема </w:t>
      </w:r>
      <w:r w:rsidRPr="00DF0F5F">
        <w:rPr>
          <w:rFonts w:ascii="Times New Roman" w:eastAsia="Calibri" w:hAnsi="Times New Roman" w:cs="Times New Roman"/>
          <w:color w:val="000000"/>
          <w:sz w:val="28"/>
          <w:szCs w:val="28"/>
          <w:lang w:eastAsia="ru-RU"/>
        </w:rPr>
        <w:t xml:space="preserve">ПУ системы ТУ и </w:t>
      </w:r>
      <w:proofErr w:type="gramStart"/>
      <w:r w:rsidRPr="00DF0F5F">
        <w:rPr>
          <w:rFonts w:ascii="Times New Roman" w:eastAsia="Calibri" w:hAnsi="Times New Roman" w:cs="Times New Roman"/>
          <w:color w:val="000000"/>
          <w:sz w:val="28"/>
          <w:szCs w:val="28"/>
          <w:lang w:eastAsia="ru-RU"/>
        </w:rPr>
        <w:t>ТС  представлена</w:t>
      </w:r>
      <w:proofErr w:type="gramEnd"/>
      <w:r w:rsidRPr="00DF0F5F">
        <w:rPr>
          <w:rFonts w:ascii="Times New Roman" w:eastAsia="Calibri" w:hAnsi="Times New Roman" w:cs="Times New Roman"/>
          <w:color w:val="000000"/>
          <w:sz w:val="28"/>
          <w:szCs w:val="28"/>
          <w:lang w:eastAsia="ru-RU"/>
        </w:rPr>
        <w:t xml:space="preserve"> на рисунке 3.3. </w:t>
      </w:r>
    </w:p>
    <w:p w:rsidR="00DF0F5F" w:rsidRPr="00DF0F5F" w:rsidRDefault="00DF0F5F" w:rsidP="00DF0F5F">
      <w:pPr>
        <w:spacing w:before="240" w:after="0" w:line="276" w:lineRule="auto"/>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object w:dxaOrig="18060" w:dyaOrig="12637">
          <v:shape id="_x0000_i1036" type="#_x0000_t75" style="width:454.5pt;height:255pt" o:ole="">
            <v:imagedata r:id="rId30" o:title="" croptop="3055f" cropbottom="14411f" cropleft="3688f" cropright="2009f"/>
          </v:shape>
          <o:OLEObject Type="Embed" ProgID="AcroExch.Document.DC" ShapeID="_x0000_i1036" DrawAspect="Content" ObjectID="_1557052292" r:id="rId31"/>
        </w:object>
      </w:r>
    </w:p>
    <w:p w:rsidR="00DF0F5F" w:rsidRPr="00DF0F5F" w:rsidRDefault="00DF0F5F" w:rsidP="00DF0F5F">
      <w:pPr>
        <w:spacing w:before="240" w:after="0" w:line="276" w:lineRule="auto"/>
        <w:ind w:firstLine="709"/>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Рисунок 3.3 – Структурная схема ПУ системы ТУ–ТС</w:t>
      </w:r>
    </w:p>
    <w:p w:rsidR="00DF0F5F" w:rsidRPr="00DF0F5F" w:rsidRDefault="00DF0F5F" w:rsidP="00DF0F5F">
      <w:pPr>
        <w:spacing w:before="240"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Всей работой пункта управления управляет диспетчерская станция диспетчера, который формирует управляющие сигналы и запросы телесигнализации. Так же диспетчерская станция технологического персонала, на которую выводятся все параметры системы. Информация с диспетчерской станции диспетчера, так же отображается на </w:t>
      </w:r>
      <w:proofErr w:type="spellStart"/>
      <w:r w:rsidRPr="00DF0F5F">
        <w:rPr>
          <w:rFonts w:ascii="Times New Roman" w:eastAsia="Calibri" w:hAnsi="Times New Roman" w:cs="Times New Roman"/>
          <w:color w:val="000000"/>
          <w:sz w:val="28"/>
          <w:szCs w:val="28"/>
          <w:lang w:eastAsia="ru-RU"/>
        </w:rPr>
        <w:t>видеостене</w:t>
      </w:r>
      <w:proofErr w:type="spellEnd"/>
      <w:r w:rsidRPr="00DF0F5F">
        <w:rPr>
          <w:rFonts w:ascii="Times New Roman" w:eastAsia="Calibri" w:hAnsi="Times New Roman" w:cs="Times New Roman"/>
          <w:color w:val="000000"/>
          <w:sz w:val="28"/>
          <w:szCs w:val="28"/>
          <w:lang w:eastAsia="ru-RU"/>
        </w:rPr>
        <w:t xml:space="preserve">, но более развернуто. После диспетчерской станции сигнал поступает на управляемы </w:t>
      </w:r>
      <w:r w:rsidRPr="00DF0F5F">
        <w:rPr>
          <w:rFonts w:ascii="Times New Roman" w:eastAsia="Calibri" w:hAnsi="Times New Roman" w:cs="Times New Roman"/>
          <w:color w:val="000000"/>
          <w:sz w:val="28"/>
          <w:szCs w:val="28"/>
          <w:lang w:val="en-US" w:eastAsia="ru-RU"/>
        </w:rPr>
        <w:t>Ethernet</w:t>
      </w:r>
      <w:r w:rsidRPr="00DF0F5F">
        <w:rPr>
          <w:rFonts w:ascii="Times New Roman" w:eastAsia="Calibri" w:hAnsi="Times New Roman" w:cs="Times New Roman"/>
          <w:color w:val="000000"/>
          <w:sz w:val="28"/>
          <w:szCs w:val="28"/>
          <w:lang w:eastAsia="ru-RU"/>
        </w:rPr>
        <w:t xml:space="preserve">-коммутатор третьего уровня. Потом он поступает на основной сервер телемеханики. После этого сигнал обратно идет на управляемы </w:t>
      </w:r>
      <w:r w:rsidRPr="00DF0F5F">
        <w:rPr>
          <w:rFonts w:ascii="Times New Roman" w:eastAsia="Calibri" w:hAnsi="Times New Roman" w:cs="Times New Roman"/>
          <w:color w:val="000000"/>
          <w:sz w:val="28"/>
          <w:szCs w:val="28"/>
          <w:lang w:val="en-US" w:eastAsia="ru-RU"/>
        </w:rPr>
        <w:t>Ethernet</w:t>
      </w:r>
      <w:r w:rsidRPr="00DF0F5F">
        <w:rPr>
          <w:rFonts w:ascii="Times New Roman" w:eastAsia="Calibri" w:hAnsi="Times New Roman" w:cs="Times New Roman"/>
          <w:color w:val="000000"/>
          <w:sz w:val="28"/>
          <w:szCs w:val="28"/>
          <w:lang w:eastAsia="ru-RU"/>
        </w:rPr>
        <w:t xml:space="preserve">-коммутатор третьего уровня, а с коммутатора уже направляется к шкафам ТМ тяговых подстанций. В системе так же </w:t>
      </w:r>
      <w:r w:rsidRPr="00DF0F5F">
        <w:rPr>
          <w:rFonts w:ascii="Times New Roman" w:eastAsia="Calibri" w:hAnsi="Times New Roman" w:cs="Times New Roman"/>
          <w:color w:val="000000"/>
          <w:sz w:val="28"/>
          <w:szCs w:val="28"/>
          <w:lang w:eastAsia="ru-RU"/>
        </w:rPr>
        <w:lastRenderedPageBreak/>
        <w:t xml:space="preserve">предусмотрен резервный сервер ТМ, который работает так </w:t>
      </w:r>
      <w:proofErr w:type="gramStart"/>
      <w:r w:rsidRPr="00DF0F5F">
        <w:rPr>
          <w:rFonts w:ascii="Times New Roman" w:eastAsia="Calibri" w:hAnsi="Times New Roman" w:cs="Times New Roman"/>
          <w:color w:val="000000"/>
          <w:sz w:val="28"/>
          <w:szCs w:val="28"/>
          <w:lang w:eastAsia="ru-RU"/>
        </w:rPr>
        <w:t>же</w:t>
      </w:r>
      <w:proofErr w:type="gramEnd"/>
      <w:r w:rsidRPr="00DF0F5F">
        <w:rPr>
          <w:rFonts w:ascii="Times New Roman" w:eastAsia="Calibri" w:hAnsi="Times New Roman" w:cs="Times New Roman"/>
          <w:color w:val="000000"/>
          <w:sz w:val="28"/>
          <w:szCs w:val="28"/>
          <w:lang w:eastAsia="ru-RU"/>
        </w:rPr>
        <w:t xml:space="preserve"> как и основной. В системе присутствует источник бесперебойного питания.</w:t>
      </w:r>
    </w:p>
    <w:p w:rsidR="00DF0F5F" w:rsidRPr="00DF0F5F" w:rsidRDefault="00DF0F5F" w:rsidP="006E59A3">
      <w:pPr>
        <w:pStyle w:val="2"/>
        <w:spacing w:before="240"/>
      </w:pPr>
      <w:bookmarkStart w:id="17" w:name="_Toc483260757"/>
      <w:r w:rsidRPr="00DF0F5F">
        <w:rPr>
          <w:bCs/>
        </w:rPr>
        <w:t xml:space="preserve">3.3 Структурная схема </w:t>
      </w:r>
      <w:r w:rsidRPr="00DF0F5F">
        <w:t>пункта управления системы телеизмерений</w:t>
      </w:r>
      <w:bookmarkEnd w:id="17"/>
    </w:p>
    <w:p w:rsidR="00DF0F5F" w:rsidRPr="00DF0F5F" w:rsidRDefault="00DF0F5F" w:rsidP="00DF0F5F">
      <w:pPr>
        <w:spacing w:after="0" w:line="240" w:lineRule="auto"/>
        <w:ind w:firstLine="709"/>
        <w:jc w:val="both"/>
        <w:rPr>
          <w:rFonts w:ascii="Times New Roman" w:eastAsia="Times New Roman" w:hAnsi="Times New Roman" w:cs="Times New Roman"/>
          <w:b/>
          <w:sz w:val="28"/>
          <w:szCs w:val="28"/>
          <w:lang w:eastAsia="ru-RU"/>
        </w:rPr>
      </w:pPr>
      <w:r w:rsidRPr="00DF0F5F">
        <w:rPr>
          <w:rFonts w:ascii="Times New Roman" w:eastAsia="Times New Roman" w:hAnsi="Times New Roman" w:cs="Times New Roman"/>
          <w:sz w:val="28"/>
          <w:szCs w:val="20"/>
          <w:lang w:eastAsia="ru-RU"/>
        </w:rPr>
        <w:t>Пункт управления системы телеизмерений представляет собой верхний уровень системы. В его состав входят диспетчерские станции, сервер и другие устройства.</w:t>
      </w:r>
    </w:p>
    <w:p w:rsidR="00DF0F5F" w:rsidRPr="00DF0F5F" w:rsidRDefault="00DF0F5F" w:rsidP="00DF0F5F">
      <w:pPr>
        <w:spacing w:before="240"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sz w:val="28"/>
          <w:szCs w:val="28"/>
          <w:lang w:eastAsia="ru-RU"/>
        </w:rPr>
        <w:t xml:space="preserve">Структурная схема </w:t>
      </w:r>
      <w:r w:rsidRPr="00DF0F5F">
        <w:rPr>
          <w:rFonts w:ascii="Times New Roman" w:eastAsia="Times New Roman" w:hAnsi="Times New Roman" w:cs="Times New Roman"/>
          <w:sz w:val="28"/>
          <w:szCs w:val="28"/>
          <w:lang w:eastAsia="ru-RU"/>
        </w:rPr>
        <w:t>пункта управления системы телеизмерений</w:t>
      </w:r>
      <w:r w:rsidRPr="00DF0F5F">
        <w:rPr>
          <w:rFonts w:ascii="Times New Roman" w:eastAsia="Calibri" w:hAnsi="Times New Roman" w:cs="Times New Roman"/>
          <w:color w:val="000000"/>
          <w:sz w:val="28"/>
          <w:szCs w:val="28"/>
          <w:lang w:eastAsia="ru-RU"/>
        </w:rPr>
        <w:t xml:space="preserve"> представлена на рисунке 3.4.</w:t>
      </w:r>
    </w:p>
    <w:p w:rsidR="00DF0F5F" w:rsidRPr="00DF0F5F" w:rsidRDefault="00DF0F5F" w:rsidP="00DF0F5F">
      <w:pPr>
        <w:spacing w:before="240" w:after="0" w:line="276" w:lineRule="auto"/>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object w:dxaOrig="18060" w:dyaOrig="12637">
          <v:shape id="_x0000_i1037" type="#_x0000_t75" style="width:478.5pt;height:319.5pt" o:ole="">
            <v:imagedata r:id="rId32" o:title="" croptop="3546f" cropbottom="13618f" cropleft="8286f" cropright="6499f"/>
          </v:shape>
          <o:OLEObject Type="Embed" ProgID="AcroExch.Document.DC" ShapeID="_x0000_i1037" DrawAspect="Content" ObjectID="_1557052293" r:id="rId33"/>
        </w:object>
      </w:r>
    </w:p>
    <w:p w:rsidR="00DF0F5F" w:rsidRPr="00DF0F5F" w:rsidRDefault="00DF0F5F" w:rsidP="00DF0F5F">
      <w:pPr>
        <w:spacing w:before="240" w:after="0" w:line="276" w:lineRule="auto"/>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Рисунок 3.4 – Структурная схема ПУ системы ТИ</w:t>
      </w:r>
    </w:p>
    <w:p w:rsidR="00DF0F5F" w:rsidRDefault="00DF0F5F" w:rsidP="00DF0F5F">
      <w:pPr>
        <w:spacing w:before="240"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Всей системой телеизмерения управляет диспетчерская станция диспетчера. Сигнал с диспетчерской станции передается на управляемы </w:t>
      </w:r>
      <w:r w:rsidRPr="00DF0F5F">
        <w:rPr>
          <w:rFonts w:ascii="Times New Roman" w:eastAsia="Calibri" w:hAnsi="Times New Roman" w:cs="Times New Roman"/>
          <w:color w:val="000000"/>
          <w:sz w:val="28"/>
          <w:szCs w:val="28"/>
          <w:lang w:val="en-US" w:eastAsia="ru-RU"/>
        </w:rPr>
        <w:t>Ethernet</w:t>
      </w:r>
      <w:r w:rsidRPr="00DF0F5F">
        <w:rPr>
          <w:rFonts w:ascii="Times New Roman" w:eastAsia="Calibri" w:hAnsi="Times New Roman" w:cs="Times New Roman"/>
          <w:color w:val="000000"/>
          <w:sz w:val="28"/>
          <w:szCs w:val="28"/>
          <w:lang w:eastAsia="ru-RU"/>
        </w:rPr>
        <w:t xml:space="preserve">-коммутатор, а потом передается к шкафам телеизмерений. В системе присутствует сервер резервного копирования для данных с устройств ТИ, а </w:t>
      </w:r>
      <w:proofErr w:type="gramStart"/>
      <w:r w:rsidRPr="00DF0F5F">
        <w:rPr>
          <w:rFonts w:ascii="Times New Roman" w:eastAsia="Calibri" w:hAnsi="Times New Roman" w:cs="Times New Roman"/>
          <w:color w:val="000000"/>
          <w:sz w:val="28"/>
          <w:szCs w:val="28"/>
          <w:lang w:eastAsia="ru-RU"/>
        </w:rPr>
        <w:t>так же</w:t>
      </w:r>
      <w:proofErr w:type="gramEnd"/>
      <w:r w:rsidRPr="00DF0F5F">
        <w:rPr>
          <w:rFonts w:ascii="Times New Roman" w:eastAsia="Calibri" w:hAnsi="Times New Roman" w:cs="Times New Roman"/>
          <w:color w:val="000000"/>
          <w:sz w:val="28"/>
          <w:szCs w:val="28"/>
          <w:lang w:eastAsia="ru-RU"/>
        </w:rPr>
        <w:t xml:space="preserve"> источник бесперебойного питания.</w:t>
      </w:r>
    </w:p>
    <w:p w:rsidR="005C4218" w:rsidRPr="00DF0F5F" w:rsidRDefault="005C4218" w:rsidP="005C4218">
      <w:pPr>
        <w:spacing w:after="0" w:line="276" w:lineRule="auto"/>
        <w:ind w:firstLine="709"/>
        <w:jc w:val="both"/>
        <w:rPr>
          <w:rFonts w:ascii="Times New Roman" w:eastAsia="Calibri" w:hAnsi="Times New Roman" w:cs="Times New Roman"/>
          <w:color w:val="000000"/>
          <w:sz w:val="28"/>
          <w:szCs w:val="28"/>
          <w:lang w:eastAsia="ru-RU"/>
        </w:rPr>
      </w:pPr>
    </w:p>
    <w:p w:rsidR="006E59A3" w:rsidRDefault="006E59A3" w:rsidP="00404EB7">
      <w:pPr>
        <w:pStyle w:val="2"/>
      </w:pPr>
    </w:p>
    <w:p w:rsidR="00DF0F5F" w:rsidRPr="00DF0F5F" w:rsidRDefault="00DF0F5F" w:rsidP="00404EB7">
      <w:pPr>
        <w:pStyle w:val="2"/>
      </w:pPr>
      <w:bookmarkStart w:id="18" w:name="_Toc483260758"/>
      <w:r w:rsidRPr="00DF0F5F">
        <w:lastRenderedPageBreak/>
        <w:t>3.4 Структурная схема контролируемого пункта системы телеизмерений</w:t>
      </w:r>
      <w:bookmarkEnd w:id="18"/>
    </w:p>
    <w:p w:rsidR="00DF0F5F" w:rsidRPr="00DF0F5F" w:rsidRDefault="00DF0F5F" w:rsidP="00DF0F5F">
      <w:pPr>
        <w:spacing w:before="240" w:after="0" w:line="240" w:lineRule="auto"/>
        <w:ind w:firstLine="709"/>
        <w:jc w:val="both"/>
        <w:rPr>
          <w:rFonts w:ascii="Times New Roman" w:eastAsia="Times New Roman" w:hAnsi="Times New Roman" w:cs="Times New Roman"/>
          <w:sz w:val="28"/>
          <w:szCs w:val="20"/>
          <w:lang w:eastAsia="ru-RU"/>
        </w:rPr>
      </w:pPr>
      <w:r w:rsidRPr="00DF0F5F">
        <w:rPr>
          <w:rFonts w:ascii="Times New Roman" w:eastAsia="Times New Roman" w:hAnsi="Times New Roman" w:cs="Times New Roman"/>
          <w:sz w:val="28"/>
          <w:szCs w:val="20"/>
          <w:lang w:eastAsia="ru-RU"/>
        </w:rPr>
        <w:t>Контролируемый пункт системы телеизмерений представляет собой нижний уровень автоматизированной системы управления. В его состав входят устройство регистрации электрических процессов, панельный компьютер и другие устройства. Каждая подстанция в разрабатываемой системе является одним контролируемым пунктом.</w:t>
      </w:r>
    </w:p>
    <w:p w:rsidR="00DF0F5F" w:rsidRPr="00DF0F5F" w:rsidRDefault="00DF0F5F" w:rsidP="00DF0F5F">
      <w:pPr>
        <w:spacing w:before="240"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sz w:val="28"/>
          <w:szCs w:val="28"/>
          <w:lang w:eastAsia="ru-RU"/>
        </w:rPr>
        <w:t xml:space="preserve">Структурная схема </w:t>
      </w:r>
      <w:r w:rsidRPr="00DF0F5F">
        <w:rPr>
          <w:rFonts w:ascii="Times New Roman" w:eastAsia="Calibri" w:hAnsi="Times New Roman" w:cs="Times New Roman"/>
          <w:color w:val="000000"/>
          <w:sz w:val="28"/>
          <w:szCs w:val="28"/>
          <w:lang w:eastAsia="ru-RU"/>
        </w:rPr>
        <w:t xml:space="preserve">регистратора событий системы </w:t>
      </w:r>
      <w:proofErr w:type="gramStart"/>
      <w:r w:rsidRPr="00DF0F5F">
        <w:rPr>
          <w:rFonts w:ascii="Times New Roman" w:eastAsia="Calibri" w:hAnsi="Times New Roman" w:cs="Times New Roman"/>
          <w:color w:val="000000"/>
          <w:sz w:val="28"/>
          <w:szCs w:val="28"/>
          <w:lang w:eastAsia="ru-RU"/>
        </w:rPr>
        <w:t>ТИ  представлена</w:t>
      </w:r>
      <w:proofErr w:type="gramEnd"/>
      <w:r w:rsidRPr="00DF0F5F">
        <w:rPr>
          <w:rFonts w:ascii="Times New Roman" w:eastAsia="Calibri" w:hAnsi="Times New Roman" w:cs="Times New Roman"/>
          <w:color w:val="000000"/>
          <w:sz w:val="28"/>
          <w:szCs w:val="28"/>
          <w:lang w:eastAsia="ru-RU"/>
        </w:rPr>
        <w:t xml:space="preserve"> на рисунке 3.5.</w:t>
      </w:r>
    </w:p>
    <w:p w:rsidR="00DF0F5F" w:rsidRPr="00DF0F5F" w:rsidRDefault="00DF0F5F" w:rsidP="00DF0F5F">
      <w:pPr>
        <w:spacing w:before="240" w:after="0" w:line="276" w:lineRule="auto"/>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object w:dxaOrig="18060" w:dyaOrig="12637">
          <v:shape id="_x0000_i1038" type="#_x0000_t75" style="width:465pt;height:268.5pt" o:ole="">
            <v:imagedata r:id="rId34" o:title="" croptop="2191f" cropbottom="13631f" cropleft="4020f" cropright="1410f"/>
          </v:shape>
          <o:OLEObject Type="Embed" ProgID="AcroExch.Document.DC" ShapeID="_x0000_i1038" DrawAspect="Content" ObjectID="_1557052294" r:id="rId35"/>
        </w:object>
      </w:r>
    </w:p>
    <w:p w:rsidR="00DF0F5F" w:rsidRPr="00DF0F5F" w:rsidRDefault="00DF0F5F" w:rsidP="00DF0F5F">
      <w:pPr>
        <w:spacing w:before="240" w:after="0" w:line="276" w:lineRule="auto"/>
        <w:ind w:firstLine="709"/>
        <w:jc w:val="center"/>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Рисунок 3.5 – Структурная схема КП системы ТИ</w:t>
      </w:r>
    </w:p>
    <w:p w:rsidR="00DF0F5F" w:rsidRDefault="00DF0F5F" w:rsidP="00DF0F5F">
      <w:pPr>
        <w:spacing w:before="240" w:after="0" w:line="276" w:lineRule="auto"/>
        <w:ind w:firstLine="709"/>
        <w:jc w:val="both"/>
        <w:rPr>
          <w:rFonts w:ascii="Times New Roman" w:eastAsia="Calibri" w:hAnsi="Times New Roman" w:cs="Times New Roman"/>
          <w:color w:val="000000"/>
          <w:sz w:val="28"/>
          <w:szCs w:val="28"/>
          <w:lang w:eastAsia="ru-RU"/>
        </w:rPr>
      </w:pPr>
      <w:r w:rsidRPr="00DF0F5F">
        <w:rPr>
          <w:rFonts w:ascii="Times New Roman" w:eastAsia="Calibri" w:hAnsi="Times New Roman" w:cs="Times New Roman"/>
          <w:color w:val="000000"/>
          <w:sz w:val="28"/>
          <w:szCs w:val="28"/>
          <w:lang w:eastAsia="ru-RU"/>
        </w:rPr>
        <w:t xml:space="preserve">Сигнал поступает с диспетчерской станции диспетчера и поступает на управляемый </w:t>
      </w:r>
      <w:r w:rsidRPr="00DF0F5F">
        <w:rPr>
          <w:rFonts w:ascii="Times New Roman" w:eastAsia="Calibri" w:hAnsi="Times New Roman" w:cs="Times New Roman"/>
          <w:color w:val="000000"/>
          <w:sz w:val="28"/>
          <w:szCs w:val="28"/>
          <w:lang w:val="en-US" w:eastAsia="ru-RU"/>
        </w:rPr>
        <w:t>Ethernet</w:t>
      </w:r>
      <w:r w:rsidRPr="00DF0F5F">
        <w:rPr>
          <w:rFonts w:ascii="Times New Roman" w:eastAsia="Calibri" w:hAnsi="Times New Roman" w:cs="Times New Roman"/>
          <w:color w:val="000000"/>
          <w:sz w:val="28"/>
          <w:szCs w:val="28"/>
          <w:lang w:eastAsia="ru-RU"/>
        </w:rPr>
        <w:t xml:space="preserve">-коммутатор. После сигнал поступает на регистратор электрических процессов. Там производится опрос измерительных трансформаторов тока и измерительных трансформаторов напряжения. Эта система может управляться так же с панельного компьютера. В системе так же присутствует источник бесперебойного питания.   </w:t>
      </w:r>
    </w:p>
    <w:p w:rsidR="00DF0F5F" w:rsidRDefault="00DF0F5F">
      <w:pPr>
        <w:rPr>
          <w:rFonts w:ascii="Times New Roman" w:eastAsia="Calibri" w:hAnsi="Times New Roman" w:cs="Times New Roman"/>
          <w:color w:val="000000"/>
          <w:sz w:val="28"/>
          <w:szCs w:val="28"/>
          <w:lang w:eastAsia="ru-RU"/>
        </w:rPr>
      </w:pPr>
      <w:r>
        <w:rPr>
          <w:rFonts w:ascii="Times New Roman" w:eastAsia="Calibri" w:hAnsi="Times New Roman" w:cs="Times New Roman"/>
          <w:color w:val="000000"/>
          <w:sz w:val="28"/>
          <w:szCs w:val="28"/>
          <w:lang w:eastAsia="ru-RU"/>
        </w:rPr>
        <w:br w:type="page"/>
      </w:r>
    </w:p>
    <w:p w:rsidR="00DF0F5F" w:rsidRPr="00E66519" w:rsidRDefault="00DF0F5F" w:rsidP="00E66519">
      <w:pPr>
        <w:pStyle w:val="1"/>
      </w:pPr>
      <w:bookmarkStart w:id="19" w:name="_Toc483260759"/>
      <w:proofErr w:type="gramStart"/>
      <w:r w:rsidRPr="00E66519">
        <w:lastRenderedPageBreak/>
        <w:t>4  ВЫБОР</w:t>
      </w:r>
      <w:proofErr w:type="gramEnd"/>
      <w:r w:rsidRPr="00E66519">
        <w:t xml:space="preserve"> ЭЛЕМЕНТНОЙ БАЗЫ И РАЗРАБОТКА СХЕМЫ ПОДКЛЮЧЕНИЯ ЭЛЕМЕНТОВ КОНТРОЛИРУЕМЫХ ПУНКТОВ</w:t>
      </w:r>
      <w:bookmarkEnd w:id="19"/>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Для обеспечения разрабатываемой системы необходимыми функциями управления установим два уровня управления: управление контролируемого пункта и уровень диспетчерского управления.</w:t>
      </w: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Оборудование подстанционного уровня, в свою очередь, делится на оборудование контролируемого пункта и коммутационное оборудование. </w:t>
      </w: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Оборудование, входящее в состав диспетчерского уровня управления, состоит из четырех основных блоков: сервер (резервный и основной), автоматизированное рабочее место диспетчера и автоматизированное рабочее место технологического персонала, видеостена, коммутационное оборудование.</w:t>
      </w: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Для надежной и безопасной работы системы необходимо подобрать оборудование, которое будет сочетаться друг с другом. При необходимости необходимо подобрать нужные преобразователи для сочетания устройств и диспетчерского оборудования друг с другом. Линия связи в разрабатываемой системе является оптоволоконная линия, а оборудование работает по стандарту </w:t>
      </w:r>
      <w:r w:rsidRPr="00DF0F5F">
        <w:rPr>
          <w:rFonts w:ascii="Times New Roman" w:hAnsi="Times New Roman" w:cs="Times New Roman"/>
          <w:sz w:val="28"/>
          <w:szCs w:val="28"/>
          <w:lang w:val="en-US"/>
        </w:rPr>
        <w:t>RS</w:t>
      </w:r>
      <w:r w:rsidRPr="00DF0F5F">
        <w:rPr>
          <w:rFonts w:ascii="Times New Roman" w:hAnsi="Times New Roman" w:cs="Times New Roman"/>
          <w:sz w:val="28"/>
          <w:szCs w:val="28"/>
        </w:rPr>
        <w:t>-485, и в качестве среды распространения сигналов используется витая пара. Также, все устройства, которые находятся на подстанции, необходимо подключить к одному контроллеру. Для этого могут быть необходимыми преобразователи.</w:t>
      </w: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Будет разработана схема подключения устройств для контролируемого пункта системы телеуправления и телесигнализации, и для контролируемого пункта системы телеизмерения. Они являются независимыми, так как это решение является перспективным, и могут быть расширены независимо если это необходимо.</w:t>
      </w:r>
    </w:p>
    <w:p w:rsidR="00DF0F5F" w:rsidRPr="00DF0F5F" w:rsidRDefault="00DF0F5F" w:rsidP="00404EB7">
      <w:pPr>
        <w:pStyle w:val="2"/>
      </w:pPr>
      <w:bookmarkStart w:id="20" w:name="_Toc483260760"/>
      <w:r w:rsidRPr="00DF0F5F">
        <w:t xml:space="preserve">4.1 Выбор элементной базы пункта управления </w:t>
      </w:r>
      <w:r w:rsidR="00983BBB">
        <w:t>системы ТУ-ТС</w:t>
      </w:r>
      <w:bookmarkEnd w:id="20"/>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Элементная база пункта управления должна быть современной и отвечать всем требованиям, которые предъявляются к системе. Пункт управление будет расположен в рабочем здании и от сюда следует, что нет необходимости приспосабливать его для функционирования в тяжелых условиях. Это дает ряд преимуществ таких как: более широкий выбор, из представленных на рынке элементов; не требуется герметизация отдельных элементов по стандарту </w:t>
      </w:r>
      <w:r w:rsidRPr="00DF0F5F">
        <w:rPr>
          <w:rFonts w:ascii="Times New Roman" w:hAnsi="Times New Roman" w:cs="Times New Roman"/>
          <w:sz w:val="28"/>
          <w:szCs w:val="28"/>
          <w:lang w:val="en-US"/>
        </w:rPr>
        <w:t>IP</w:t>
      </w:r>
      <w:r w:rsidRPr="00DF0F5F">
        <w:rPr>
          <w:rFonts w:ascii="Times New Roman" w:hAnsi="Times New Roman" w:cs="Times New Roman"/>
          <w:sz w:val="28"/>
          <w:szCs w:val="28"/>
        </w:rPr>
        <w:t xml:space="preserve">. </w:t>
      </w: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lastRenderedPageBreak/>
        <w:t>Далее представлены описания всех элементов, находящихся на пункте управления.</w:t>
      </w:r>
    </w:p>
    <w:p w:rsidR="00DF0F5F" w:rsidRPr="00E66519" w:rsidRDefault="00DF0F5F" w:rsidP="00E66519">
      <w:pPr>
        <w:pStyle w:val="3"/>
      </w:pPr>
      <w:bookmarkStart w:id="21" w:name="_Toc483260761"/>
      <w:r w:rsidRPr="00E66519">
        <w:t>4.1.1 Техническое описание автоматизированного рабочего места</w:t>
      </w:r>
      <w:bookmarkEnd w:id="21"/>
      <w:r w:rsidRPr="00E66519">
        <w:t xml:space="preserve"> </w:t>
      </w: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Автоматизированное рабочее место в системе представляет собой диспетчерскую станцию. В данной системе будет использоваться 2 АРМа. Один будет предназначен для диспетчера, а второй будет использоваться технологическим персоналом. В качестве диспетчерских станций была выбрана диспетчерская станция «</w:t>
      </w:r>
      <w:r w:rsidRPr="00DF0F5F">
        <w:rPr>
          <w:rFonts w:ascii="Times New Roman" w:hAnsi="Times New Roman" w:cs="Times New Roman"/>
          <w:sz w:val="28"/>
          <w:szCs w:val="28"/>
          <w:lang w:val="en-US"/>
        </w:rPr>
        <w:t>Dell</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Precision</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T</w:t>
      </w:r>
      <w:r w:rsidRPr="00DF0F5F">
        <w:rPr>
          <w:rFonts w:ascii="Times New Roman" w:hAnsi="Times New Roman" w:cs="Times New Roman"/>
          <w:sz w:val="28"/>
          <w:szCs w:val="28"/>
        </w:rPr>
        <w:t xml:space="preserve">5500». Они предназначены для применения в промышленных условиях и при круглосуточной </w:t>
      </w:r>
      <w:proofErr w:type="gramStart"/>
      <w:r w:rsidRPr="00DF0F5F">
        <w:rPr>
          <w:rFonts w:ascii="Times New Roman" w:hAnsi="Times New Roman" w:cs="Times New Roman"/>
          <w:sz w:val="28"/>
          <w:szCs w:val="28"/>
        </w:rPr>
        <w:t>эксплуатации</w:t>
      </w:r>
      <w:r w:rsidR="009529D5" w:rsidRPr="009529D5">
        <w:rPr>
          <w:rFonts w:ascii="Times New Roman" w:hAnsi="Times New Roman" w:cs="Times New Roman"/>
          <w:sz w:val="28"/>
          <w:szCs w:val="28"/>
        </w:rPr>
        <w:t>[</w:t>
      </w:r>
      <w:proofErr w:type="gramEnd"/>
      <w:r w:rsidR="009529D5" w:rsidRPr="009529D5">
        <w:rPr>
          <w:rFonts w:ascii="Times New Roman" w:hAnsi="Times New Roman" w:cs="Times New Roman"/>
          <w:sz w:val="28"/>
          <w:szCs w:val="28"/>
        </w:rPr>
        <w:t>4]</w:t>
      </w:r>
      <w:r w:rsidRPr="00DF0F5F">
        <w:rPr>
          <w:rFonts w:ascii="Times New Roman" w:hAnsi="Times New Roman" w:cs="Times New Roman"/>
          <w:sz w:val="28"/>
          <w:szCs w:val="28"/>
        </w:rPr>
        <w:t>.</w:t>
      </w: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На экраны автоматизированного рабочего места диспетчера выводится:</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однолинейные схемы подстанций;</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информация о состоянии оборудования, представление оперативной, архивной и справочной информации;</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тренды;</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произошедшие события;</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нормативно-справочная и другая информация.</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АРМ технологического персонала предназначен для обеспечения возможности мониторинга и диагностики работы всего оборудования телемеханики, а также сопровождения и модернизации программного обеспечения всего комплекса.</w:t>
      </w:r>
    </w:p>
    <w:p w:rsidR="00DF0F5F" w:rsidRPr="00DF0F5F" w:rsidRDefault="00DF0F5F" w:rsidP="00DF0F5F">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Функции АРМа технологического персонала:</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отображение состояния всех устройств телемеханики;</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отображение однолинейной схемы объектов энергоснабжения в режиме просмотра, без возможности телеуправления;</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отображение состояния всех каналов связи и интерфейсов;</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диагностика и контроль системы телемеханики;</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запрос архива служебной информации и её просмотр за любой промежуток времени;</w:t>
      </w:r>
    </w:p>
    <w:p w:rsidR="00DF0F5F" w:rsidRPr="00DF0F5F" w:rsidRDefault="00DF0F5F" w:rsidP="00DF0F5F">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документирование состояния оборудования телемеханики.</w:t>
      </w:r>
    </w:p>
    <w:p w:rsidR="00DF0F5F" w:rsidRPr="00DF0F5F" w:rsidRDefault="00DF0F5F" w:rsidP="00983BBB">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Она отвечает рекомендуемым системным требованиям, для стабильной работы </w:t>
      </w:r>
      <w:r w:rsidRPr="00DF0F5F">
        <w:rPr>
          <w:rFonts w:ascii="Times New Roman" w:hAnsi="Times New Roman" w:cs="Times New Roman"/>
          <w:sz w:val="28"/>
          <w:szCs w:val="28"/>
          <w:lang w:val="en-US"/>
        </w:rPr>
        <w:t>SCADA</w:t>
      </w:r>
      <w:r w:rsidRPr="00DF0F5F">
        <w:rPr>
          <w:rFonts w:ascii="Times New Roman" w:hAnsi="Times New Roman" w:cs="Times New Roman"/>
          <w:sz w:val="28"/>
          <w:szCs w:val="28"/>
        </w:rPr>
        <w:t xml:space="preserve"> системы, которые приведены в таблице 4.1.</w:t>
      </w:r>
    </w:p>
    <w:p w:rsidR="00DF0F5F" w:rsidRDefault="00DF0F5F" w:rsidP="00DF0F5F">
      <w:pPr>
        <w:spacing w:after="0" w:line="276" w:lineRule="auto"/>
        <w:ind w:firstLine="709"/>
        <w:jc w:val="both"/>
        <w:rPr>
          <w:rFonts w:ascii="Times New Roman" w:hAnsi="Times New Roman" w:cs="Times New Roman"/>
          <w:sz w:val="28"/>
          <w:szCs w:val="28"/>
        </w:rPr>
      </w:pPr>
    </w:p>
    <w:p w:rsidR="00983BBB" w:rsidRDefault="00983BBB" w:rsidP="00226C8C">
      <w:pPr>
        <w:spacing w:after="0" w:line="240" w:lineRule="auto"/>
        <w:jc w:val="both"/>
        <w:rPr>
          <w:rFonts w:ascii="Times New Roman" w:hAnsi="Times New Roman" w:cs="Times New Roman"/>
          <w:sz w:val="28"/>
          <w:szCs w:val="28"/>
        </w:rPr>
      </w:pPr>
    </w:p>
    <w:p w:rsidR="00DF0F5F" w:rsidRPr="00DF0F5F"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 xml:space="preserve">Таблица 4.1 – Рекомендуемые системные требования </w:t>
      </w:r>
      <w:r w:rsidRPr="00DF0F5F">
        <w:rPr>
          <w:rFonts w:ascii="Times New Roman" w:hAnsi="Times New Roman" w:cs="Times New Roman"/>
          <w:sz w:val="28"/>
          <w:szCs w:val="28"/>
          <w:lang w:val="en-US"/>
        </w:rPr>
        <w:t>SCADA</w:t>
      </w:r>
      <w:r w:rsidRPr="00DF0F5F">
        <w:rPr>
          <w:rFonts w:ascii="Times New Roman" w:hAnsi="Times New Roman" w:cs="Times New Roman"/>
          <w:sz w:val="28"/>
          <w:szCs w:val="28"/>
        </w:rPr>
        <w:t xml:space="preserve"> системы</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Центральный процессор</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proofErr w:type="spellStart"/>
            <w:r w:rsidRPr="00DF0F5F">
              <w:rPr>
                <w:rFonts w:ascii="Times New Roman" w:hAnsi="Times New Roman" w:cs="Times New Roman"/>
                <w:sz w:val="28"/>
                <w:szCs w:val="28"/>
              </w:rPr>
              <w:t>Intel</w:t>
            </w:r>
            <w:proofErr w:type="spellEnd"/>
            <w:r w:rsidRPr="00DF0F5F">
              <w:rPr>
                <w:rFonts w:ascii="Times New Roman" w:hAnsi="Times New Roman" w:cs="Times New Roman"/>
                <w:sz w:val="28"/>
                <w:szCs w:val="28"/>
              </w:rPr>
              <w:t xml:space="preserve"> </w:t>
            </w:r>
            <w:proofErr w:type="spellStart"/>
            <w:r w:rsidRPr="00DF0F5F">
              <w:rPr>
                <w:rFonts w:ascii="Times New Roman" w:hAnsi="Times New Roman" w:cs="Times New Roman"/>
                <w:sz w:val="28"/>
                <w:szCs w:val="28"/>
              </w:rPr>
              <w:t>Core</w:t>
            </w:r>
            <w:proofErr w:type="spellEnd"/>
            <w:r w:rsidRPr="00DF0F5F">
              <w:rPr>
                <w:rFonts w:ascii="Times New Roman" w:hAnsi="Times New Roman" w:cs="Times New Roman"/>
                <w:sz w:val="28"/>
                <w:szCs w:val="28"/>
              </w:rPr>
              <w:t xml:space="preserve"> i3</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Тактовая частота процессора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w:t>
            </w:r>
            <w:r w:rsidRPr="00DF0F5F">
              <w:rPr>
                <w:rFonts w:ascii="Times New Roman" w:hAnsi="Times New Roman" w:cs="Times New Roman"/>
                <w:sz w:val="28"/>
                <w:szCs w:val="28"/>
                <w:lang w:val="en-US"/>
              </w:rPr>
              <w:t>4</w:t>
            </w:r>
            <w:r w:rsidRPr="00DF0F5F">
              <w:rPr>
                <w:rFonts w:ascii="Times New Roman" w:hAnsi="Times New Roman" w:cs="Times New Roman"/>
                <w:sz w:val="28"/>
                <w:szCs w:val="28"/>
              </w:rPr>
              <w:t xml:space="preserve"> ГГц</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Оперативная память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4 Гбайт</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Видеоадаптер </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rPr>
              <w:t xml:space="preserve">128 </w:t>
            </w:r>
            <w:proofErr w:type="spellStart"/>
            <w:r w:rsidRPr="00DF0F5F">
              <w:rPr>
                <w:rFonts w:ascii="Times New Roman" w:hAnsi="Times New Roman" w:cs="Times New Roman"/>
                <w:sz w:val="28"/>
                <w:szCs w:val="28"/>
                <w:lang w:val="en-US"/>
              </w:rPr>
              <w:t>Мбайт</w:t>
            </w:r>
            <w:proofErr w:type="spellEnd"/>
          </w:p>
        </w:tc>
      </w:tr>
    </w:tbl>
    <w:p w:rsidR="00DF0F5F" w:rsidRPr="00DF0F5F" w:rsidRDefault="00DF0F5F" w:rsidP="00DF0F5F">
      <w:pPr>
        <w:spacing w:line="240" w:lineRule="auto"/>
        <w:jc w:val="both"/>
        <w:rPr>
          <w:rFonts w:ascii="Times New Roman" w:hAnsi="Times New Roman" w:cs="Times New Roman"/>
          <w:sz w:val="28"/>
          <w:szCs w:val="28"/>
        </w:rPr>
      </w:pP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Технические характеристики диспетчерской </w:t>
      </w:r>
      <w:proofErr w:type="gramStart"/>
      <w:r w:rsidRPr="00DF0F5F">
        <w:rPr>
          <w:rFonts w:ascii="Times New Roman" w:hAnsi="Times New Roman" w:cs="Times New Roman"/>
          <w:sz w:val="28"/>
          <w:szCs w:val="28"/>
        </w:rPr>
        <w:t>станции  представлены</w:t>
      </w:r>
      <w:proofErr w:type="gramEnd"/>
      <w:r w:rsidRPr="00DF0F5F">
        <w:rPr>
          <w:rFonts w:ascii="Times New Roman" w:hAnsi="Times New Roman" w:cs="Times New Roman"/>
          <w:sz w:val="28"/>
          <w:szCs w:val="28"/>
        </w:rPr>
        <w:t xml:space="preserve"> в таблице 4.2.</w:t>
      </w:r>
    </w:p>
    <w:p w:rsidR="00DF0F5F" w:rsidRPr="00DF0F5F"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4.2 – Основные технические характеристики рабочей станции «</w:t>
      </w:r>
      <w:r w:rsidRPr="00DF0F5F">
        <w:rPr>
          <w:rFonts w:ascii="Times New Roman" w:hAnsi="Times New Roman" w:cs="Times New Roman"/>
          <w:sz w:val="28"/>
          <w:szCs w:val="28"/>
          <w:lang w:val="en-US"/>
        </w:rPr>
        <w:t>Dell</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Precision</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T</w:t>
      </w:r>
      <w:r w:rsidRPr="00DF0F5F">
        <w:rPr>
          <w:rFonts w:ascii="Times New Roman" w:hAnsi="Times New Roman" w:cs="Times New Roman"/>
          <w:sz w:val="28"/>
          <w:szCs w:val="28"/>
        </w:rPr>
        <w:t>5500»</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Перечень элементов</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Технические характеристики</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Центральный процессор</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proofErr w:type="spellStart"/>
            <w:r w:rsidRPr="00DF0F5F">
              <w:rPr>
                <w:rFonts w:ascii="Times New Roman" w:hAnsi="Times New Roman" w:cs="Times New Roman"/>
                <w:sz w:val="28"/>
                <w:szCs w:val="28"/>
              </w:rPr>
              <w:t>Intel</w:t>
            </w:r>
            <w:proofErr w:type="spellEnd"/>
            <w:r w:rsidRPr="00DF0F5F">
              <w:rPr>
                <w:rFonts w:ascii="Times New Roman" w:hAnsi="Times New Roman" w:cs="Times New Roman"/>
                <w:sz w:val="28"/>
                <w:szCs w:val="28"/>
              </w:rPr>
              <w:t xml:space="preserve"> </w:t>
            </w:r>
            <w:proofErr w:type="spellStart"/>
            <w:r w:rsidRPr="00DF0F5F">
              <w:rPr>
                <w:rFonts w:ascii="Times New Roman" w:hAnsi="Times New Roman" w:cs="Times New Roman"/>
                <w:sz w:val="28"/>
                <w:szCs w:val="28"/>
              </w:rPr>
              <w:t>Core</w:t>
            </w:r>
            <w:proofErr w:type="spellEnd"/>
            <w:r w:rsidRPr="00DF0F5F">
              <w:rPr>
                <w:rFonts w:ascii="Times New Roman" w:hAnsi="Times New Roman" w:cs="Times New Roman"/>
                <w:sz w:val="28"/>
                <w:szCs w:val="28"/>
              </w:rPr>
              <w:t xml:space="preserve"> i5</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Тактовая частота процессора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3.</w:t>
            </w:r>
            <w:r w:rsidRPr="00DF0F5F">
              <w:rPr>
                <w:rFonts w:ascii="Times New Roman" w:hAnsi="Times New Roman" w:cs="Times New Roman"/>
                <w:sz w:val="28"/>
                <w:szCs w:val="28"/>
                <w:lang w:val="en-US"/>
              </w:rPr>
              <w:t>7</w:t>
            </w:r>
            <w:r w:rsidRPr="00DF0F5F">
              <w:rPr>
                <w:rFonts w:ascii="Times New Roman" w:hAnsi="Times New Roman" w:cs="Times New Roman"/>
                <w:sz w:val="28"/>
                <w:szCs w:val="28"/>
              </w:rPr>
              <w:t xml:space="preserve">0 </w:t>
            </w:r>
            <w:proofErr w:type="spellStart"/>
            <w:r w:rsidRPr="00DF0F5F">
              <w:rPr>
                <w:rFonts w:ascii="Times New Roman" w:hAnsi="Times New Roman" w:cs="Times New Roman"/>
                <w:sz w:val="28"/>
                <w:szCs w:val="28"/>
              </w:rPr>
              <w:t>GHz</w:t>
            </w:r>
            <w:proofErr w:type="spellEnd"/>
          </w:p>
        </w:tc>
      </w:tr>
      <w:tr w:rsidR="00DF0F5F" w:rsidRPr="006C7576"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Оперативная память</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6GB (3x2GB) DDR3 ECC RDIMM Requires 64 Bit OS</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Тактовая частота шины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1333 </w:t>
            </w:r>
            <w:proofErr w:type="spellStart"/>
            <w:r w:rsidRPr="00DF0F5F">
              <w:rPr>
                <w:rFonts w:ascii="Times New Roman" w:hAnsi="Times New Roman" w:cs="Times New Roman"/>
                <w:sz w:val="28"/>
                <w:szCs w:val="28"/>
              </w:rPr>
              <w:t>MHz</w:t>
            </w:r>
            <w:proofErr w:type="spellEnd"/>
          </w:p>
        </w:tc>
      </w:tr>
      <w:tr w:rsidR="00DF0F5F" w:rsidRPr="006C7576"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Видеокарта</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 xml:space="preserve">NVIDIA </w:t>
            </w:r>
            <w:proofErr w:type="spellStart"/>
            <w:r w:rsidRPr="00DF0F5F">
              <w:rPr>
                <w:rFonts w:ascii="Times New Roman" w:hAnsi="Times New Roman" w:cs="Times New Roman"/>
                <w:sz w:val="28"/>
                <w:szCs w:val="28"/>
                <w:lang w:val="en-US"/>
              </w:rPr>
              <w:t>Quadro</w:t>
            </w:r>
            <w:proofErr w:type="spellEnd"/>
            <w:r w:rsidRPr="00DF0F5F">
              <w:rPr>
                <w:rFonts w:ascii="Times New Roman" w:hAnsi="Times New Roman" w:cs="Times New Roman"/>
                <w:sz w:val="28"/>
                <w:szCs w:val="28"/>
                <w:lang w:val="en-US"/>
              </w:rPr>
              <w:t xml:space="preserve"> NVS450 512 MB DisplayPort </w:t>
            </w:r>
            <w:proofErr w:type="spellStart"/>
            <w:r w:rsidRPr="00DF0F5F">
              <w:rPr>
                <w:rFonts w:ascii="Times New Roman" w:hAnsi="Times New Roman" w:cs="Times New Roman"/>
                <w:sz w:val="28"/>
                <w:szCs w:val="28"/>
                <w:lang w:val="en-US"/>
              </w:rPr>
              <w:t>PCIe</w:t>
            </w:r>
            <w:proofErr w:type="spellEnd"/>
            <w:r w:rsidRPr="00DF0F5F">
              <w:rPr>
                <w:rFonts w:ascii="Times New Roman" w:hAnsi="Times New Roman" w:cs="Times New Roman"/>
                <w:sz w:val="28"/>
                <w:szCs w:val="28"/>
                <w:lang w:val="en-US"/>
              </w:rPr>
              <w:t xml:space="preserve"> x16 Graphics Card</w:t>
            </w:r>
          </w:p>
        </w:tc>
      </w:tr>
      <w:tr w:rsidR="00DF0F5F" w:rsidRPr="006C7576"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Жесткий диск</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SATA Hard Drives, RAID 1 (Mirroring) for 2 Hard Drive 500 GB (15000 rpm) SAS Hard Drive</w:t>
            </w:r>
          </w:p>
        </w:tc>
      </w:tr>
      <w:tr w:rsidR="00DF0F5F" w:rsidRPr="006C7576"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Сетевая карта</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 xml:space="preserve">Broadcom 5722 10/100/1000 BASE-TX for 2 network interface card </w:t>
            </w:r>
            <w:proofErr w:type="spellStart"/>
            <w:r w:rsidRPr="00DF0F5F">
              <w:rPr>
                <w:rFonts w:ascii="Times New Roman" w:hAnsi="Times New Roman" w:cs="Times New Roman"/>
                <w:sz w:val="28"/>
                <w:szCs w:val="28"/>
                <w:lang w:val="en-US"/>
              </w:rPr>
              <w:t>PCIe</w:t>
            </w:r>
            <w:proofErr w:type="spellEnd"/>
            <w:r w:rsidRPr="00DF0F5F">
              <w:rPr>
                <w:rFonts w:ascii="Times New Roman" w:hAnsi="Times New Roman" w:cs="Times New Roman"/>
                <w:sz w:val="28"/>
                <w:szCs w:val="28"/>
                <w:lang w:val="en-US"/>
              </w:rPr>
              <w:t xml:space="preserve"> x1 (Kit)</w:t>
            </w:r>
          </w:p>
        </w:tc>
      </w:tr>
      <w:tr w:rsidR="00DF0F5F" w:rsidRPr="00DF0F5F"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Монитор</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Dell</w:t>
            </w:r>
            <w:r w:rsidRPr="00DF0F5F">
              <w:rPr>
                <w:rFonts w:ascii="Times New Roman" w:hAnsi="Times New Roman" w:cs="Times New Roman"/>
                <w:sz w:val="28"/>
                <w:szCs w:val="28"/>
              </w:rPr>
              <w:t xml:space="preserve"> 21</w:t>
            </w:r>
            <w:r w:rsidRPr="00DF0F5F">
              <w:rPr>
                <w:rFonts w:ascii="Times New Roman" w:hAnsi="Times New Roman" w:cs="Times New Roman"/>
                <w:sz w:val="28"/>
                <w:szCs w:val="28"/>
                <w:lang w:val="en-US"/>
              </w:rPr>
              <w:t>,5”, 16:9, 1920x1080, IPS, 60Hz</w:t>
            </w:r>
          </w:p>
        </w:tc>
      </w:tr>
    </w:tbl>
    <w:p w:rsidR="00DF0F5F" w:rsidRPr="00DF0F5F" w:rsidRDefault="00DF0F5F" w:rsidP="00DF0F5F">
      <w:pPr>
        <w:jc w:val="both"/>
        <w:rPr>
          <w:rFonts w:ascii="Times New Roman" w:hAnsi="Times New Roman" w:cs="Times New Roman"/>
          <w:sz w:val="28"/>
          <w:szCs w:val="28"/>
        </w:rPr>
      </w:pPr>
    </w:p>
    <w:p w:rsidR="00DF0F5F" w:rsidRPr="00DF0F5F" w:rsidRDefault="00DF0F5F" w:rsidP="00E66519">
      <w:pPr>
        <w:pStyle w:val="3"/>
      </w:pPr>
      <w:bookmarkStart w:id="22" w:name="_Toc483260762"/>
      <w:r w:rsidRPr="00DF0F5F">
        <w:t>4.1.2 Техническое описание видеостены</w:t>
      </w:r>
      <w:bookmarkEnd w:id="22"/>
      <w:r w:rsidRPr="00DF0F5F">
        <w:t xml:space="preserve"> </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Видеостена используется для обеспечения целостности и объективности восприятии информации о состоянии системы электроснабжения. Вывод </w:t>
      </w:r>
      <w:r w:rsidRPr="00DF0F5F">
        <w:rPr>
          <w:rFonts w:ascii="Times New Roman" w:hAnsi="Times New Roman" w:cs="Times New Roman"/>
          <w:sz w:val="28"/>
          <w:szCs w:val="28"/>
        </w:rPr>
        <w:lastRenderedPageBreak/>
        <w:t xml:space="preserve">информации осуществляется на восемнадцать панелей с физической конфигурацией три на шесть блока. </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Общие размеры видеостены составляют 2.4 м. на 7.2 м., с общей разрешающей способностью 3240 на 11520 пикселей. Для уменьшения угла обзора, конструкция видеостены имеет дугообразную форму.</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В качестве модулей для видеостены будут использованы модули «Samsung UD55E-B».</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представлены в таблице 4.3.</w:t>
      </w:r>
    </w:p>
    <w:p w:rsidR="00DF0F5F" w:rsidRPr="009529D5"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4.3 – Основные технические характеристики модуля «Samsung UD55E-</w:t>
      </w:r>
      <w:proofErr w:type="gramStart"/>
      <w:r w:rsidRPr="00DF0F5F">
        <w:rPr>
          <w:rFonts w:ascii="Times New Roman" w:hAnsi="Times New Roman" w:cs="Times New Roman"/>
          <w:sz w:val="28"/>
          <w:szCs w:val="28"/>
        </w:rPr>
        <w:t>B»</w:t>
      </w:r>
      <w:r w:rsidR="009529D5" w:rsidRPr="009529D5">
        <w:rPr>
          <w:rFonts w:ascii="Times New Roman" w:hAnsi="Times New Roman" w:cs="Times New Roman"/>
          <w:sz w:val="28"/>
          <w:szCs w:val="28"/>
        </w:rPr>
        <w:t>[</w:t>
      </w:r>
      <w:proofErr w:type="gramEnd"/>
      <w:r w:rsidR="009529D5" w:rsidRPr="009529D5">
        <w:rPr>
          <w:rFonts w:ascii="Times New Roman" w:hAnsi="Times New Roman" w:cs="Times New Roman"/>
          <w:sz w:val="28"/>
          <w:szCs w:val="28"/>
        </w:rPr>
        <w:t>5]</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Диагональ</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55</w:t>
            </w:r>
            <w:r w:rsidRPr="00DF0F5F">
              <w:rPr>
                <w:rFonts w:ascii="Times New Roman" w:hAnsi="Times New Roman" w:cs="Times New Roman"/>
                <w:sz w:val="28"/>
                <w:szCs w:val="28"/>
                <w:lang w:val="en-US"/>
              </w:rPr>
              <w:t>”</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Соотношение сторон</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rPr>
              <w:t>16</w:t>
            </w:r>
            <w:r w:rsidRPr="00DF0F5F">
              <w:rPr>
                <w:rFonts w:ascii="Times New Roman" w:hAnsi="Times New Roman" w:cs="Times New Roman"/>
                <w:sz w:val="28"/>
                <w:szCs w:val="28"/>
                <w:lang w:val="en-US"/>
              </w:rPr>
              <w:t>:9</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Разрешение</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1920x1080</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Матрица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VA</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Контрастность</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4000:1</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Угол обзора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178°</w:t>
            </w:r>
          </w:p>
        </w:tc>
      </w:tr>
    </w:tbl>
    <w:p w:rsidR="00DF0F5F" w:rsidRPr="00DF0F5F" w:rsidRDefault="00DF0F5F" w:rsidP="00DF0F5F">
      <w:pPr>
        <w:rPr>
          <w:rFonts w:ascii="Times New Roman" w:hAnsi="Times New Roman" w:cs="Times New Roman"/>
          <w:sz w:val="28"/>
          <w:szCs w:val="28"/>
        </w:rPr>
      </w:pPr>
    </w:p>
    <w:p w:rsidR="00DF0F5F" w:rsidRPr="00DF0F5F" w:rsidRDefault="00DF0F5F" w:rsidP="00E66519">
      <w:pPr>
        <w:pStyle w:val="3"/>
      </w:pPr>
      <w:bookmarkStart w:id="23" w:name="_Toc483260763"/>
      <w:r w:rsidRPr="00DF0F5F">
        <w:t>4.1.</w:t>
      </w:r>
      <w:r w:rsidRPr="00DF0F5F">
        <w:rPr>
          <w:lang w:val="en-US"/>
        </w:rPr>
        <w:t>3</w:t>
      </w:r>
      <w:r w:rsidRPr="00DF0F5F">
        <w:t xml:space="preserve"> Техническое описание сервера телемеханики</w:t>
      </w:r>
      <w:bookmarkEnd w:id="23"/>
      <w:r w:rsidRPr="00DF0F5F">
        <w:t xml:space="preserve"> </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Для сбора и обработки данных, поступающих от контролируемых пунктов подстанций, используются резервированные серверы. Использование принципа горячего резервирования позволяет решать задачи безударного перехода и обеспечения устойчивой работоспособности системы, в случае отказа одной единицы из резервированного оборудования.</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В случае отказа одного из серверов гарантированно сохраняется вся полнота функций, на прежнем уровне сохраняются параметры скорости передачи данных между диспетчерским пунктом и контролируемыми пунктами, обработка сообщений и обнаружение нештатных ситуаций.</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lastRenderedPageBreak/>
        <w:t>В качестве резервированных серверов применяются серверы «</w:t>
      </w:r>
      <w:proofErr w:type="spellStart"/>
      <w:r w:rsidRPr="00DF0F5F">
        <w:rPr>
          <w:rFonts w:ascii="Times New Roman" w:hAnsi="Times New Roman" w:cs="Times New Roman"/>
          <w:sz w:val="28"/>
          <w:szCs w:val="28"/>
        </w:rPr>
        <w:t>PowerEdge</w:t>
      </w:r>
      <w:proofErr w:type="spellEnd"/>
      <w:r w:rsidRPr="00DF0F5F">
        <w:rPr>
          <w:rFonts w:ascii="Times New Roman" w:hAnsi="Times New Roman" w:cs="Times New Roman"/>
          <w:sz w:val="28"/>
          <w:szCs w:val="28"/>
        </w:rPr>
        <w:t xml:space="preserve"> R710», производства компании «</w:t>
      </w:r>
      <w:proofErr w:type="spellStart"/>
      <w:r w:rsidRPr="00DF0F5F">
        <w:rPr>
          <w:rFonts w:ascii="Times New Roman" w:hAnsi="Times New Roman" w:cs="Times New Roman"/>
          <w:sz w:val="28"/>
          <w:szCs w:val="28"/>
        </w:rPr>
        <w:t>Dell</w:t>
      </w:r>
      <w:proofErr w:type="spellEnd"/>
      <w:r w:rsidRPr="00DF0F5F">
        <w:rPr>
          <w:rFonts w:ascii="Times New Roman" w:hAnsi="Times New Roman" w:cs="Times New Roman"/>
          <w:sz w:val="28"/>
          <w:szCs w:val="28"/>
        </w:rPr>
        <w:t>». Имеет необходимые порты для подключения вне</w:t>
      </w:r>
      <w:r w:rsidR="009529D5">
        <w:rPr>
          <w:rFonts w:ascii="Times New Roman" w:hAnsi="Times New Roman" w:cs="Times New Roman"/>
          <w:sz w:val="28"/>
          <w:szCs w:val="28"/>
        </w:rPr>
        <w:t>шних устройств по необходимости.</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представлены в таблице 4.4.</w:t>
      </w:r>
    </w:p>
    <w:p w:rsidR="00DF0F5F" w:rsidRPr="009529D5"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4.4 – Основные технические характеристики сервера «</w:t>
      </w:r>
      <w:r w:rsidRPr="00DF0F5F">
        <w:rPr>
          <w:rFonts w:ascii="Times New Roman" w:hAnsi="Times New Roman" w:cs="Times New Roman"/>
          <w:sz w:val="28"/>
          <w:szCs w:val="28"/>
          <w:lang w:val="en-US"/>
        </w:rPr>
        <w:t>Dell</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PowerEdge</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R</w:t>
      </w:r>
      <w:proofErr w:type="gramStart"/>
      <w:r w:rsidRPr="00DF0F5F">
        <w:rPr>
          <w:rFonts w:ascii="Times New Roman" w:hAnsi="Times New Roman" w:cs="Times New Roman"/>
          <w:sz w:val="28"/>
          <w:szCs w:val="28"/>
        </w:rPr>
        <w:t>710»</w:t>
      </w:r>
      <w:r w:rsidR="009529D5" w:rsidRPr="009529D5">
        <w:rPr>
          <w:rFonts w:ascii="Times New Roman" w:hAnsi="Times New Roman" w:cs="Times New Roman"/>
          <w:sz w:val="28"/>
          <w:szCs w:val="28"/>
        </w:rPr>
        <w:t>[</w:t>
      </w:r>
      <w:proofErr w:type="gramEnd"/>
      <w:r w:rsidR="009529D5" w:rsidRPr="009529D5">
        <w:rPr>
          <w:rFonts w:ascii="Times New Roman" w:hAnsi="Times New Roman" w:cs="Times New Roman"/>
          <w:sz w:val="28"/>
          <w:szCs w:val="28"/>
        </w:rPr>
        <w:t>4]</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Перечень элементов</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Технические характеристики</w:t>
            </w:r>
          </w:p>
        </w:tc>
      </w:tr>
      <w:tr w:rsidR="00DF0F5F" w:rsidRPr="006C7576"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Центральный процессор</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2x Intel Xeon X5690, 6C, 12M Cache, 6.40GT/s, 130W TDP, Turbo, HT</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Тактовая частота процессора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3.46 </w:t>
            </w:r>
            <w:proofErr w:type="spellStart"/>
            <w:r w:rsidRPr="00DF0F5F">
              <w:rPr>
                <w:rFonts w:ascii="Times New Roman" w:hAnsi="Times New Roman" w:cs="Times New Roman"/>
                <w:sz w:val="28"/>
                <w:szCs w:val="28"/>
              </w:rPr>
              <w:t>GHz</w:t>
            </w:r>
            <w:proofErr w:type="spellEnd"/>
          </w:p>
        </w:tc>
      </w:tr>
      <w:tr w:rsidR="00DF0F5F" w:rsidRPr="006C7576"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Оперативная память</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16 GB Memory for 2 CPUs, DDR3 (4x4GB Dual Ranked LV RDIMMs)</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Тактовая частота шины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1333 </w:t>
            </w:r>
            <w:proofErr w:type="spellStart"/>
            <w:r w:rsidRPr="00DF0F5F">
              <w:rPr>
                <w:rFonts w:ascii="Times New Roman" w:hAnsi="Times New Roman" w:cs="Times New Roman"/>
                <w:sz w:val="28"/>
                <w:szCs w:val="28"/>
              </w:rPr>
              <w:t>MHz</w:t>
            </w:r>
            <w:proofErr w:type="spellEnd"/>
          </w:p>
        </w:tc>
      </w:tr>
      <w:tr w:rsidR="00DF0F5F" w:rsidRPr="006C7576"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Видеокарта</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Integrated RAID Controller, 512MB Cache, For x6 Backplane</w:t>
            </w:r>
          </w:p>
        </w:tc>
      </w:tr>
      <w:tr w:rsidR="00DF0F5F" w:rsidRPr="006C7576" w:rsidTr="00DF0F5F">
        <w:tc>
          <w:tcPr>
            <w:tcW w:w="4672"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Жесткий диск</w:t>
            </w:r>
          </w:p>
        </w:tc>
        <w:tc>
          <w:tcPr>
            <w:tcW w:w="4673" w:type="dxa"/>
            <w:vAlign w:val="center"/>
          </w:tcPr>
          <w:p w:rsidR="00DF0F5F" w:rsidRPr="00DF0F5F" w:rsidRDefault="00DF0F5F" w:rsidP="00DF0F5F">
            <w:pPr>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Embedded Gigabit Ethernet NIC with 4p TOE</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Сетевая карта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proofErr w:type="spellStart"/>
            <w:r w:rsidRPr="00DF0F5F">
              <w:rPr>
                <w:rFonts w:ascii="Times New Roman" w:hAnsi="Times New Roman" w:cs="Times New Roman"/>
                <w:sz w:val="28"/>
                <w:szCs w:val="28"/>
              </w:rPr>
              <w:t>Broadcom</w:t>
            </w:r>
            <w:proofErr w:type="spellEnd"/>
            <w:r w:rsidRPr="00DF0F5F">
              <w:rPr>
                <w:rFonts w:ascii="Times New Roman" w:hAnsi="Times New Roman" w:cs="Times New Roman"/>
                <w:sz w:val="28"/>
                <w:szCs w:val="28"/>
              </w:rPr>
              <w:t xml:space="preserve"> BMC57710</w:t>
            </w:r>
          </w:p>
        </w:tc>
      </w:tr>
    </w:tbl>
    <w:p w:rsidR="00DF0F5F" w:rsidRPr="00DF0F5F" w:rsidRDefault="00DF0F5F" w:rsidP="00DF0F5F">
      <w:pPr>
        <w:rPr>
          <w:rFonts w:ascii="Times New Roman" w:hAnsi="Times New Roman" w:cs="Times New Roman"/>
          <w:b/>
          <w:sz w:val="28"/>
          <w:szCs w:val="28"/>
        </w:rPr>
      </w:pPr>
    </w:p>
    <w:p w:rsidR="00DF0F5F" w:rsidRPr="00DF0F5F" w:rsidRDefault="00DF0F5F" w:rsidP="00E66519">
      <w:pPr>
        <w:pStyle w:val="3"/>
      </w:pPr>
      <w:bookmarkStart w:id="24" w:name="_Toc483260764"/>
      <w:r w:rsidRPr="00DF0F5F">
        <w:t>4.1.</w:t>
      </w:r>
      <w:r w:rsidRPr="00DF0F5F">
        <w:rPr>
          <w:lang w:val="en-US"/>
        </w:rPr>
        <w:t>4</w:t>
      </w:r>
      <w:r w:rsidRPr="00DF0F5F">
        <w:t xml:space="preserve"> Техническое описание </w:t>
      </w:r>
      <w:r w:rsidRPr="00DF0F5F">
        <w:rPr>
          <w:lang w:val="en-US"/>
        </w:rPr>
        <w:t>Ethernet</w:t>
      </w:r>
      <w:r w:rsidRPr="00DF0F5F">
        <w:t>-коммутатора</w:t>
      </w:r>
      <w:bookmarkEnd w:id="24"/>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Коммутатор используется для связи между серверами и диспетчерской станции, а </w:t>
      </w:r>
      <w:proofErr w:type="gramStart"/>
      <w:r w:rsidRPr="00DF0F5F">
        <w:rPr>
          <w:rFonts w:ascii="Times New Roman" w:hAnsi="Times New Roman" w:cs="Times New Roman"/>
          <w:sz w:val="28"/>
          <w:szCs w:val="28"/>
        </w:rPr>
        <w:t>так же</w:t>
      </w:r>
      <w:proofErr w:type="gramEnd"/>
      <w:r w:rsidRPr="00DF0F5F">
        <w:rPr>
          <w:rFonts w:ascii="Times New Roman" w:hAnsi="Times New Roman" w:cs="Times New Roman"/>
          <w:sz w:val="28"/>
          <w:szCs w:val="28"/>
        </w:rPr>
        <w:t xml:space="preserve"> осуществляет прием информации с линии связи и ее распределение. В качестве коммутатора в системе был выбран «HP 5500-48G-4SFP HI». Коммутатор данной модели будет также использован на контролируемом пункте. Этот коммутатор отвечает технически требованиям и может обеспечить качественную работу системы. Коммутатор является управляемым третьего уровня, имеет веб-управление и не нуждается в преобразовании оптического сигнала.</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представлены в таблице 4.5.</w:t>
      </w:r>
    </w:p>
    <w:p w:rsidR="009529D5" w:rsidRDefault="009529D5" w:rsidP="00226C8C">
      <w:pPr>
        <w:spacing w:after="0" w:line="240" w:lineRule="auto"/>
        <w:jc w:val="both"/>
        <w:rPr>
          <w:rFonts w:ascii="Times New Roman" w:hAnsi="Times New Roman" w:cs="Times New Roman"/>
          <w:sz w:val="28"/>
          <w:szCs w:val="28"/>
        </w:rPr>
      </w:pPr>
    </w:p>
    <w:p w:rsidR="009529D5" w:rsidRDefault="009529D5" w:rsidP="00226C8C">
      <w:pPr>
        <w:spacing w:after="0" w:line="240" w:lineRule="auto"/>
        <w:jc w:val="both"/>
        <w:rPr>
          <w:rFonts w:ascii="Times New Roman" w:hAnsi="Times New Roman" w:cs="Times New Roman"/>
          <w:sz w:val="28"/>
          <w:szCs w:val="28"/>
        </w:rPr>
      </w:pPr>
    </w:p>
    <w:p w:rsidR="009529D5" w:rsidRDefault="009529D5" w:rsidP="00226C8C">
      <w:pPr>
        <w:spacing w:after="0" w:line="240" w:lineRule="auto"/>
        <w:jc w:val="both"/>
        <w:rPr>
          <w:rFonts w:ascii="Times New Roman" w:hAnsi="Times New Roman" w:cs="Times New Roman"/>
          <w:sz w:val="28"/>
          <w:szCs w:val="28"/>
        </w:rPr>
      </w:pPr>
    </w:p>
    <w:p w:rsidR="009529D5" w:rsidRDefault="009529D5" w:rsidP="00226C8C">
      <w:pPr>
        <w:spacing w:after="0" w:line="240" w:lineRule="auto"/>
        <w:jc w:val="both"/>
        <w:rPr>
          <w:rFonts w:ascii="Times New Roman" w:hAnsi="Times New Roman" w:cs="Times New Roman"/>
          <w:sz w:val="28"/>
          <w:szCs w:val="28"/>
        </w:rPr>
      </w:pPr>
    </w:p>
    <w:p w:rsidR="009529D5" w:rsidRDefault="009529D5" w:rsidP="00226C8C">
      <w:pPr>
        <w:spacing w:after="0" w:line="240" w:lineRule="auto"/>
        <w:jc w:val="both"/>
        <w:rPr>
          <w:rFonts w:ascii="Times New Roman" w:hAnsi="Times New Roman" w:cs="Times New Roman"/>
          <w:sz w:val="28"/>
          <w:szCs w:val="28"/>
        </w:rPr>
      </w:pPr>
    </w:p>
    <w:p w:rsidR="00DF0F5F" w:rsidRPr="009529D5"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lastRenderedPageBreak/>
        <w:t xml:space="preserve">Таблица 4.5 – Основные технические характеристики коммутатора «HP 5500-48G-4SFP </w:t>
      </w:r>
      <w:proofErr w:type="gramStart"/>
      <w:r w:rsidRPr="00DF0F5F">
        <w:rPr>
          <w:rFonts w:ascii="Times New Roman" w:hAnsi="Times New Roman" w:cs="Times New Roman"/>
          <w:sz w:val="28"/>
          <w:szCs w:val="28"/>
        </w:rPr>
        <w:t>HI»</w:t>
      </w:r>
      <w:r w:rsidR="009529D5" w:rsidRPr="009529D5">
        <w:rPr>
          <w:rFonts w:ascii="Times New Roman" w:hAnsi="Times New Roman" w:cs="Times New Roman"/>
          <w:sz w:val="28"/>
          <w:szCs w:val="28"/>
        </w:rPr>
        <w:t>[</w:t>
      </w:r>
      <w:proofErr w:type="gramEnd"/>
      <w:r w:rsidR="009529D5" w:rsidRPr="009529D5">
        <w:rPr>
          <w:rFonts w:ascii="Times New Roman" w:hAnsi="Times New Roman" w:cs="Times New Roman"/>
          <w:sz w:val="28"/>
          <w:szCs w:val="28"/>
        </w:rPr>
        <w:t>6]</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Характеристики </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Значение</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Коммутационная матрица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224GB/s</w:t>
            </w:r>
          </w:p>
        </w:tc>
      </w:tr>
      <w:tr w:rsidR="00DF0F5F" w:rsidRPr="00DF0F5F" w:rsidTr="00C35944">
        <w:tc>
          <w:tcPr>
            <w:tcW w:w="4672" w:type="dxa"/>
            <w:tcBorders>
              <w:bottom w:val="single" w:sz="4" w:space="0" w:color="auto"/>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Скорость пересылки пакетов</w:t>
            </w:r>
          </w:p>
        </w:tc>
        <w:tc>
          <w:tcPr>
            <w:tcW w:w="4673" w:type="dxa"/>
            <w:tcBorders>
              <w:bottom w:val="single" w:sz="4" w:space="0" w:color="auto"/>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166.2  </w:t>
            </w:r>
            <w:proofErr w:type="spellStart"/>
            <w:r w:rsidRPr="00DF0F5F">
              <w:rPr>
                <w:rFonts w:ascii="Times New Roman" w:hAnsi="Times New Roman" w:cs="Times New Roman"/>
                <w:sz w:val="28"/>
                <w:szCs w:val="28"/>
              </w:rPr>
              <w:t>Mpps</w:t>
            </w:r>
            <w:proofErr w:type="spellEnd"/>
          </w:p>
        </w:tc>
      </w:tr>
      <w:tr w:rsidR="00DF0F5F" w:rsidRPr="00DF0F5F" w:rsidTr="00C35944">
        <w:tc>
          <w:tcPr>
            <w:tcW w:w="4672"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Таблица MAC-адресов</w:t>
            </w:r>
          </w:p>
        </w:tc>
        <w:tc>
          <w:tcPr>
            <w:tcW w:w="4673"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32000</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Буфер пакетов</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 MB</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Порты </w:t>
            </w:r>
            <w:proofErr w:type="spellStart"/>
            <w:r w:rsidRPr="00DF0F5F">
              <w:rPr>
                <w:rFonts w:ascii="Times New Roman" w:hAnsi="Times New Roman" w:cs="Times New Roman"/>
                <w:sz w:val="28"/>
                <w:szCs w:val="28"/>
              </w:rPr>
              <w:t>Gigabit</w:t>
            </w:r>
            <w:proofErr w:type="spellEnd"/>
            <w:r w:rsidRPr="00DF0F5F">
              <w:rPr>
                <w:rFonts w:ascii="Times New Roman" w:hAnsi="Times New Roman" w:cs="Times New Roman"/>
                <w:sz w:val="28"/>
                <w:szCs w:val="28"/>
              </w:rPr>
              <w:t xml:space="preserve"> </w:t>
            </w:r>
            <w:proofErr w:type="spellStart"/>
            <w:r w:rsidRPr="00DF0F5F">
              <w:rPr>
                <w:rFonts w:ascii="Times New Roman" w:hAnsi="Times New Roman" w:cs="Times New Roman"/>
                <w:sz w:val="28"/>
                <w:szCs w:val="28"/>
              </w:rPr>
              <w:t>Ethernet</w:t>
            </w:r>
            <w:proofErr w:type="spellEnd"/>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48</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Слоты SFP</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4</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Слоты SFP +</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RS-232c (COM)</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 (RJ-45)</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RS-485</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1</w:t>
            </w:r>
          </w:p>
        </w:tc>
      </w:tr>
    </w:tbl>
    <w:p w:rsidR="00DF0F5F" w:rsidRPr="00DF0F5F" w:rsidRDefault="00DF0F5F" w:rsidP="00DF0F5F">
      <w:pPr>
        <w:spacing w:line="276" w:lineRule="auto"/>
        <w:jc w:val="both"/>
        <w:rPr>
          <w:rFonts w:ascii="Times New Roman" w:hAnsi="Times New Roman" w:cs="Times New Roman"/>
          <w:sz w:val="28"/>
          <w:szCs w:val="28"/>
        </w:rPr>
      </w:pPr>
    </w:p>
    <w:p w:rsidR="00DF0F5F" w:rsidRPr="00DF0F5F" w:rsidRDefault="00DF0F5F" w:rsidP="00E66519">
      <w:pPr>
        <w:pStyle w:val="3"/>
      </w:pPr>
      <w:bookmarkStart w:id="25" w:name="_Toc483260765"/>
      <w:r w:rsidRPr="00DF0F5F">
        <w:t>4.1.</w:t>
      </w:r>
      <w:r w:rsidRPr="00DF0F5F">
        <w:rPr>
          <w:lang w:val="en-US"/>
        </w:rPr>
        <w:t>5</w:t>
      </w:r>
      <w:r w:rsidRPr="00DF0F5F">
        <w:t xml:space="preserve"> Техническое описание источник бесперебойного питания</w:t>
      </w:r>
      <w:bookmarkEnd w:id="25"/>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Источник бесперебойного питания является неотъемлемой частью пункта управления. Он обеспечивает бесперебойную работу серверов и коммутаторов системы в аварийных ситуациях. Это необходимо, так как от работы всей системы зависит безопасность пассажиров, находящихся в метро. В качестве источника бесперебойного питания был выбран «APC </w:t>
      </w:r>
      <w:proofErr w:type="spellStart"/>
      <w:r w:rsidRPr="00DF0F5F">
        <w:rPr>
          <w:rFonts w:ascii="Times New Roman" w:hAnsi="Times New Roman" w:cs="Times New Roman"/>
          <w:sz w:val="28"/>
          <w:szCs w:val="28"/>
        </w:rPr>
        <w:t>Smart</w:t>
      </w:r>
      <w:proofErr w:type="spellEnd"/>
      <w:r w:rsidRPr="00DF0F5F">
        <w:rPr>
          <w:rFonts w:ascii="Times New Roman" w:hAnsi="Times New Roman" w:cs="Times New Roman"/>
          <w:sz w:val="28"/>
          <w:szCs w:val="28"/>
        </w:rPr>
        <w:t xml:space="preserve">-UPS X 3000VA </w:t>
      </w:r>
      <w:proofErr w:type="spellStart"/>
      <w:r w:rsidRPr="00DF0F5F">
        <w:rPr>
          <w:rFonts w:ascii="Times New Roman" w:hAnsi="Times New Roman" w:cs="Times New Roman"/>
          <w:sz w:val="28"/>
          <w:szCs w:val="28"/>
        </w:rPr>
        <w:t>Rack</w:t>
      </w:r>
      <w:proofErr w:type="spellEnd"/>
      <w:r w:rsidRPr="00DF0F5F">
        <w:rPr>
          <w:rFonts w:ascii="Times New Roman" w:hAnsi="Times New Roman" w:cs="Times New Roman"/>
          <w:sz w:val="28"/>
          <w:szCs w:val="28"/>
        </w:rPr>
        <w:t>/</w:t>
      </w:r>
      <w:proofErr w:type="spellStart"/>
      <w:r w:rsidRPr="00DF0F5F">
        <w:rPr>
          <w:rFonts w:ascii="Times New Roman" w:hAnsi="Times New Roman" w:cs="Times New Roman"/>
          <w:sz w:val="28"/>
          <w:szCs w:val="28"/>
        </w:rPr>
        <w:t>Tower</w:t>
      </w:r>
      <w:proofErr w:type="spellEnd"/>
      <w:r w:rsidRPr="00DF0F5F">
        <w:rPr>
          <w:rFonts w:ascii="Times New Roman" w:hAnsi="Times New Roman" w:cs="Times New Roman"/>
          <w:sz w:val="28"/>
          <w:szCs w:val="28"/>
        </w:rPr>
        <w:t xml:space="preserve"> LCD 200-240V». Он отвечает всем требованиям, предъявляемым к </w:t>
      </w:r>
      <w:proofErr w:type="gramStart"/>
      <w:r w:rsidRPr="00DF0F5F">
        <w:rPr>
          <w:rFonts w:ascii="Times New Roman" w:hAnsi="Times New Roman" w:cs="Times New Roman"/>
          <w:sz w:val="28"/>
          <w:szCs w:val="28"/>
        </w:rPr>
        <w:t>системе,  а</w:t>
      </w:r>
      <w:proofErr w:type="gramEnd"/>
      <w:r w:rsidRPr="00DF0F5F">
        <w:rPr>
          <w:rFonts w:ascii="Times New Roman" w:hAnsi="Times New Roman" w:cs="Times New Roman"/>
          <w:sz w:val="28"/>
          <w:szCs w:val="28"/>
        </w:rPr>
        <w:t xml:space="preserve"> так же высокой надежностью и большим запасов времени автономной работы. </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представлены в таблице 4.6.</w:t>
      </w:r>
    </w:p>
    <w:p w:rsidR="00DF0F5F" w:rsidRPr="00C858C1"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4.6 – Основные технические характеристики «</w:t>
      </w:r>
      <w:r w:rsidRPr="00DF0F5F">
        <w:rPr>
          <w:rFonts w:ascii="Times New Roman" w:hAnsi="Times New Roman" w:cs="Times New Roman"/>
          <w:sz w:val="28"/>
          <w:szCs w:val="28"/>
          <w:lang w:val="en-US"/>
        </w:rPr>
        <w:t>APC</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Smart</w:t>
      </w:r>
      <w:r w:rsidRPr="00DF0F5F">
        <w:rPr>
          <w:rFonts w:ascii="Times New Roman" w:hAnsi="Times New Roman" w:cs="Times New Roman"/>
          <w:sz w:val="28"/>
          <w:szCs w:val="28"/>
        </w:rPr>
        <w:t>-</w:t>
      </w:r>
      <w:r w:rsidRPr="00DF0F5F">
        <w:rPr>
          <w:rFonts w:ascii="Times New Roman" w:hAnsi="Times New Roman" w:cs="Times New Roman"/>
          <w:sz w:val="28"/>
          <w:szCs w:val="28"/>
          <w:lang w:val="en-US"/>
        </w:rPr>
        <w:t>UPS</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 3000</w:t>
      </w:r>
      <w:r w:rsidRPr="00DF0F5F">
        <w:rPr>
          <w:rFonts w:ascii="Times New Roman" w:hAnsi="Times New Roman" w:cs="Times New Roman"/>
          <w:sz w:val="28"/>
          <w:szCs w:val="28"/>
          <w:lang w:val="en-US"/>
        </w:rPr>
        <w:t>VA</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Rack</w:t>
      </w:r>
      <w:r w:rsidRPr="00DF0F5F">
        <w:rPr>
          <w:rFonts w:ascii="Times New Roman" w:hAnsi="Times New Roman" w:cs="Times New Roman"/>
          <w:sz w:val="28"/>
          <w:szCs w:val="28"/>
        </w:rPr>
        <w:t>/</w:t>
      </w:r>
      <w:r w:rsidRPr="00DF0F5F">
        <w:rPr>
          <w:rFonts w:ascii="Times New Roman" w:hAnsi="Times New Roman" w:cs="Times New Roman"/>
          <w:sz w:val="28"/>
          <w:szCs w:val="28"/>
          <w:lang w:val="en-US"/>
        </w:rPr>
        <w:t>Tower</w:t>
      </w:r>
      <w:r w:rsidRPr="00DF0F5F">
        <w:rPr>
          <w:rFonts w:ascii="Times New Roman" w:hAnsi="Times New Roman" w:cs="Times New Roman"/>
          <w:sz w:val="28"/>
          <w:szCs w:val="28"/>
        </w:rPr>
        <w:t xml:space="preserve"> </w:t>
      </w:r>
      <w:r w:rsidRPr="00DF0F5F">
        <w:rPr>
          <w:rFonts w:ascii="Times New Roman" w:hAnsi="Times New Roman" w:cs="Times New Roman"/>
          <w:sz w:val="28"/>
          <w:szCs w:val="28"/>
          <w:lang w:val="en-US"/>
        </w:rPr>
        <w:t>LCD</w:t>
      </w:r>
      <w:r w:rsidRPr="00DF0F5F">
        <w:rPr>
          <w:rFonts w:ascii="Times New Roman" w:hAnsi="Times New Roman" w:cs="Times New Roman"/>
          <w:sz w:val="28"/>
          <w:szCs w:val="28"/>
        </w:rPr>
        <w:t xml:space="preserve"> 200-240</w:t>
      </w:r>
      <w:proofErr w:type="gramStart"/>
      <w:r w:rsidRPr="00DF0F5F">
        <w:rPr>
          <w:rFonts w:ascii="Times New Roman" w:hAnsi="Times New Roman" w:cs="Times New Roman"/>
          <w:sz w:val="28"/>
          <w:szCs w:val="28"/>
          <w:lang w:val="en-US"/>
        </w:rPr>
        <w:t>V</w:t>
      </w:r>
      <w:r w:rsidRPr="00DF0F5F">
        <w:rPr>
          <w:rFonts w:ascii="Times New Roman" w:hAnsi="Times New Roman" w:cs="Times New Roman"/>
          <w:sz w:val="28"/>
          <w:szCs w:val="28"/>
        </w:rPr>
        <w:t>»</w:t>
      </w:r>
      <w:r w:rsidR="00C858C1" w:rsidRPr="00C858C1">
        <w:rPr>
          <w:rFonts w:ascii="Times New Roman" w:hAnsi="Times New Roman" w:cs="Times New Roman"/>
          <w:sz w:val="28"/>
          <w:szCs w:val="28"/>
        </w:rPr>
        <w:t>[</w:t>
      </w:r>
      <w:proofErr w:type="gramEnd"/>
      <w:r w:rsidR="00C858C1" w:rsidRPr="00C858C1">
        <w:rPr>
          <w:rFonts w:ascii="Times New Roman" w:hAnsi="Times New Roman" w:cs="Times New Roman"/>
          <w:sz w:val="28"/>
          <w:szCs w:val="28"/>
        </w:rPr>
        <w:t>7]</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Значение</w:t>
            </w:r>
          </w:p>
        </w:tc>
      </w:tr>
      <w:tr w:rsidR="00C35944" w:rsidRPr="00A34C53" w:rsidTr="00C858C1">
        <w:tc>
          <w:tcPr>
            <w:tcW w:w="4672" w:type="dxa"/>
            <w:tcBorders>
              <w:bottom w:val="single" w:sz="4" w:space="0" w:color="auto"/>
            </w:tcBorders>
            <w:vAlign w:val="center"/>
          </w:tcPr>
          <w:p w:rsidR="00C35944" w:rsidRPr="00DF0F5F" w:rsidRDefault="00C35944" w:rsidP="00DF0F5F">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3" w:type="dxa"/>
            <w:tcBorders>
              <w:bottom w:val="single" w:sz="4" w:space="0" w:color="auto"/>
            </w:tcBorders>
            <w:vAlign w:val="center"/>
          </w:tcPr>
          <w:p w:rsidR="00C35944" w:rsidRPr="00C35944" w:rsidRDefault="00C35944" w:rsidP="00DF0F5F">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F0F5F" w:rsidRPr="006C7576" w:rsidTr="00C858C1">
        <w:tc>
          <w:tcPr>
            <w:tcW w:w="4672" w:type="dxa"/>
            <w:tcBorders>
              <w:bottom w:val="nil"/>
            </w:tcBorders>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Выходные розетки</w:t>
            </w:r>
          </w:p>
        </w:tc>
        <w:tc>
          <w:tcPr>
            <w:tcW w:w="4673" w:type="dxa"/>
            <w:tcBorders>
              <w:bottom w:val="nil"/>
            </w:tcBorders>
            <w:vAlign w:val="center"/>
          </w:tcPr>
          <w:p w:rsidR="00DF0F5F" w:rsidRPr="00DF0F5F" w:rsidRDefault="00DF0F5F" w:rsidP="00DF0F5F">
            <w:pPr>
              <w:spacing w:line="276"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IEC320-C13, IEC320-C19, IEC320-C20</w:t>
            </w:r>
          </w:p>
        </w:tc>
      </w:tr>
    </w:tbl>
    <w:p w:rsidR="00C858C1" w:rsidRPr="00CF405B" w:rsidRDefault="00C858C1">
      <w:pPr>
        <w:rPr>
          <w:lang w:val="en-US"/>
        </w:rPr>
      </w:pPr>
    </w:p>
    <w:p w:rsidR="00C858C1" w:rsidRDefault="00C858C1" w:rsidP="00C858C1">
      <w:pPr>
        <w:spacing w:after="0"/>
      </w:pPr>
      <w:r>
        <w:rPr>
          <w:rFonts w:ascii="Times New Roman" w:hAnsi="Times New Roman" w:cs="Times New Roman"/>
          <w:sz w:val="28"/>
        </w:rPr>
        <w:lastRenderedPageBreak/>
        <w:t>Продолжение таблицы 4.6</w:t>
      </w:r>
    </w:p>
    <w:tbl>
      <w:tblPr>
        <w:tblStyle w:val="12"/>
        <w:tblW w:w="0" w:type="auto"/>
        <w:tblLook w:val="04A0" w:firstRow="1" w:lastRow="0" w:firstColumn="1" w:lastColumn="0" w:noHBand="0" w:noVBand="1"/>
      </w:tblPr>
      <w:tblGrid>
        <w:gridCol w:w="4672"/>
        <w:gridCol w:w="4673"/>
      </w:tblGrid>
      <w:tr w:rsidR="00C858C1" w:rsidRPr="00DF0F5F" w:rsidTr="00DF0F5F">
        <w:tc>
          <w:tcPr>
            <w:tcW w:w="4672" w:type="dxa"/>
            <w:vAlign w:val="center"/>
          </w:tcPr>
          <w:p w:rsidR="00C858C1" w:rsidRPr="00DF0F5F" w:rsidRDefault="00C858C1" w:rsidP="00C858C1">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3" w:type="dxa"/>
            <w:vAlign w:val="center"/>
          </w:tcPr>
          <w:p w:rsidR="00C858C1" w:rsidRPr="00DF0F5F" w:rsidRDefault="00C858C1" w:rsidP="00C858C1">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Общее количество выходных розеток</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10</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Время резервного питания при максимальной нагрузке</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6.3 минуты (нагрузка 2700 Вт)</w:t>
            </w:r>
          </w:p>
        </w:tc>
      </w:tr>
      <w:tr w:rsidR="00DF0F5F" w:rsidRPr="00DF0F5F" w:rsidTr="00983BBB">
        <w:tc>
          <w:tcPr>
            <w:tcW w:w="4672" w:type="dxa"/>
            <w:tcBorders>
              <w:bottom w:val="single" w:sz="4" w:space="0" w:color="auto"/>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Мощность</w:t>
            </w:r>
          </w:p>
        </w:tc>
        <w:tc>
          <w:tcPr>
            <w:tcW w:w="4673" w:type="dxa"/>
            <w:tcBorders>
              <w:bottom w:val="single" w:sz="4" w:space="0" w:color="auto"/>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2700 Вт</w:t>
            </w:r>
          </w:p>
        </w:tc>
      </w:tr>
      <w:tr w:rsidR="00DF0F5F" w:rsidRPr="00DF0F5F" w:rsidTr="00983BBB">
        <w:tc>
          <w:tcPr>
            <w:tcW w:w="4672"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Полная мощность</w:t>
            </w:r>
          </w:p>
        </w:tc>
        <w:tc>
          <w:tcPr>
            <w:tcW w:w="4673"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3000 VA</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Схема автоматической стабилизации напряжения</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Присутствует </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Номинальное входное напряжение</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208-230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Выходное напряжение</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208-240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КПД</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99%</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Интерфейсы</w:t>
            </w:r>
          </w:p>
        </w:tc>
        <w:tc>
          <w:tcPr>
            <w:tcW w:w="4673" w:type="dxa"/>
            <w:vAlign w:val="center"/>
          </w:tcPr>
          <w:p w:rsidR="00DF0F5F" w:rsidRPr="00DF0F5F" w:rsidRDefault="00DF0F5F" w:rsidP="00DF0F5F">
            <w:pPr>
              <w:spacing w:before="24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USB, RS232, Ethernet</w:t>
            </w:r>
          </w:p>
        </w:tc>
      </w:tr>
    </w:tbl>
    <w:p w:rsidR="00DF0F5F" w:rsidRPr="00DF0F5F" w:rsidRDefault="00DF0F5F" w:rsidP="00983BBB">
      <w:pPr>
        <w:spacing w:before="240" w:after="0" w:line="276" w:lineRule="auto"/>
        <w:jc w:val="both"/>
        <w:rPr>
          <w:rFonts w:ascii="Times New Roman" w:hAnsi="Times New Roman" w:cs="Times New Roman"/>
          <w:sz w:val="28"/>
          <w:szCs w:val="28"/>
        </w:rPr>
      </w:pPr>
    </w:p>
    <w:p w:rsidR="00DF0F5F" w:rsidRPr="00DF0F5F" w:rsidRDefault="00DF0F5F" w:rsidP="00E66519">
      <w:pPr>
        <w:pStyle w:val="3"/>
      </w:pPr>
      <w:bookmarkStart w:id="26" w:name="_Toc483260766"/>
      <w:r w:rsidRPr="00DF0F5F">
        <w:t>4.1.</w:t>
      </w:r>
      <w:r w:rsidRPr="00DF0F5F">
        <w:rPr>
          <w:lang w:val="en-US"/>
        </w:rPr>
        <w:t>6</w:t>
      </w:r>
      <w:r w:rsidRPr="00DF0F5F">
        <w:t xml:space="preserve"> Техническое описание серверного шкафа</w:t>
      </w:r>
      <w:bookmarkEnd w:id="26"/>
    </w:p>
    <w:p w:rsidR="00DF0F5F" w:rsidRPr="00DF0F5F" w:rsidRDefault="00DF0F5F" w:rsidP="00226C8C">
      <w:pPr>
        <w:spacing w:after="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Серверный шкаф предназначен для размещения серверного оборудования и ограничение доступа к нему людей, которые не имеют допуска. Так как оборудование размещается в рабочем здании, то можно использовать шкафы только с системой микроклимата, которая предназначена для того, чтобы избежать перегрева оборудования и выхода его из строя. В шкафу будут размещены элементы такие как: два сервера, два управляемый </w:t>
      </w:r>
      <w:r w:rsidRPr="00DF0F5F">
        <w:rPr>
          <w:rFonts w:ascii="Times New Roman" w:hAnsi="Times New Roman" w:cs="Times New Roman"/>
          <w:sz w:val="28"/>
          <w:szCs w:val="28"/>
          <w:lang w:val="en-US"/>
        </w:rPr>
        <w:t>Ethernet</w:t>
      </w:r>
      <w:r w:rsidRPr="00DF0F5F">
        <w:rPr>
          <w:rFonts w:ascii="Times New Roman" w:hAnsi="Times New Roman" w:cs="Times New Roman"/>
          <w:sz w:val="28"/>
          <w:szCs w:val="28"/>
        </w:rPr>
        <w:t>-коммутатор и источник бесперебойного питания. Будет использоваться шкаф «</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TS IT 600x1200x600 24U». </w:t>
      </w:r>
    </w:p>
    <w:p w:rsidR="00DF0F5F" w:rsidRPr="00DF0F5F" w:rsidRDefault="00DF0F5F" w:rsidP="00DF0F5F">
      <w:pPr>
        <w:spacing w:after="0" w:line="276" w:lineRule="auto"/>
        <w:jc w:val="center"/>
        <w:rPr>
          <w:rFonts w:ascii="Times New Roman" w:hAnsi="Times New Roman" w:cs="Times New Roman"/>
          <w:sz w:val="28"/>
          <w:szCs w:val="28"/>
        </w:rPr>
      </w:pP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представлены в таблице 4.7.</w:t>
      </w:r>
    </w:p>
    <w:p w:rsidR="00DF0F5F" w:rsidRPr="00C858C1" w:rsidRDefault="00DF0F5F" w:rsidP="00226C8C">
      <w:pPr>
        <w:spacing w:after="0" w:line="240" w:lineRule="auto"/>
        <w:rPr>
          <w:rFonts w:ascii="Times New Roman" w:hAnsi="Times New Roman" w:cs="Times New Roman"/>
          <w:sz w:val="28"/>
          <w:szCs w:val="28"/>
        </w:rPr>
      </w:pPr>
      <w:r w:rsidRPr="00DF0F5F">
        <w:rPr>
          <w:rFonts w:ascii="Times New Roman" w:hAnsi="Times New Roman" w:cs="Times New Roman"/>
          <w:sz w:val="28"/>
          <w:szCs w:val="28"/>
        </w:rPr>
        <w:t>Таблица 4.7 – Основные технические характеристики серверного шкафа «</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TS IT 600x1200x600 42</w:t>
      </w:r>
      <w:proofErr w:type="gramStart"/>
      <w:r w:rsidRPr="00DF0F5F">
        <w:rPr>
          <w:rFonts w:ascii="Times New Roman" w:hAnsi="Times New Roman" w:cs="Times New Roman"/>
          <w:sz w:val="28"/>
          <w:szCs w:val="28"/>
        </w:rPr>
        <w:t>U»</w:t>
      </w:r>
      <w:r w:rsidR="00C858C1" w:rsidRPr="00C858C1">
        <w:rPr>
          <w:rFonts w:ascii="Times New Roman" w:hAnsi="Times New Roman" w:cs="Times New Roman"/>
          <w:sz w:val="28"/>
          <w:szCs w:val="28"/>
        </w:rPr>
        <w:t>[</w:t>
      </w:r>
      <w:proofErr w:type="gramEnd"/>
      <w:r w:rsidR="00C858C1" w:rsidRPr="00C858C1">
        <w:rPr>
          <w:rFonts w:ascii="Times New Roman" w:hAnsi="Times New Roman" w:cs="Times New Roman"/>
          <w:sz w:val="28"/>
          <w:szCs w:val="28"/>
        </w:rPr>
        <w:t>8]</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Значение</w:t>
            </w:r>
          </w:p>
        </w:tc>
      </w:tr>
      <w:tr w:rsidR="00C858C1" w:rsidRPr="00DF0F5F" w:rsidTr="006E59A3">
        <w:tc>
          <w:tcPr>
            <w:tcW w:w="4672" w:type="dxa"/>
            <w:tcBorders>
              <w:bottom w:val="single" w:sz="4" w:space="0" w:color="auto"/>
            </w:tcBorders>
            <w:vAlign w:val="center"/>
          </w:tcPr>
          <w:p w:rsidR="00C858C1" w:rsidRPr="00C858C1" w:rsidRDefault="00C858C1" w:rsidP="00C858C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73" w:type="dxa"/>
            <w:tcBorders>
              <w:bottom w:val="single" w:sz="4" w:space="0" w:color="auto"/>
            </w:tcBorders>
            <w:vAlign w:val="center"/>
          </w:tcPr>
          <w:p w:rsidR="00C858C1" w:rsidRPr="00C858C1" w:rsidRDefault="00C858C1" w:rsidP="00C858C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DF0F5F" w:rsidRPr="00DF0F5F" w:rsidTr="006E59A3">
        <w:tc>
          <w:tcPr>
            <w:tcW w:w="4672"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Ширина</w:t>
            </w:r>
          </w:p>
        </w:tc>
        <w:tc>
          <w:tcPr>
            <w:tcW w:w="4673"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600 мм</w:t>
            </w:r>
          </w:p>
        </w:tc>
      </w:tr>
    </w:tbl>
    <w:p w:rsidR="00C858C1" w:rsidRDefault="00C858C1" w:rsidP="00C858C1">
      <w:pPr>
        <w:spacing w:after="0"/>
      </w:pPr>
      <w:r>
        <w:rPr>
          <w:rFonts w:ascii="Times New Roman" w:hAnsi="Times New Roman" w:cs="Times New Roman"/>
          <w:sz w:val="28"/>
        </w:rPr>
        <w:lastRenderedPageBreak/>
        <w:t>Продолжение таблицы 4.7</w:t>
      </w:r>
    </w:p>
    <w:tbl>
      <w:tblPr>
        <w:tblStyle w:val="12"/>
        <w:tblW w:w="0" w:type="auto"/>
        <w:tblLook w:val="04A0" w:firstRow="1" w:lastRow="0" w:firstColumn="1" w:lastColumn="0" w:noHBand="0" w:noVBand="1"/>
      </w:tblPr>
      <w:tblGrid>
        <w:gridCol w:w="4672"/>
        <w:gridCol w:w="4673"/>
      </w:tblGrid>
      <w:tr w:rsidR="00C858C1" w:rsidRPr="00DF0F5F" w:rsidTr="00DF0F5F">
        <w:tc>
          <w:tcPr>
            <w:tcW w:w="4672" w:type="dxa"/>
            <w:vAlign w:val="center"/>
          </w:tcPr>
          <w:p w:rsidR="00C858C1" w:rsidRPr="00C858C1" w:rsidRDefault="00C858C1" w:rsidP="00C858C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73" w:type="dxa"/>
            <w:vAlign w:val="center"/>
          </w:tcPr>
          <w:p w:rsidR="00C858C1" w:rsidRPr="00C858C1" w:rsidRDefault="00C858C1" w:rsidP="00C858C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Высота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1200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Глубина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600 мм</w:t>
            </w:r>
          </w:p>
        </w:tc>
      </w:tr>
    </w:tbl>
    <w:p w:rsidR="00DF0F5F" w:rsidRPr="00DF0F5F" w:rsidRDefault="00DF0F5F" w:rsidP="00983BBB">
      <w:pPr>
        <w:spacing w:line="276" w:lineRule="auto"/>
        <w:ind w:firstLine="709"/>
        <w:jc w:val="both"/>
        <w:rPr>
          <w:rFonts w:ascii="Times New Roman" w:hAnsi="Times New Roman" w:cs="Times New Roman"/>
          <w:sz w:val="28"/>
          <w:szCs w:val="28"/>
        </w:rPr>
      </w:pPr>
    </w:p>
    <w:p w:rsidR="00DF0F5F" w:rsidRPr="00226C8C" w:rsidRDefault="00DF0F5F" w:rsidP="00404EB7">
      <w:pPr>
        <w:pStyle w:val="2"/>
        <w:ind w:left="1134" w:hanging="425"/>
      </w:pPr>
      <w:bookmarkStart w:id="27" w:name="_Toc483260767"/>
      <w:r w:rsidRPr="00226C8C">
        <w:t>4.2 Выбор элементной базы контролируемого пункта</w:t>
      </w:r>
      <w:r w:rsidR="00983BBB">
        <w:t xml:space="preserve"> системы ТУ-ТС</w:t>
      </w:r>
      <w:bookmarkEnd w:id="27"/>
    </w:p>
    <w:p w:rsidR="00DF0F5F" w:rsidRPr="00226C8C" w:rsidRDefault="00DF0F5F" w:rsidP="00226C8C">
      <w:pPr>
        <w:spacing w:after="0" w:line="276" w:lineRule="auto"/>
        <w:ind w:firstLine="709"/>
        <w:jc w:val="both"/>
        <w:rPr>
          <w:rFonts w:ascii="Times New Roman" w:hAnsi="Times New Roman" w:cs="Times New Roman"/>
          <w:sz w:val="28"/>
          <w:szCs w:val="28"/>
        </w:rPr>
      </w:pPr>
      <w:r w:rsidRPr="00226C8C">
        <w:rPr>
          <w:rFonts w:ascii="Times New Roman" w:hAnsi="Times New Roman" w:cs="Times New Roman"/>
          <w:sz w:val="28"/>
          <w:szCs w:val="28"/>
        </w:rPr>
        <w:t xml:space="preserve">Элементная база контролируемого пункта должна быть современной и отвечать всем требованиям надежности и безопасности. Современные цифровые компоненты компактнее и проще в эксплуатации. Контролируемый пункт будет располагаться на самой подстанции, что подразумевает собой нахождение элементов в тяжелых условиях, способность функционирования при низких температурах. Все элементы будут расположены в шкафу, что обеспечит защиту по стандарту </w:t>
      </w:r>
      <w:r w:rsidRPr="00226C8C">
        <w:rPr>
          <w:rFonts w:ascii="Times New Roman" w:hAnsi="Times New Roman" w:cs="Times New Roman"/>
          <w:sz w:val="28"/>
          <w:szCs w:val="28"/>
          <w:lang w:val="en-US"/>
        </w:rPr>
        <w:t>IP</w:t>
      </w:r>
      <w:r w:rsidRPr="00226C8C">
        <w:rPr>
          <w:rFonts w:ascii="Times New Roman" w:hAnsi="Times New Roman" w:cs="Times New Roman"/>
          <w:sz w:val="28"/>
          <w:szCs w:val="28"/>
        </w:rPr>
        <w:t>.</w:t>
      </w:r>
    </w:p>
    <w:p w:rsidR="00DF0F5F" w:rsidRPr="00226C8C" w:rsidRDefault="00DF0F5F" w:rsidP="00226C8C">
      <w:pPr>
        <w:spacing w:line="276" w:lineRule="auto"/>
        <w:ind w:firstLine="709"/>
        <w:jc w:val="both"/>
        <w:rPr>
          <w:rFonts w:ascii="Times New Roman" w:hAnsi="Times New Roman" w:cs="Times New Roman"/>
          <w:sz w:val="28"/>
          <w:szCs w:val="28"/>
        </w:rPr>
      </w:pPr>
      <w:r w:rsidRPr="00226C8C">
        <w:rPr>
          <w:rFonts w:ascii="Times New Roman" w:hAnsi="Times New Roman" w:cs="Times New Roman"/>
          <w:sz w:val="28"/>
          <w:szCs w:val="28"/>
        </w:rPr>
        <w:t>Далее представлены описания всех элементов, находящихся на пункте управления.</w:t>
      </w:r>
    </w:p>
    <w:p w:rsidR="00DF0F5F" w:rsidRPr="00226C8C" w:rsidRDefault="00DF0F5F" w:rsidP="00E66519">
      <w:pPr>
        <w:pStyle w:val="3"/>
      </w:pPr>
      <w:bookmarkStart w:id="28" w:name="_Toc483260768"/>
      <w:r w:rsidRPr="00226C8C">
        <w:t>4.2.1 Техническое описание монтажного шкафа контроллеров телемеханики</w:t>
      </w:r>
      <w:bookmarkEnd w:id="28"/>
    </w:p>
    <w:p w:rsidR="00DF0F5F" w:rsidRPr="00226C8C" w:rsidRDefault="00DF0F5F" w:rsidP="00226C8C">
      <w:pPr>
        <w:spacing w:line="276" w:lineRule="auto"/>
        <w:ind w:firstLine="709"/>
        <w:jc w:val="both"/>
        <w:rPr>
          <w:rFonts w:ascii="Times New Roman" w:hAnsi="Times New Roman" w:cs="Times New Roman"/>
          <w:sz w:val="28"/>
          <w:szCs w:val="28"/>
        </w:rPr>
      </w:pPr>
      <w:r w:rsidRPr="00226C8C">
        <w:rPr>
          <w:rFonts w:ascii="Times New Roman" w:hAnsi="Times New Roman" w:cs="Times New Roman"/>
          <w:sz w:val="28"/>
          <w:szCs w:val="28"/>
        </w:rPr>
        <w:t>Монтажный шкаф предназначен для размещения в нем элементов системы телемеханики, а также обеспечивать защиту от пыли и влаги. Будет использоваться шкаф «</w:t>
      </w:r>
      <w:proofErr w:type="spellStart"/>
      <w:r w:rsidRPr="00226C8C">
        <w:rPr>
          <w:rFonts w:ascii="Times New Roman" w:hAnsi="Times New Roman" w:cs="Times New Roman"/>
          <w:sz w:val="28"/>
          <w:szCs w:val="28"/>
        </w:rPr>
        <w:t>Rittal</w:t>
      </w:r>
      <w:proofErr w:type="spellEnd"/>
      <w:r w:rsidRPr="00226C8C">
        <w:rPr>
          <w:rFonts w:ascii="Times New Roman" w:hAnsi="Times New Roman" w:cs="Times New Roman"/>
          <w:sz w:val="28"/>
          <w:szCs w:val="28"/>
        </w:rPr>
        <w:t xml:space="preserve"> TS IT 800x2000x1000 42U». В этом шкафу также присутствует система контроля микроклимата, которая обеспечивает постоянную температуру внутреннего воздуха. В нем будут располагаться такие элементы как: система контроллеров, источник бесперебойного питания, управляемый </w:t>
      </w:r>
      <w:r w:rsidRPr="00226C8C">
        <w:rPr>
          <w:rFonts w:ascii="Times New Roman" w:hAnsi="Times New Roman" w:cs="Times New Roman"/>
          <w:sz w:val="28"/>
          <w:szCs w:val="28"/>
          <w:lang w:val="en-US"/>
        </w:rPr>
        <w:t>Ethernet</w:t>
      </w:r>
      <w:r w:rsidRPr="00226C8C">
        <w:rPr>
          <w:rFonts w:ascii="Times New Roman" w:hAnsi="Times New Roman" w:cs="Times New Roman"/>
          <w:sz w:val="28"/>
          <w:szCs w:val="28"/>
        </w:rPr>
        <w:t xml:space="preserve">-коммутатор и панельный компьютер.  </w:t>
      </w:r>
    </w:p>
    <w:p w:rsidR="00DF0F5F" w:rsidRPr="00226C8C" w:rsidRDefault="00DF0F5F" w:rsidP="00226C8C">
      <w:pPr>
        <w:spacing w:line="276" w:lineRule="auto"/>
        <w:ind w:firstLine="709"/>
        <w:rPr>
          <w:rFonts w:ascii="Times New Roman" w:hAnsi="Times New Roman" w:cs="Times New Roman"/>
          <w:sz w:val="28"/>
          <w:szCs w:val="28"/>
        </w:rPr>
      </w:pPr>
      <w:r w:rsidRPr="00226C8C">
        <w:rPr>
          <w:rFonts w:ascii="Times New Roman" w:hAnsi="Times New Roman" w:cs="Times New Roman"/>
          <w:sz w:val="28"/>
          <w:szCs w:val="28"/>
        </w:rPr>
        <w:t>Основные технические характеристики представлены в таблице 4.8.</w:t>
      </w:r>
    </w:p>
    <w:p w:rsidR="00DF0F5F" w:rsidRPr="00C858C1" w:rsidRDefault="00DF0F5F" w:rsidP="00226C8C">
      <w:pPr>
        <w:spacing w:after="0" w:line="240" w:lineRule="auto"/>
        <w:rPr>
          <w:rFonts w:ascii="Times New Roman" w:hAnsi="Times New Roman" w:cs="Times New Roman"/>
          <w:sz w:val="28"/>
          <w:szCs w:val="28"/>
        </w:rPr>
      </w:pPr>
      <w:r w:rsidRPr="00DF0F5F">
        <w:rPr>
          <w:rFonts w:ascii="Times New Roman" w:hAnsi="Times New Roman" w:cs="Times New Roman"/>
          <w:sz w:val="28"/>
          <w:szCs w:val="28"/>
        </w:rPr>
        <w:t>Таблица 4.8 – Основные технические характеристики монтажного шкафа «</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TS IT 800x2000x1000 42</w:t>
      </w:r>
      <w:proofErr w:type="gramStart"/>
      <w:r w:rsidRPr="00DF0F5F">
        <w:rPr>
          <w:rFonts w:ascii="Times New Roman" w:hAnsi="Times New Roman" w:cs="Times New Roman"/>
          <w:sz w:val="28"/>
          <w:szCs w:val="28"/>
        </w:rPr>
        <w:t>U»</w:t>
      </w:r>
      <w:r w:rsidR="00C858C1" w:rsidRPr="00C858C1">
        <w:rPr>
          <w:rFonts w:ascii="Times New Roman" w:hAnsi="Times New Roman" w:cs="Times New Roman"/>
          <w:sz w:val="28"/>
          <w:szCs w:val="28"/>
        </w:rPr>
        <w:t>[</w:t>
      </w:r>
      <w:proofErr w:type="gramEnd"/>
      <w:r w:rsidR="00C858C1" w:rsidRPr="00C858C1">
        <w:rPr>
          <w:rFonts w:ascii="Times New Roman" w:hAnsi="Times New Roman" w:cs="Times New Roman"/>
          <w:sz w:val="28"/>
          <w:szCs w:val="28"/>
        </w:rPr>
        <w:t>8]</w:t>
      </w:r>
    </w:p>
    <w:tbl>
      <w:tblPr>
        <w:tblStyle w:val="12"/>
        <w:tblW w:w="0" w:type="auto"/>
        <w:tblLook w:val="04A0" w:firstRow="1" w:lastRow="0" w:firstColumn="1" w:lastColumn="0" w:noHBand="0" w:noVBand="1"/>
      </w:tblPr>
      <w:tblGrid>
        <w:gridCol w:w="4672"/>
        <w:gridCol w:w="4673"/>
      </w:tblGrid>
      <w:tr w:rsidR="00DF0F5F" w:rsidRPr="00DF0F5F" w:rsidTr="00DF0F5F">
        <w:trPr>
          <w:trHeight w:val="737"/>
        </w:trPr>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Значение</w:t>
            </w:r>
          </w:p>
        </w:tc>
      </w:tr>
      <w:tr w:rsidR="00C858C1" w:rsidRPr="00DF0F5F" w:rsidTr="00C858C1">
        <w:trPr>
          <w:trHeight w:val="137"/>
        </w:trPr>
        <w:tc>
          <w:tcPr>
            <w:tcW w:w="4672" w:type="dxa"/>
            <w:tcBorders>
              <w:bottom w:val="single" w:sz="4" w:space="0" w:color="auto"/>
            </w:tcBorders>
            <w:vAlign w:val="center"/>
          </w:tcPr>
          <w:p w:rsidR="00C858C1" w:rsidRPr="00C858C1" w:rsidRDefault="00C858C1" w:rsidP="00C858C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73" w:type="dxa"/>
            <w:tcBorders>
              <w:bottom w:val="single" w:sz="4" w:space="0" w:color="auto"/>
            </w:tcBorders>
            <w:vAlign w:val="center"/>
          </w:tcPr>
          <w:p w:rsidR="00C858C1" w:rsidRPr="00C858C1" w:rsidRDefault="00C858C1" w:rsidP="00C858C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DF0F5F" w:rsidRPr="00DF0F5F" w:rsidTr="00C858C1">
        <w:trPr>
          <w:trHeight w:val="737"/>
        </w:trPr>
        <w:tc>
          <w:tcPr>
            <w:tcW w:w="4672" w:type="dxa"/>
            <w:tcBorders>
              <w:bottom w:val="nil"/>
            </w:tcBorders>
            <w:vAlign w:val="center"/>
          </w:tcPr>
          <w:p w:rsidR="00DF0F5F" w:rsidRPr="00C858C1" w:rsidRDefault="00DF0F5F" w:rsidP="00C858C1">
            <w:pPr>
              <w:spacing w:line="276" w:lineRule="auto"/>
              <w:jc w:val="center"/>
              <w:rPr>
                <w:rFonts w:ascii="Times New Roman" w:hAnsi="Times New Roman" w:cs="Times New Roman"/>
                <w:sz w:val="28"/>
                <w:szCs w:val="28"/>
                <w:lang w:val="en-US"/>
              </w:rPr>
            </w:pPr>
            <w:proofErr w:type="spellStart"/>
            <w:r w:rsidRPr="00C858C1">
              <w:rPr>
                <w:rFonts w:ascii="Times New Roman" w:hAnsi="Times New Roman" w:cs="Times New Roman"/>
                <w:sz w:val="28"/>
                <w:szCs w:val="28"/>
                <w:lang w:val="en-US"/>
              </w:rPr>
              <w:t>Ширина</w:t>
            </w:r>
            <w:proofErr w:type="spellEnd"/>
          </w:p>
        </w:tc>
        <w:tc>
          <w:tcPr>
            <w:tcW w:w="4673" w:type="dxa"/>
            <w:tcBorders>
              <w:bottom w:val="nil"/>
            </w:tcBorders>
            <w:vAlign w:val="center"/>
          </w:tcPr>
          <w:p w:rsidR="00DF0F5F" w:rsidRPr="00C858C1" w:rsidRDefault="00DF0F5F" w:rsidP="00C858C1">
            <w:pPr>
              <w:spacing w:line="276" w:lineRule="auto"/>
              <w:jc w:val="center"/>
              <w:rPr>
                <w:rFonts w:ascii="Times New Roman" w:hAnsi="Times New Roman" w:cs="Times New Roman"/>
                <w:sz w:val="28"/>
                <w:szCs w:val="28"/>
                <w:lang w:val="en-US"/>
              </w:rPr>
            </w:pPr>
            <w:r w:rsidRPr="00C858C1">
              <w:rPr>
                <w:rFonts w:ascii="Times New Roman" w:hAnsi="Times New Roman" w:cs="Times New Roman"/>
                <w:sz w:val="28"/>
                <w:szCs w:val="28"/>
                <w:lang w:val="en-US"/>
              </w:rPr>
              <w:t xml:space="preserve">800 </w:t>
            </w:r>
            <w:proofErr w:type="spellStart"/>
            <w:r w:rsidRPr="00C858C1">
              <w:rPr>
                <w:rFonts w:ascii="Times New Roman" w:hAnsi="Times New Roman" w:cs="Times New Roman"/>
                <w:sz w:val="28"/>
                <w:szCs w:val="28"/>
                <w:lang w:val="en-US"/>
              </w:rPr>
              <w:t>мм</w:t>
            </w:r>
            <w:proofErr w:type="spellEnd"/>
          </w:p>
        </w:tc>
      </w:tr>
    </w:tbl>
    <w:p w:rsidR="00C858C1" w:rsidRDefault="00C858C1"/>
    <w:p w:rsidR="00C858C1" w:rsidRDefault="00C858C1" w:rsidP="00C858C1">
      <w:pPr>
        <w:spacing w:after="0"/>
      </w:pPr>
      <w:r>
        <w:rPr>
          <w:rFonts w:ascii="Times New Roman" w:hAnsi="Times New Roman" w:cs="Times New Roman"/>
          <w:sz w:val="28"/>
        </w:rPr>
        <w:lastRenderedPageBreak/>
        <w:t>Продолжение таблицы 4.8</w:t>
      </w:r>
    </w:p>
    <w:tbl>
      <w:tblPr>
        <w:tblStyle w:val="12"/>
        <w:tblW w:w="0" w:type="auto"/>
        <w:tblLook w:val="04A0" w:firstRow="1" w:lastRow="0" w:firstColumn="1" w:lastColumn="0" w:noHBand="0" w:noVBand="1"/>
      </w:tblPr>
      <w:tblGrid>
        <w:gridCol w:w="4672"/>
        <w:gridCol w:w="4673"/>
      </w:tblGrid>
      <w:tr w:rsidR="00C858C1" w:rsidRPr="00DF0F5F" w:rsidTr="00C858C1">
        <w:trPr>
          <w:trHeight w:val="220"/>
        </w:trPr>
        <w:tc>
          <w:tcPr>
            <w:tcW w:w="4672" w:type="dxa"/>
            <w:vAlign w:val="center"/>
          </w:tcPr>
          <w:p w:rsidR="00C858C1" w:rsidRPr="00C858C1" w:rsidRDefault="00C858C1" w:rsidP="00C858C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73" w:type="dxa"/>
            <w:vAlign w:val="center"/>
          </w:tcPr>
          <w:p w:rsidR="00C858C1" w:rsidRPr="00C858C1" w:rsidRDefault="00C858C1" w:rsidP="00C858C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DF0F5F" w:rsidRPr="00DF0F5F" w:rsidTr="00DF0F5F">
        <w:trPr>
          <w:trHeight w:val="737"/>
        </w:trPr>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Высота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2000 мм</w:t>
            </w:r>
          </w:p>
        </w:tc>
      </w:tr>
      <w:tr w:rsidR="00DF0F5F" w:rsidRPr="00DF0F5F" w:rsidTr="00DF0F5F">
        <w:trPr>
          <w:trHeight w:val="737"/>
        </w:trPr>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Глубина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1000 мм</w:t>
            </w:r>
          </w:p>
        </w:tc>
      </w:tr>
      <w:tr w:rsidR="00DF0F5F" w:rsidRPr="00DF0F5F" w:rsidTr="00DF0F5F">
        <w:trPr>
          <w:trHeight w:val="737"/>
        </w:trPr>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Степень зашиты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IP 55</w:t>
            </w:r>
          </w:p>
        </w:tc>
      </w:tr>
    </w:tbl>
    <w:p w:rsidR="00983BBB" w:rsidRDefault="00983BBB" w:rsidP="00226C8C">
      <w:pPr>
        <w:spacing w:line="276" w:lineRule="auto"/>
        <w:ind w:firstLine="709"/>
        <w:jc w:val="both"/>
        <w:rPr>
          <w:rFonts w:ascii="Times New Roman" w:hAnsi="Times New Roman" w:cs="Times New Roman"/>
          <w:b/>
          <w:sz w:val="28"/>
          <w:szCs w:val="28"/>
        </w:rPr>
      </w:pPr>
    </w:p>
    <w:p w:rsidR="00DF0F5F" w:rsidRPr="00DF0F5F" w:rsidRDefault="00DF0F5F" w:rsidP="00E66519">
      <w:pPr>
        <w:pStyle w:val="3"/>
      </w:pPr>
      <w:bookmarkStart w:id="29" w:name="_Toc483260769"/>
      <w:r w:rsidRPr="00DF0F5F">
        <w:t>4.2.2 Техническое описание системы контроллера</w:t>
      </w:r>
      <w:bookmarkEnd w:id="29"/>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Контроллер используется для управления выбранными элементами, а также для опроса телесигнализации. В данной системе основным критерием выбора является надежность, так как от работы всей системы зависят жизни людей, которые регулярно пользуются метрополитеном. Для данной системы был выбран система компании «</w:t>
      </w:r>
      <w:proofErr w:type="spellStart"/>
      <w:r w:rsidRPr="00DF0F5F">
        <w:rPr>
          <w:rFonts w:ascii="Times New Roman" w:hAnsi="Times New Roman" w:cs="Times New Roman"/>
          <w:sz w:val="28"/>
          <w:szCs w:val="28"/>
        </w:rPr>
        <w:t>Bernecker</w:t>
      </w:r>
      <w:proofErr w:type="spellEnd"/>
      <w:r w:rsidRPr="00DF0F5F">
        <w:rPr>
          <w:rFonts w:ascii="Times New Roman" w:hAnsi="Times New Roman" w:cs="Times New Roman"/>
          <w:sz w:val="28"/>
          <w:szCs w:val="28"/>
        </w:rPr>
        <w:t xml:space="preserve"> + </w:t>
      </w:r>
      <w:proofErr w:type="spellStart"/>
      <w:r w:rsidRPr="00DF0F5F">
        <w:rPr>
          <w:rFonts w:ascii="Times New Roman" w:hAnsi="Times New Roman" w:cs="Times New Roman"/>
          <w:sz w:val="28"/>
          <w:szCs w:val="28"/>
        </w:rPr>
        <w:t>Rainer</w:t>
      </w:r>
      <w:proofErr w:type="spellEnd"/>
      <w:r w:rsidRPr="00DF0F5F">
        <w:rPr>
          <w:rFonts w:ascii="Times New Roman" w:hAnsi="Times New Roman" w:cs="Times New Roman"/>
          <w:sz w:val="28"/>
          <w:szCs w:val="28"/>
        </w:rPr>
        <w:t xml:space="preserve"> </w:t>
      </w:r>
      <w:proofErr w:type="spellStart"/>
      <w:r w:rsidRPr="00DF0F5F">
        <w:rPr>
          <w:rFonts w:ascii="Times New Roman" w:hAnsi="Times New Roman" w:cs="Times New Roman"/>
          <w:sz w:val="28"/>
          <w:szCs w:val="28"/>
        </w:rPr>
        <w:t>Industrie-Elektronik</w:t>
      </w:r>
      <w:proofErr w:type="spellEnd"/>
      <w:r w:rsidRPr="00DF0F5F">
        <w:rPr>
          <w:rFonts w:ascii="Times New Roman" w:hAnsi="Times New Roman" w:cs="Times New Roman"/>
          <w:sz w:val="28"/>
          <w:szCs w:val="28"/>
        </w:rPr>
        <w:t xml:space="preserve"> </w:t>
      </w:r>
      <w:proofErr w:type="spellStart"/>
      <w:r w:rsidRPr="00DF0F5F">
        <w:rPr>
          <w:rFonts w:ascii="Times New Roman" w:hAnsi="Times New Roman" w:cs="Times New Roman"/>
          <w:sz w:val="28"/>
          <w:szCs w:val="28"/>
        </w:rPr>
        <w:t>Ges.m.b.H</w:t>
      </w:r>
      <w:proofErr w:type="spellEnd"/>
      <w:r w:rsidRPr="00DF0F5F">
        <w:rPr>
          <w:rFonts w:ascii="Times New Roman" w:hAnsi="Times New Roman" w:cs="Times New Roman"/>
          <w:sz w:val="28"/>
          <w:szCs w:val="28"/>
        </w:rPr>
        <w:t xml:space="preserve">.» серии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20. Данная серия является компактной, современной, простой в эксплуатации и надежной. </w:t>
      </w:r>
    </w:p>
    <w:p w:rsid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В состав системы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20 входит контроллер, снабженный панелью управления, «</w:t>
      </w:r>
      <w:proofErr w:type="spellStart"/>
      <w:r w:rsidRPr="00DF0F5F">
        <w:rPr>
          <w:rFonts w:ascii="Times New Roman" w:hAnsi="Times New Roman" w:cs="Times New Roman"/>
          <w:sz w:val="28"/>
          <w:szCs w:val="28"/>
        </w:rPr>
        <w:t>Power</w:t>
      </w:r>
      <w:proofErr w:type="spellEnd"/>
      <w:r w:rsidRPr="00DF0F5F">
        <w:rPr>
          <w:rFonts w:ascii="Times New Roman" w:hAnsi="Times New Roman" w:cs="Times New Roman"/>
          <w:sz w:val="28"/>
          <w:szCs w:val="28"/>
        </w:rPr>
        <w:t xml:space="preserve"> </w:t>
      </w:r>
      <w:proofErr w:type="spellStart"/>
      <w:r w:rsidRPr="00DF0F5F">
        <w:rPr>
          <w:rFonts w:ascii="Times New Roman" w:hAnsi="Times New Roman" w:cs="Times New Roman"/>
          <w:sz w:val="28"/>
          <w:szCs w:val="28"/>
        </w:rPr>
        <w:t>Panel</w:t>
      </w:r>
      <w:proofErr w:type="spellEnd"/>
      <w:r w:rsidRPr="00DF0F5F">
        <w:rPr>
          <w:rFonts w:ascii="Times New Roman" w:hAnsi="Times New Roman" w:cs="Times New Roman"/>
          <w:sz w:val="28"/>
          <w:szCs w:val="28"/>
        </w:rPr>
        <w:t xml:space="preserve"> 65».</w:t>
      </w:r>
      <w:r w:rsidRPr="00DF0F5F">
        <w:t xml:space="preserve"> </w:t>
      </w:r>
      <w:r w:rsidRPr="00DF0F5F">
        <w:rPr>
          <w:rFonts w:ascii="Times New Roman" w:hAnsi="Times New Roman" w:cs="Times New Roman"/>
          <w:sz w:val="28"/>
          <w:szCs w:val="28"/>
        </w:rPr>
        <w:t xml:space="preserve">Из линейки контроллеров </w:t>
      </w:r>
      <w:proofErr w:type="spellStart"/>
      <w:r w:rsidRPr="00DF0F5F">
        <w:rPr>
          <w:rFonts w:ascii="Times New Roman" w:hAnsi="Times New Roman" w:cs="Times New Roman"/>
          <w:sz w:val="28"/>
          <w:szCs w:val="28"/>
        </w:rPr>
        <w:t>Power</w:t>
      </w:r>
      <w:proofErr w:type="spellEnd"/>
      <w:r w:rsidRPr="00DF0F5F">
        <w:rPr>
          <w:rFonts w:ascii="Times New Roman" w:hAnsi="Times New Roman" w:cs="Times New Roman"/>
          <w:sz w:val="28"/>
          <w:szCs w:val="28"/>
        </w:rPr>
        <w:t xml:space="preserve"> </w:t>
      </w:r>
      <w:proofErr w:type="spellStart"/>
      <w:r w:rsidRPr="00DF0F5F">
        <w:rPr>
          <w:rFonts w:ascii="Times New Roman" w:hAnsi="Times New Roman" w:cs="Times New Roman"/>
          <w:sz w:val="28"/>
          <w:szCs w:val="28"/>
        </w:rPr>
        <w:t>Panel</w:t>
      </w:r>
      <w:proofErr w:type="spellEnd"/>
      <w:r w:rsidRPr="00DF0F5F">
        <w:rPr>
          <w:rFonts w:ascii="Times New Roman" w:hAnsi="Times New Roman" w:cs="Times New Roman"/>
          <w:sz w:val="28"/>
          <w:szCs w:val="28"/>
        </w:rPr>
        <w:t xml:space="preserve"> 65 выберем устройство 4PP065.0571-X74F. Основные технические характеристики представлены в таблице 4.9. Данная модель обладает большим, по сравнению с другими моделями, экраном; так же в ней имеются дополнительные элементы управления; также в этой модели существует возможность организации X2X связи для подключения модулей ввода/вывода.</w:t>
      </w:r>
    </w:p>
    <w:p w:rsidR="00905EAC" w:rsidRDefault="00905EAC" w:rsidP="00905EA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Структурная схема контроллера представлена на рисунке 4.1.</w:t>
      </w:r>
    </w:p>
    <w:p w:rsidR="00905EAC" w:rsidRDefault="00905EAC" w:rsidP="00905EAC">
      <w:pPr>
        <w:spacing w:after="0" w:line="276" w:lineRule="auto"/>
        <w:ind w:firstLine="709"/>
        <w:jc w:val="both"/>
        <w:rPr>
          <w:rFonts w:ascii="Times New Roman" w:hAnsi="Times New Roman" w:cs="Times New Roman"/>
          <w:sz w:val="28"/>
          <w:szCs w:val="28"/>
        </w:rPr>
      </w:pPr>
    </w:p>
    <w:p w:rsidR="00905EAC" w:rsidRDefault="00C858C1" w:rsidP="00905EAC">
      <w:pPr>
        <w:spacing w:after="0" w:line="276" w:lineRule="auto"/>
        <w:jc w:val="center"/>
      </w:pPr>
      <w:r>
        <w:object w:dxaOrig="8239" w:dyaOrig="5603">
          <v:shape id="_x0000_i1039" type="#_x0000_t75" style="width:229.5pt;height:156pt" o:ole="">
            <v:imagedata r:id="rId36" o:title=""/>
          </v:shape>
          <o:OLEObject Type="Embed" ProgID="Visio.Drawing.11" ShapeID="_x0000_i1039" DrawAspect="Content" ObjectID="_1557052295" r:id="rId37"/>
        </w:object>
      </w:r>
    </w:p>
    <w:p w:rsidR="00905EAC" w:rsidRDefault="00905EAC" w:rsidP="00905EAC">
      <w:pPr>
        <w:spacing w:after="0" w:line="276" w:lineRule="auto"/>
        <w:jc w:val="center"/>
      </w:pPr>
    </w:p>
    <w:p w:rsidR="00905EAC" w:rsidRDefault="00905EAC" w:rsidP="00905EAC">
      <w:pPr>
        <w:spacing w:after="0" w:line="276" w:lineRule="auto"/>
        <w:jc w:val="center"/>
        <w:rPr>
          <w:rFonts w:ascii="Times New Roman" w:hAnsi="Times New Roman" w:cs="Times New Roman"/>
          <w:sz w:val="28"/>
        </w:rPr>
      </w:pPr>
      <w:r>
        <w:rPr>
          <w:rFonts w:ascii="Times New Roman" w:hAnsi="Times New Roman" w:cs="Times New Roman"/>
          <w:sz w:val="28"/>
        </w:rPr>
        <w:t xml:space="preserve">Рисунок 4.1 – Структурная схема контроллера </w:t>
      </w:r>
    </w:p>
    <w:p w:rsidR="00DF0F5F" w:rsidRPr="009061C1"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lastRenderedPageBreak/>
        <w:t>Таблица 4.9 – Основные технические характеристики контроллера «4</w:t>
      </w:r>
      <w:r w:rsidRPr="00DF0F5F">
        <w:rPr>
          <w:rFonts w:ascii="Times New Roman" w:hAnsi="Times New Roman" w:cs="Times New Roman"/>
          <w:sz w:val="28"/>
          <w:szCs w:val="28"/>
          <w:lang w:val="en-US"/>
        </w:rPr>
        <w:t>PP</w:t>
      </w:r>
      <w:r w:rsidRPr="00DF0F5F">
        <w:rPr>
          <w:rFonts w:ascii="Times New Roman" w:hAnsi="Times New Roman" w:cs="Times New Roman"/>
          <w:sz w:val="28"/>
          <w:szCs w:val="28"/>
        </w:rPr>
        <w:t>065.0571-</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74</w:t>
      </w:r>
      <w:proofErr w:type="gramStart"/>
      <w:r w:rsidRPr="00DF0F5F">
        <w:rPr>
          <w:rFonts w:ascii="Times New Roman" w:hAnsi="Times New Roman" w:cs="Times New Roman"/>
          <w:sz w:val="28"/>
          <w:szCs w:val="28"/>
          <w:lang w:val="en-US"/>
        </w:rPr>
        <w:t>F</w:t>
      </w:r>
      <w:r w:rsidRPr="00DF0F5F">
        <w:rPr>
          <w:rFonts w:ascii="Times New Roman" w:hAnsi="Times New Roman" w:cs="Times New Roman"/>
          <w:sz w:val="28"/>
          <w:szCs w:val="28"/>
        </w:rPr>
        <w:t>»</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9]</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6C7576"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Процессор</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Geode LX800, x86 500 MHz 128 Kbyte</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proofErr w:type="spellStart"/>
            <w:r w:rsidRPr="00DF0F5F">
              <w:rPr>
                <w:rFonts w:ascii="Times New Roman" w:hAnsi="Times New Roman" w:cs="Times New Roman"/>
                <w:sz w:val="28"/>
                <w:szCs w:val="28"/>
              </w:rPr>
              <w:t>Flash</w:t>
            </w:r>
            <w:proofErr w:type="spellEnd"/>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4 </w:t>
            </w:r>
            <w:proofErr w:type="spellStart"/>
            <w:r w:rsidRPr="00DF0F5F">
              <w:rPr>
                <w:rFonts w:ascii="Times New Roman" w:hAnsi="Times New Roman" w:cs="Times New Roman"/>
                <w:sz w:val="28"/>
                <w:szCs w:val="28"/>
              </w:rPr>
              <w:t>Mbyte</w:t>
            </w:r>
            <w:proofErr w:type="spellEnd"/>
          </w:p>
        </w:tc>
      </w:tr>
      <w:tr w:rsidR="00DF0F5F" w:rsidRPr="006C7576" w:rsidTr="00DF0F5F">
        <w:tc>
          <w:tcPr>
            <w:tcW w:w="4672" w:type="dxa"/>
            <w:tcBorders>
              <w:bottom w:val="nil"/>
            </w:tcBorders>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Стандартная память ОЗУ</w:t>
            </w:r>
          </w:p>
        </w:tc>
        <w:tc>
          <w:tcPr>
            <w:tcW w:w="4673" w:type="dxa"/>
            <w:tcBorders>
              <w:bottom w:val="nil"/>
            </w:tcBorders>
            <w:vAlign w:val="center"/>
          </w:tcPr>
          <w:p w:rsidR="00DF0F5F" w:rsidRPr="00DF0F5F" w:rsidRDefault="00DF0F5F" w:rsidP="00DF0F5F">
            <w:pPr>
              <w:spacing w:line="276"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128 Mbyte DDR SDRAM 200 Kbyte SRAM</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USB порты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USB 1.1 USB 2.0</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proofErr w:type="spellStart"/>
            <w:r w:rsidRPr="00DF0F5F">
              <w:rPr>
                <w:rFonts w:ascii="Times New Roman" w:hAnsi="Times New Roman" w:cs="Times New Roman"/>
                <w:sz w:val="28"/>
                <w:szCs w:val="28"/>
              </w:rPr>
              <w:t>Ethernet</w:t>
            </w:r>
            <w:proofErr w:type="spellEnd"/>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10/100 </w:t>
            </w:r>
            <w:proofErr w:type="spellStart"/>
            <w:r w:rsidRPr="00DF0F5F">
              <w:rPr>
                <w:rFonts w:ascii="Times New Roman" w:hAnsi="Times New Roman" w:cs="Times New Roman"/>
                <w:sz w:val="28"/>
                <w:szCs w:val="28"/>
              </w:rPr>
              <w:t>Mbyte</w:t>
            </w:r>
            <w:proofErr w:type="spellEnd"/>
            <w:r w:rsidRPr="00DF0F5F">
              <w:rPr>
                <w:rFonts w:ascii="Times New Roman" w:hAnsi="Times New Roman" w:cs="Times New Roman"/>
                <w:sz w:val="28"/>
                <w:szCs w:val="28"/>
              </w:rPr>
              <w:t>/s</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Дисплей </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lang w:val="en-US"/>
              </w:rPr>
              <w:t xml:space="preserve">TFT, 5.7”, QVGA 320x240, </w:t>
            </w:r>
            <w:r w:rsidRPr="00DF0F5F">
              <w:rPr>
                <w:rFonts w:ascii="Times New Roman" w:hAnsi="Times New Roman" w:cs="Times New Roman"/>
                <w:sz w:val="28"/>
                <w:szCs w:val="28"/>
              </w:rPr>
              <w:t>резистивный</w:t>
            </w:r>
          </w:p>
        </w:tc>
      </w:tr>
    </w:tbl>
    <w:p w:rsidR="00DF0F5F" w:rsidRPr="00DF0F5F" w:rsidRDefault="00DF0F5F" w:rsidP="00DF0F5F">
      <w:pPr>
        <w:spacing w:after="0" w:line="276" w:lineRule="auto"/>
        <w:rPr>
          <w:rFonts w:ascii="Times New Roman" w:hAnsi="Times New Roman" w:cs="Times New Roman"/>
          <w:sz w:val="28"/>
          <w:szCs w:val="28"/>
          <w:lang w:val="en-US"/>
        </w:rPr>
      </w:pP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Для подключения устройств к контроллеру будут применяться модули расширения для контроллера, подключаемые к внутренней шине контроллера.</w:t>
      </w:r>
    </w:p>
    <w:p w:rsidR="00DF0F5F" w:rsidRPr="00DF0F5F" w:rsidRDefault="00DF0F5F" w:rsidP="00DD4808">
      <w:pPr>
        <w:spacing w:line="276" w:lineRule="auto"/>
        <w:ind w:firstLine="709"/>
        <w:jc w:val="both"/>
        <w:rPr>
          <w:rFonts w:ascii="Times New Roman" w:eastAsia="Calibri" w:hAnsi="Times New Roman" w:cs="Times New Roman"/>
          <w:sz w:val="28"/>
        </w:rPr>
      </w:pPr>
      <w:r w:rsidRPr="00DF0F5F">
        <w:rPr>
          <w:rFonts w:ascii="Times New Roman" w:eastAsia="Calibri" w:hAnsi="Times New Roman" w:cs="Times New Roman"/>
          <w:sz w:val="28"/>
        </w:rPr>
        <w:t>Преимущества применения контроллера «</w:t>
      </w:r>
      <w:r w:rsidRPr="00DF0F5F">
        <w:rPr>
          <w:rFonts w:ascii="Times New Roman" w:eastAsia="Calibri" w:hAnsi="Times New Roman" w:cs="Times New Roman"/>
          <w:sz w:val="28"/>
          <w:lang w:val="en-US"/>
        </w:rPr>
        <w:t>B</w:t>
      </w:r>
      <w:r w:rsidRPr="00DF0F5F">
        <w:rPr>
          <w:rFonts w:ascii="Times New Roman" w:eastAsia="Calibri" w:hAnsi="Times New Roman" w:cs="Times New Roman"/>
          <w:sz w:val="28"/>
        </w:rPr>
        <w:t>&amp;</w:t>
      </w:r>
      <w:r w:rsidRPr="00DF0F5F">
        <w:rPr>
          <w:rFonts w:ascii="Times New Roman" w:eastAsia="Calibri" w:hAnsi="Times New Roman" w:cs="Times New Roman"/>
          <w:sz w:val="28"/>
          <w:lang w:val="en-US"/>
        </w:rPr>
        <w:t>R</w:t>
      </w:r>
      <w:r w:rsidRPr="00DF0F5F">
        <w:rPr>
          <w:rFonts w:ascii="Times New Roman" w:eastAsia="Calibri" w:hAnsi="Times New Roman" w:cs="Times New Roman"/>
          <w:sz w:val="28"/>
        </w:rPr>
        <w:t>» серии Х20:</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szCs w:val="28"/>
        </w:rPr>
      </w:pPr>
      <w:r w:rsidRPr="00DF0F5F">
        <w:rPr>
          <w:rFonts w:ascii="Times New Roman" w:eastAsia="Calibri" w:hAnsi="Times New Roman" w:cs="Times New Roman"/>
          <w:sz w:val="28"/>
          <w:szCs w:val="28"/>
        </w:rPr>
        <w:t>– наибольшая плотность компонентов;</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szCs w:val="28"/>
        </w:rPr>
      </w:pPr>
      <w:r w:rsidRPr="00DF0F5F">
        <w:rPr>
          <w:rFonts w:ascii="Times New Roman" w:eastAsia="Calibri" w:hAnsi="Times New Roman" w:cs="Times New Roman"/>
          <w:sz w:val="28"/>
          <w:szCs w:val="28"/>
        </w:rPr>
        <w:t>– оптимальная модульность благодаря широкой номенклатуре модулей ввода/вывода;</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szCs w:val="28"/>
        </w:rPr>
      </w:pPr>
      <w:r w:rsidRPr="00DF0F5F">
        <w:rPr>
          <w:rFonts w:ascii="Times New Roman" w:eastAsia="Calibri" w:hAnsi="Times New Roman" w:cs="Times New Roman"/>
          <w:sz w:val="28"/>
          <w:szCs w:val="28"/>
        </w:rPr>
        <w:t>– простой монтаж и обслуживание;</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szCs w:val="28"/>
        </w:rPr>
      </w:pPr>
      <w:r w:rsidRPr="00DF0F5F">
        <w:rPr>
          <w:rFonts w:ascii="Times New Roman" w:eastAsia="Calibri" w:hAnsi="Times New Roman" w:cs="Times New Roman"/>
          <w:sz w:val="28"/>
          <w:szCs w:val="28"/>
        </w:rPr>
        <w:t>– безопасная работа в неблагоприятных условиях;</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szCs w:val="28"/>
        </w:rPr>
      </w:pPr>
      <w:r w:rsidRPr="00DF0F5F">
        <w:rPr>
          <w:rFonts w:ascii="Times New Roman" w:eastAsia="Calibri" w:hAnsi="Times New Roman" w:cs="Times New Roman"/>
          <w:sz w:val="28"/>
          <w:szCs w:val="28"/>
        </w:rPr>
        <w:t>– функции диагностики;</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децентрализованная внутренняя шина.</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Все устройства, размещаемые на подстанции, имеют интерфейс RS485, поэтому необходимы модули для последовательного удаленного подключения сложных устройств подстанции к контроллеру. Но для подключения таких модулей необходим шинный приемник, для связи c контроллером. В контроллере используется внутренняя шина X2X </w:t>
      </w:r>
      <w:proofErr w:type="spellStart"/>
      <w:r w:rsidRPr="00DF0F5F">
        <w:rPr>
          <w:rFonts w:ascii="Times New Roman" w:hAnsi="Times New Roman" w:cs="Times New Roman"/>
          <w:sz w:val="28"/>
          <w:szCs w:val="28"/>
        </w:rPr>
        <w:t>Link</w:t>
      </w:r>
      <w:proofErr w:type="spellEnd"/>
      <w:r w:rsidRPr="00DF0F5F">
        <w:rPr>
          <w:rFonts w:ascii="Times New Roman" w:hAnsi="Times New Roman" w:cs="Times New Roman"/>
          <w:sz w:val="28"/>
          <w:szCs w:val="28"/>
        </w:rPr>
        <w:t xml:space="preserve">, поэтому нам нужен приемник шины X2X </w:t>
      </w:r>
      <w:proofErr w:type="spellStart"/>
      <w:r w:rsidRPr="00DF0F5F">
        <w:rPr>
          <w:rFonts w:ascii="Times New Roman" w:hAnsi="Times New Roman" w:cs="Times New Roman"/>
          <w:sz w:val="28"/>
          <w:szCs w:val="28"/>
        </w:rPr>
        <w:t>Link</w:t>
      </w:r>
      <w:proofErr w:type="spellEnd"/>
      <w:r w:rsidRPr="00DF0F5F">
        <w:rPr>
          <w:rFonts w:ascii="Times New Roman" w:hAnsi="Times New Roman" w:cs="Times New Roman"/>
          <w:sz w:val="28"/>
          <w:szCs w:val="28"/>
        </w:rPr>
        <w:t>. Для решения этой задачи нам подойдет модуль «X20BR</w:t>
      </w:r>
      <w:proofErr w:type="gramStart"/>
      <w:r w:rsidRPr="00DF0F5F">
        <w:rPr>
          <w:rFonts w:ascii="Times New Roman" w:hAnsi="Times New Roman" w:cs="Times New Roman"/>
          <w:sz w:val="28"/>
          <w:szCs w:val="28"/>
        </w:rPr>
        <w:t>9300»</w:t>
      </w:r>
      <w:r w:rsidR="009061C1" w:rsidRPr="00CF405B">
        <w:rPr>
          <w:rFonts w:ascii="Times New Roman" w:hAnsi="Times New Roman" w:cs="Times New Roman"/>
          <w:sz w:val="28"/>
          <w:szCs w:val="28"/>
        </w:rPr>
        <w:t>[</w:t>
      </w:r>
      <w:proofErr w:type="gramEnd"/>
      <w:r w:rsidR="009061C1" w:rsidRPr="00CF405B">
        <w:rPr>
          <w:rFonts w:ascii="Times New Roman" w:hAnsi="Times New Roman" w:cs="Times New Roman"/>
          <w:sz w:val="28"/>
          <w:szCs w:val="28"/>
        </w:rPr>
        <w:t>9]</w:t>
      </w:r>
      <w:r w:rsidRPr="00DF0F5F">
        <w:rPr>
          <w:rFonts w:ascii="Times New Roman" w:hAnsi="Times New Roman" w:cs="Times New Roman"/>
          <w:sz w:val="28"/>
          <w:szCs w:val="28"/>
        </w:rPr>
        <w:t>. Основные технические характеристики представлены в таблице 4.10. Этот модуль выполняет следующие функции:</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xml:space="preserve">– приемник шины X2X </w:t>
      </w:r>
      <w:proofErr w:type="spellStart"/>
      <w:r w:rsidRPr="00DF0F5F">
        <w:rPr>
          <w:rFonts w:ascii="Times New Roman" w:eastAsia="Calibri" w:hAnsi="Times New Roman" w:cs="Times New Roman"/>
          <w:sz w:val="28"/>
        </w:rPr>
        <w:t>Link</w:t>
      </w:r>
      <w:proofErr w:type="spellEnd"/>
      <w:r w:rsidRPr="00DF0F5F">
        <w:rPr>
          <w:rFonts w:ascii="Times New Roman" w:eastAsia="Calibri" w:hAnsi="Times New Roman" w:cs="Times New Roman"/>
          <w:sz w:val="28"/>
        </w:rPr>
        <w:t>;</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xml:space="preserve">– питание X2X </w:t>
      </w:r>
      <w:proofErr w:type="spellStart"/>
      <w:r w:rsidRPr="00DF0F5F">
        <w:rPr>
          <w:rFonts w:ascii="Times New Roman" w:eastAsia="Calibri" w:hAnsi="Times New Roman" w:cs="Times New Roman"/>
          <w:sz w:val="28"/>
        </w:rPr>
        <w:t>Link</w:t>
      </w:r>
      <w:proofErr w:type="spellEnd"/>
      <w:r w:rsidRPr="00DF0F5F">
        <w:rPr>
          <w:rFonts w:ascii="Times New Roman" w:eastAsia="Calibri" w:hAnsi="Times New Roman" w:cs="Times New Roman"/>
          <w:sz w:val="28"/>
        </w:rPr>
        <w:t xml:space="preserve"> и внутренней шины ввода/вывода;</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xml:space="preserve">– гальваническая развязка питающей линии и питания сети X2X </w:t>
      </w:r>
      <w:proofErr w:type="spellStart"/>
      <w:r w:rsidRPr="00DF0F5F">
        <w:rPr>
          <w:rFonts w:ascii="Times New Roman" w:eastAsia="Calibri" w:hAnsi="Times New Roman" w:cs="Times New Roman"/>
          <w:sz w:val="28"/>
        </w:rPr>
        <w:t>Link</w:t>
      </w:r>
      <w:proofErr w:type="spellEnd"/>
      <w:r w:rsidRPr="00DF0F5F">
        <w:rPr>
          <w:rFonts w:ascii="Times New Roman" w:eastAsia="Calibri" w:hAnsi="Times New Roman" w:cs="Times New Roman"/>
          <w:sz w:val="28"/>
        </w:rPr>
        <w:t>;</w:t>
      </w:r>
    </w:p>
    <w:p w:rsidR="00DF0F5F" w:rsidRPr="00DF0F5F" w:rsidRDefault="00DF0F5F" w:rsidP="00226C8C">
      <w:pPr>
        <w:spacing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lastRenderedPageBreak/>
        <w:t xml:space="preserve">– резервирование питания X2X </w:t>
      </w:r>
      <w:proofErr w:type="spellStart"/>
      <w:r w:rsidRPr="00DF0F5F">
        <w:rPr>
          <w:rFonts w:ascii="Times New Roman" w:eastAsia="Calibri" w:hAnsi="Times New Roman" w:cs="Times New Roman"/>
          <w:sz w:val="28"/>
        </w:rPr>
        <w:t>Link</w:t>
      </w:r>
      <w:proofErr w:type="spellEnd"/>
      <w:r w:rsidRPr="00DF0F5F">
        <w:rPr>
          <w:rFonts w:ascii="Times New Roman" w:eastAsia="Calibri" w:hAnsi="Times New Roman" w:cs="Times New Roman"/>
          <w:sz w:val="28"/>
        </w:rPr>
        <w:t xml:space="preserve"> за счет одновременной эксплуатации нескольких модулей питания.</w:t>
      </w:r>
    </w:p>
    <w:p w:rsidR="00DF0F5F" w:rsidRPr="00DF0F5F" w:rsidRDefault="00DF0F5F" w:rsidP="00226C8C">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Для работы данного модуля необходима база для модуля питания. Рекомендуемой производителем является база «X20BM01». Основные технические характеристики представлены в таблице 4.11. Также необходима клеммная колодка. Будем использовать рекомендуемую производителем «X20TB12».</w:t>
      </w:r>
      <w:r w:rsidRPr="00DF0F5F">
        <w:t xml:space="preserve"> </w:t>
      </w:r>
      <w:r w:rsidRPr="00DF0F5F">
        <w:rPr>
          <w:rFonts w:ascii="Times New Roman" w:hAnsi="Times New Roman" w:cs="Times New Roman"/>
          <w:sz w:val="28"/>
          <w:szCs w:val="28"/>
        </w:rPr>
        <w:t>Основные технические характеристики представлены в таблице 4.12.</w:t>
      </w:r>
    </w:p>
    <w:p w:rsidR="00DF0F5F" w:rsidRPr="009061C1" w:rsidRDefault="00DF0F5F" w:rsidP="00DF0F5F">
      <w:pPr>
        <w:spacing w:after="0" w:line="276" w:lineRule="auto"/>
        <w:rPr>
          <w:rFonts w:ascii="Times New Roman" w:hAnsi="Times New Roman" w:cs="Times New Roman"/>
          <w:sz w:val="28"/>
          <w:szCs w:val="28"/>
        </w:rPr>
      </w:pPr>
      <w:r w:rsidRPr="00DF0F5F">
        <w:rPr>
          <w:rFonts w:ascii="Times New Roman" w:hAnsi="Times New Roman" w:cs="Times New Roman"/>
          <w:sz w:val="28"/>
          <w:szCs w:val="28"/>
        </w:rPr>
        <w:t>Таблица 4.10 – Основные технические характеристики шинного приемника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20 </w:t>
      </w:r>
      <w:r w:rsidRPr="00DF0F5F">
        <w:rPr>
          <w:rFonts w:ascii="Times New Roman" w:hAnsi="Times New Roman" w:cs="Times New Roman"/>
          <w:sz w:val="28"/>
          <w:szCs w:val="28"/>
          <w:lang w:val="en-US"/>
        </w:rPr>
        <w:t>BR</w:t>
      </w:r>
      <w:proofErr w:type="gramStart"/>
      <w:r w:rsidRPr="00DF0F5F">
        <w:rPr>
          <w:rFonts w:ascii="Times New Roman" w:hAnsi="Times New Roman" w:cs="Times New Roman"/>
          <w:sz w:val="28"/>
          <w:szCs w:val="28"/>
        </w:rPr>
        <w:t>9300»</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9]</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Шина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1.62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Внутренний ввод/вывод</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0.6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Входное напряжение X2X </w:t>
            </w:r>
            <w:proofErr w:type="spellStart"/>
            <w:r w:rsidRPr="00DF0F5F">
              <w:rPr>
                <w:rFonts w:ascii="Times New Roman" w:hAnsi="Times New Roman" w:cs="Times New Roman"/>
                <w:sz w:val="28"/>
                <w:szCs w:val="28"/>
              </w:rPr>
              <w:t>Link</w:t>
            </w:r>
            <w:proofErr w:type="spellEnd"/>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24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Входной ток X2X </w:t>
            </w:r>
            <w:proofErr w:type="spellStart"/>
            <w:r w:rsidRPr="00DF0F5F">
              <w:rPr>
                <w:rFonts w:ascii="Times New Roman" w:hAnsi="Times New Roman" w:cs="Times New Roman"/>
                <w:sz w:val="28"/>
                <w:szCs w:val="28"/>
              </w:rPr>
              <w:t>Link</w:t>
            </w:r>
            <w:proofErr w:type="spellEnd"/>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0.7 А</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Номинальная выходная мощность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7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Режим резервирования</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Да</w:t>
            </w:r>
          </w:p>
        </w:tc>
      </w:tr>
    </w:tbl>
    <w:p w:rsidR="00DF0F5F" w:rsidRPr="00DF0F5F" w:rsidRDefault="00DF0F5F" w:rsidP="00983BBB">
      <w:pPr>
        <w:spacing w:after="0" w:line="276" w:lineRule="auto"/>
        <w:rPr>
          <w:rFonts w:ascii="Times New Roman" w:hAnsi="Times New Roman" w:cs="Times New Roman"/>
          <w:sz w:val="28"/>
          <w:szCs w:val="28"/>
        </w:rPr>
      </w:pPr>
    </w:p>
    <w:p w:rsidR="00DF0F5F" w:rsidRPr="009061C1" w:rsidRDefault="00DF0F5F" w:rsidP="00DF0F5F">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4.11 – Основные технические характеристики шинного модуля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20 </w:t>
      </w:r>
      <w:r w:rsidRPr="00DF0F5F">
        <w:rPr>
          <w:rFonts w:ascii="Times New Roman" w:hAnsi="Times New Roman" w:cs="Times New Roman"/>
          <w:sz w:val="28"/>
          <w:szCs w:val="28"/>
          <w:lang w:val="en-US"/>
        </w:rPr>
        <w:t>BM</w:t>
      </w:r>
      <w:proofErr w:type="gramStart"/>
      <w:r w:rsidRPr="00DF0F5F">
        <w:rPr>
          <w:rFonts w:ascii="Times New Roman" w:hAnsi="Times New Roman" w:cs="Times New Roman"/>
          <w:sz w:val="28"/>
          <w:szCs w:val="28"/>
        </w:rPr>
        <w:t>01»</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9]</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sz w:val="28"/>
                <w:szCs w:val="28"/>
              </w:rPr>
            </w:pPr>
            <w:r w:rsidRPr="00DF0F5F">
              <w:rPr>
                <w:rFonts w:ascii="Times New Roman" w:hAnsi="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sz w:val="28"/>
                <w:szCs w:val="28"/>
              </w:rPr>
            </w:pPr>
            <w:r w:rsidRPr="00DF0F5F">
              <w:rPr>
                <w:rFonts w:ascii="Times New Roman" w:hAnsi="Times New Roman"/>
                <w:sz w:val="28"/>
                <w:szCs w:val="28"/>
              </w:rPr>
              <w:t>Значения</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sz w:val="28"/>
                <w:szCs w:val="28"/>
              </w:rPr>
            </w:pPr>
            <w:r w:rsidRPr="00DF0F5F">
              <w:rPr>
                <w:rFonts w:ascii="Times New Roman" w:hAnsi="Times New Roman"/>
                <w:sz w:val="28"/>
                <w:szCs w:val="28"/>
              </w:rPr>
              <w:t>Потребляемая мощность</w:t>
            </w:r>
          </w:p>
        </w:tc>
        <w:tc>
          <w:tcPr>
            <w:tcW w:w="4673" w:type="dxa"/>
            <w:vAlign w:val="center"/>
          </w:tcPr>
          <w:p w:rsidR="00DF0F5F" w:rsidRPr="00DF0F5F" w:rsidRDefault="00DF0F5F" w:rsidP="00DF0F5F">
            <w:pPr>
              <w:spacing w:before="120" w:line="360" w:lineRule="auto"/>
              <w:jc w:val="center"/>
              <w:rPr>
                <w:rFonts w:ascii="Times New Roman" w:hAnsi="Times New Roman"/>
                <w:sz w:val="28"/>
                <w:szCs w:val="28"/>
              </w:rPr>
            </w:pPr>
            <w:r w:rsidRPr="00DF0F5F">
              <w:rPr>
                <w:rFonts w:ascii="Times New Roman" w:hAnsi="Times New Roman"/>
                <w:sz w:val="28"/>
                <w:szCs w:val="28"/>
              </w:rPr>
              <w:t>0.13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sz w:val="28"/>
                <w:szCs w:val="28"/>
              </w:rPr>
            </w:pPr>
            <w:r w:rsidRPr="00DF0F5F">
              <w:rPr>
                <w:rFonts w:ascii="Times New Roman" w:hAnsi="Times New Roman"/>
                <w:sz w:val="28"/>
                <w:szCs w:val="28"/>
              </w:rPr>
              <w:t>Номинальное напряжение</w:t>
            </w:r>
          </w:p>
        </w:tc>
        <w:tc>
          <w:tcPr>
            <w:tcW w:w="4673" w:type="dxa"/>
            <w:vAlign w:val="center"/>
          </w:tcPr>
          <w:p w:rsidR="00DF0F5F" w:rsidRPr="00DF0F5F" w:rsidRDefault="00DF0F5F" w:rsidP="00DF0F5F">
            <w:pPr>
              <w:spacing w:before="120" w:line="360" w:lineRule="auto"/>
              <w:jc w:val="center"/>
              <w:rPr>
                <w:rFonts w:ascii="Times New Roman" w:hAnsi="Times New Roman"/>
                <w:sz w:val="28"/>
                <w:szCs w:val="28"/>
              </w:rPr>
            </w:pPr>
            <w:r w:rsidRPr="00DF0F5F">
              <w:rPr>
                <w:rFonts w:ascii="Times New Roman" w:hAnsi="Times New Roman"/>
                <w:sz w:val="28"/>
                <w:szCs w:val="28"/>
              </w:rPr>
              <w:t>24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sz w:val="28"/>
                <w:szCs w:val="28"/>
              </w:rPr>
            </w:pPr>
            <w:r w:rsidRPr="00DF0F5F">
              <w:rPr>
                <w:rFonts w:ascii="Times New Roman" w:hAnsi="Times New Roman"/>
                <w:sz w:val="28"/>
                <w:szCs w:val="28"/>
              </w:rPr>
              <w:t>Рабочая температура</w:t>
            </w:r>
          </w:p>
        </w:tc>
        <w:tc>
          <w:tcPr>
            <w:tcW w:w="4673" w:type="dxa"/>
            <w:vAlign w:val="center"/>
          </w:tcPr>
          <w:p w:rsidR="00DF0F5F" w:rsidRPr="00DF0F5F" w:rsidRDefault="00DF0F5F" w:rsidP="00DF0F5F">
            <w:pPr>
              <w:spacing w:before="120" w:line="360" w:lineRule="auto"/>
              <w:jc w:val="center"/>
              <w:rPr>
                <w:rFonts w:ascii="Times New Roman" w:hAnsi="Times New Roman"/>
                <w:sz w:val="28"/>
                <w:szCs w:val="28"/>
              </w:rPr>
            </w:pPr>
            <w:r w:rsidRPr="00DF0F5F">
              <w:rPr>
                <w:rFonts w:ascii="Times New Roman" w:hAnsi="Times New Roman"/>
                <w:sz w:val="28"/>
                <w:szCs w:val="28"/>
              </w:rPr>
              <w:t>-25 ... 50°C</w:t>
            </w:r>
          </w:p>
        </w:tc>
      </w:tr>
    </w:tbl>
    <w:p w:rsidR="00DF0F5F" w:rsidRDefault="00DF0F5F" w:rsidP="00DF0F5F">
      <w:pPr>
        <w:spacing w:after="0" w:line="276" w:lineRule="auto"/>
        <w:jc w:val="both"/>
        <w:rPr>
          <w:rFonts w:ascii="Times New Roman" w:hAnsi="Times New Roman" w:cs="Times New Roman"/>
          <w:sz w:val="28"/>
          <w:szCs w:val="28"/>
        </w:rPr>
      </w:pPr>
    </w:p>
    <w:p w:rsidR="00983BBB" w:rsidRDefault="00983BBB" w:rsidP="00DF0F5F">
      <w:pPr>
        <w:spacing w:after="0" w:line="276" w:lineRule="auto"/>
        <w:jc w:val="both"/>
        <w:rPr>
          <w:rFonts w:ascii="Times New Roman" w:hAnsi="Times New Roman" w:cs="Times New Roman"/>
          <w:sz w:val="28"/>
          <w:szCs w:val="28"/>
        </w:rPr>
      </w:pPr>
    </w:p>
    <w:p w:rsidR="00983BBB" w:rsidRDefault="00983BBB" w:rsidP="00DF0F5F">
      <w:pPr>
        <w:spacing w:after="0" w:line="276" w:lineRule="auto"/>
        <w:jc w:val="both"/>
        <w:rPr>
          <w:rFonts w:ascii="Times New Roman" w:hAnsi="Times New Roman" w:cs="Times New Roman"/>
          <w:sz w:val="28"/>
          <w:szCs w:val="28"/>
        </w:rPr>
      </w:pPr>
    </w:p>
    <w:p w:rsidR="00983BBB" w:rsidRDefault="00983BBB" w:rsidP="00DF0F5F">
      <w:pPr>
        <w:spacing w:after="0" w:line="276" w:lineRule="auto"/>
        <w:jc w:val="both"/>
        <w:rPr>
          <w:rFonts w:ascii="Times New Roman" w:hAnsi="Times New Roman" w:cs="Times New Roman"/>
          <w:sz w:val="28"/>
          <w:szCs w:val="28"/>
        </w:rPr>
      </w:pPr>
    </w:p>
    <w:p w:rsidR="009061C1" w:rsidRDefault="009061C1" w:rsidP="00DF0F5F">
      <w:pPr>
        <w:spacing w:after="0" w:line="276" w:lineRule="auto"/>
        <w:jc w:val="both"/>
        <w:rPr>
          <w:rFonts w:ascii="Times New Roman" w:hAnsi="Times New Roman" w:cs="Times New Roman"/>
          <w:sz w:val="28"/>
          <w:szCs w:val="28"/>
        </w:rPr>
      </w:pPr>
    </w:p>
    <w:p w:rsidR="00DF0F5F" w:rsidRPr="009061C1" w:rsidRDefault="00DF0F5F" w:rsidP="00DF0F5F">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lastRenderedPageBreak/>
        <w:t xml:space="preserve">Таблица 4.12 – Основные технические характеристики </w:t>
      </w:r>
      <w:proofErr w:type="spellStart"/>
      <w:r w:rsidRPr="00DF0F5F">
        <w:rPr>
          <w:rFonts w:ascii="Times New Roman" w:hAnsi="Times New Roman" w:cs="Times New Roman"/>
          <w:sz w:val="28"/>
          <w:szCs w:val="28"/>
        </w:rPr>
        <w:t>клеммного</w:t>
      </w:r>
      <w:proofErr w:type="spellEnd"/>
      <w:r w:rsidRPr="00DF0F5F">
        <w:rPr>
          <w:rFonts w:ascii="Times New Roman" w:hAnsi="Times New Roman" w:cs="Times New Roman"/>
          <w:sz w:val="28"/>
          <w:szCs w:val="28"/>
        </w:rPr>
        <w:t xml:space="preserve"> блока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20 </w:t>
      </w:r>
      <w:r w:rsidRPr="00DF0F5F">
        <w:rPr>
          <w:rFonts w:ascii="Times New Roman" w:hAnsi="Times New Roman" w:cs="Times New Roman"/>
          <w:sz w:val="28"/>
          <w:szCs w:val="28"/>
          <w:lang w:val="en-US"/>
        </w:rPr>
        <w:t>TB</w:t>
      </w:r>
      <w:proofErr w:type="gramStart"/>
      <w:r w:rsidRPr="00DF0F5F">
        <w:rPr>
          <w:rFonts w:ascii="Times New Roman" w:hAnsi="Times New Roman" w:cs="Times New Roman"/>
          <w:sz w:val="28"/>
          <w:szCs w:val="28"/>
        </w:rPr>
        <w:t>12»</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9]</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Значения </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Номинальное напряжение</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230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Максимальное напряжение</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253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Номинальный ток</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 А</w:t>
            </w:r>
          </w:p>
        </w:tc>
      </w:tr>
    </w:tbl>
    <w:p w:rsidR="00DF0F5F" w:rsidRPr="00DF0F5F" w:rsidRDefault="00DF0F5F" w:rsidP="00DF0F5F">
      <w:pPr>
        <w:spacing w:after="0" w:line="276" w:lineRule="auto"/>
        <w:jc w:val="both"/>
        <w:rPr>
          <w:rFonts w:ascii="Times New Roman" w:hAnsi="Times New Roman" w:cs="Times New Roman"/>
          <w:sz w:val="28"/>
          <w:szCs w:val="28"/>
        </w:rPr>
      </w:pPr>
    </w:p>
    <w:p w:rsidR="00DF0F5F" w:rsidRPr="00DF0F5F" w:rsidRDefault="00DF0F5F" w:rsidP="00226C8C">
      <w:pPr>
        <w:spacing w:after="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Для подключения устройств по интерфейсу RS485 будем использовать коммутационный модуль «X20CS1030».</w:t>
      </w:r>
      <w:r w:rsidRPr="00DF0F5F">
        <w:t xml:space="preserve"> </w:t>
      </w:r>
      <w:r w:rsidRPr="00DF0F5F">
        <w:rPr>
          <w:rFonts w:ascii="Times New Roman" w:hAnsi="Times New Roman" w:cs="Times New Roman"/>
          <w:sz w:val="28"/>
          <w:szCs w:val="28"/>
        </w:rPr>
        <w:t>Основные технические характеристики представлены в таблице 4.13. Для его подключения к общей шине необходимо использовать базовый модуль «X20BM11». Основные технические характеристики представлены в таблице 4.14. А для подключения устройств к коммутационному модулю необходима рассмотренная выше клеммная колодка «X20TB12».</w:t>
      </w:r>
    </w:p>
    <w:p w:rsidR="00DF0F5F" w:rsidRPr="00DF0F5F" w:rsidRDefault="00DF0F5F" w:rsidP="00DF0F5F">
      <w:pPr>
        <w:spacing w:after="0" w:line="276" w:lineRule="auto"/>
        <w:jc w:val="both"/>
        <w:rPr>
          <w:rFonts w:ascii="Times New Roman" w:hAnsi="Times New Roman" w:cs="Times New Roman"/>
          <w:sz w:val="28"/>
          <w:szCs w:val="28"/>
        </w:rPr>
      </w:pPr>
    </w:p>
    <w:p w:rsidR="00DF0F5F" w:rsidRPr="009061C1"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4.13 – Основные технические характеристики интерфейсного модуля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20 </w:t>
      </w:r>
      <w:r w:rsidRPr="00DF0F5F">
        <w:rPr>
          <w:rFonts w:ascii="Times New Roman" w:hAnsi="Times New Roman" w:cs="Times New Roman"/>
          <w:sz w:val="28"/>
          <w:szCs w:val="28"/>
          <w:lang w:val="en-US"/>
        </w:rPr>
        <w:t>CS</w:t>
      </w:r>
      <w:proofErr w:type="gramStart"/>
      <w:r w:rsidRPr="00DF0F5F">
        <w:rPr>
          <w:rFonts w:ascii="Times New Roman" w:hAnsi="Times New Roman" w:cs="Times New Roman"/>
          <w:sz w:val="28"/>
          <w:szCs w:val="28"/>
        </w:rPr>
        <w:t>1030»</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9]</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Интерфейсный модуль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RS232</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Максимальная скорость передачи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115.2 Кбит/с</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Шина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0.01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Внутренний ввод/вывод</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1.44 Вт</w:t>
            </w:r>
          </w:p>
        </w:tc>
      </w:tr>
    </w:tbl>
    <w:p w:rsidR="00DF0F5F" w:rsidRPr="00DF0F5F" w:rsidRDefault="00DF0F5F" w:rsidP="00DF0F5F">
      <w:pPr>
        <w:spacing w:line="276" w:lineRule="auto"/>
        <w:rPr>
          <w:rFonts w:ascii="Times New Roman" w:hAnsi="Times New Roman" w:cs="Times New Roman"/>
          <w:sz w:val="28"/>
          <w:szCs w:val="28"/>
        </w:rPr>
      </w:pPr>
    </w:p>
    <w:p w:rsidR="00DF0F5F" w:rsidRPr="009061C1" w:rsidRDefault="00DF0F5F" w:rsidP="00DF0F5F">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4.14 – Основные технические характеристики модуля «X20BM</w:t>
      </w:r>
      <w:proofErr w:type="gramStart"/>
      <w:r w:rsidRPr="00DF0F5F">
        <w:rPr>
          <w:rFonts w:ascii="Times New Roman" w:hAnsi="Times New Roman" w:cs="Times New Roman"/>
          <w:sz w:val="28"/>
          <w:szCs w:val="28"/>
        </w:rPr>
        <w:t>11»</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9]</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Потребляемая мощность</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0.13 Вт</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Номинальное напряжение</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24 В</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Рабочая температура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-25 ... 50°C</w:t>
            </w:r>
          </w:p>
        </w:tc>
      </w:tr>
    </w:tbl>
    <w:p w:rsidR="00DF0F5F" w:rsidRPr="00DF0F5F" w:rsidRDefault="00DF0F5F" w:rsidP="00983BBB">
      <w:pPr>
        <w:spacing w:line="276" w:lineRule="auto"/>
        <w:jc w:val="both"/>
        <w:rPr>
          <w:rFonts w:ascii="Times New Roman" w:hAnsi="Times New Roman" w:cs="Times New Roman"/>
          <w:sz w:val="28"/>
          <w:szCs w:val="28"/>
        </w:rPr>
      </w:pPr>
    </w:p>
    <w:p w:rsidR="00DF0F5F" w:rsidRPr="00DF0F5F" w:rsidRDefault="00DF0F5F" w:rsidP="00E66519">
      <w:pPr>
        <w:pStyle w:val="3"/>
      </w:pPr>
      <w:bookmarkStart w:id="30" w:name="_Toc483260770"/>
      <w:r w:rsidRPr="00DF0F5F">
        <w:lastRenderedPageBreak/>
        <w:t>4.2.3 Техническое описание источника бесперебойного питания</w:t>
      </w:r>
      <w:bookmarkEnd w:id="30"/>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Источник бесперебойного питания является неотъемлемой частью контролируемого пункта, для обеспечение бесперебойного питания. Для контролируемого пункта требуется высокий запас автономности, </w:t>
      </w:r>
      <w:proofErr w:type="gramStart"/>
      <w:r w:rsidRPr="00DF0F5F">
        <w:rPr>
          <w:rFonts w:ascii="Times New Roman" w:hAnsi="Times New Roman" w:cs="Times New Roman"/>
          <w:sz w:val="28"/>
          <w:szCs w:val="28"/>
        </w:rPr>
        <w:t>по этому</w:t>
      </w:r>
      <w:proofErr w:type="gramEnd"/>
      <w:r w:rsidRPr="00DF0F5F">
        <w:rPr>
          <w:rFonts w:ascii="Times New Roman" w:hAnsi="Times New Roman" w:cs="Times New Roman"/>
          <w:sz w:val="28"/>
          <w:szCs w:val="28"/>
        </w:rPr>
        <w:t xml:space="preserve"> будет использоваться источник бесперебойного большой емкости. В качестве ИПБ будет использоваться «APC </w:t>
      </w:r>
      <w:proofErr w:type="spellStart"/>
      <w:r w:rsidRPr="00DF0F5F">
        <w:rPr>
          <w:rFonts w:ascii="Times New Roman" w:hAnsi="Times New Roman" w:cs="Times New Roman"/>
          <w:sz w:val="28"/>
          <w:szCs w:val="28"/>
        </w:rPr>
        <w:t>Smart</w:t>
      </w:r>
      <w:proofErr w:type="spellEnd"/>
      <w:r w:rsidRPr="00DF0F5F">
        <w:rPr>
          <w:rFonts w:ascii="Times New Roman" w:hAnsi="Times New Roman" w:cs="Times New Roman"/>
          <w:sz w:val="28"/>
          <w:szCs w:val="28"/>
        </w:rPr>
        <w:t>-UPS SRT 10000VA RM 230V».</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представлены в таблице 4.17.</w:t>
      </w:r>
    </w:p>
    <w:p w:rsidR="00DF0F5F" w:rsidRPr="009061C1"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 xml:space="preserve">Таблица 4.17 – Основные технические характеристики «APC </w:t>
      </w:r>
      <w:proofErr w:type="spellStart"/>
      <w:r w:rsidRPr="00DF0F5F">
        <w:rPr>
          <w:rFonts w:ascii="Times New Roman" w:hAnsi="Times New Roman" w:cs="Times New Roman"/>
          <w:sz w:val="28"/>
          <w:szCs w:val="28"/>
        </w:rPr>
        <w:t>Smart</w:t>
      </w:r>
      <w:proofErr w:type="spellEnd"/>
      <w:r w:rsidRPr="00DF0F5F">
        <w:rPr>
          <w:rFonts w:ascii="Times New Roman" w:hAnsi="Times New Roman" w:cs="Times New Roman"/>
          <w:sz w:val="28"/>
          <w:szCs w:val="28"/>
        </w:rPr>
        <w:t>-UPS SRT 10000VA RM 230</w:t>
      </w:r>
      <w:proofErr w:type="gramStart"/>
      <w:r w:rsidRPr="00DF0F5F">
        <w:rPr>
          <w:rFonts w:ascii="Times New Roman" w:hAnsi="Times New Roman" w:cs="Times New Roman"/>
          <w:sz w:val="28"/>
          <w:szCs w:val="28"/>
        </w:rPr>
        <w:t>V»</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7]</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Значение</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Выходные розетки</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lang w:val="en-US"/>
              </w:rPr>
              <w:t>IEC</w:t>
            </w:r>
            <w:r w:rsidRPr="00DF0F5F">
              <w:rPr>
                <w:rFonts w:ascii="Times New Roman" w:hAnsi="Times New Roman" w:cs="Times New Roman"/>
                <w:sz w:val="28"/>
                <w:szCs w:val="28"/>
              </w:rPr>
              <w:t>320-</w:t>
            </w:r>
            <w:r w:rsidRPr="00DF0F5F">
              <w:rPr>
                <w:rFonts w:ascii="Times New Roman" w:hAnsi="Times New Roman" w:cs="Times New Roman"/>
                <w:sz w:val="28"/>
                <w:szCs w:val="28"/>
                <w:lang w:val="en-US"/>
              </w:rPr>
              <w:t>C</w:t>
            </w:r>
            <w:r w:rsidRPr="00DF0F5F">
              <w:rPr>
                <w:rFonts w:ascii="Times New Roman" w:hAnsi="Times New Roman" w:cs="Times New Roman"/>
                <w:sz w:val="28"/>
                <w:szCs w:val="28"/>
              </w:rPr>
              <w:t xml:space="preserve">13, </w:t>
            </w:r>
            <w:r w:rsidRPr="00DF0F5F">
              <w:rPr>
                <w:rFonts w:ascii="Times New Roman" w:hAnsi="Times New Roman" w:cs="Times New Roman"/>
                <w:sz w:val="28"/>
                <w:szCs w:val="28"/>
                <w:lang w:val="en-US"/>
              </w:rPr>
              <w:t>IEC</w:t>
            </w:r>
            <w:r w:rsidRPr="00DF0F5F">
              <w:rPr>
                <w:rFonts w:ascii="Times New Roman" w:hAnsi="Times New Roman" w:cs="Times New Roman"/>
                <w:sz w:val="28"/>
                <w:szCs w:val="28"/>
              </w:rPr>
              <w:t>320-</w:t>
            </w:r>
            <w:r w:rsidRPr="00DF0F5F">
              <w:rPr>
                <w:rFonts w:ascii="Times New Roman" w:hAnsi="Times New Roman" w:cs="Times New Roman"/>
                <w:sz w:val="28"/>
                <w:szCs w:val="28"/>
                <w:lang w:val="en-US"/>
              </w:rPr>
              <w:t>C</w:t>
            </w:r>
            <w:r w:rsidRPr="00DF0F5F">
              <w:rPr>
                <w:rFonts w:ascii="Times New Roman" w:hAnsi="Times New Roman" w:cs="Times New Roman"/>
                <w:sz w:val="28"/>
                <w:szCs w:val="28"/>
              </w:rPr>
              <w:t xml:space="preserve">19, винтовые </w:t>
            </w:r>
            <w:proofErr w:type="spellStart"/>
            <w:r w:rsidRPr="00DF0F5F">
              <w:rPr>
                <w:rFonts w:ascii="Times New Roman" w:hAnsi="Times New Roman" w:cs="Times New Roman"/>
                <w:sz w:val="28"/>
                <w:szCs w:val="28"/>
              </w:rPr>
              <w:t>клемы</w:t>
            </w:r>
            <w:proofErr w:type="spellEnd"/>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Общее количество выходных розеток</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14 </w:t>
            </w:r>
            <w:proofErr w:type="spellStart"/>
            <w:r w:rsidRPr="00DF0F5F">
              <w:rPr>
                <w:rFonts w:ascii="Times New Roman" w:hAnsi="Times New Roman" w:cs="Times New Roman"/>
                <w:sz w:val="28"/>
                <w:szCs w:val="28"/>
              </w:rPr>
              <w:t>шт</w:t>
            </w:r>
            <w:proofErr w:type="spellEnd"/>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Время резервного питания при максимальной нагрузке</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3.8 минуты (нагрузка 10000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Мощность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10000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Полная мощность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10000 VA</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Схема автоматической стабилизации напряжения</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Присутствует </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Номинальное входное напряжение</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230-400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Выходное напряжение</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230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КПД</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95%</w:t>
            </w:r>
          </w:p>
        </w:tc>
      </w:tr>
      <w:tr w:rsidR="00DF0F5F" w:rsidRPr="00DF0F5F" w:rsidTr="00DF0F5F">
        <w:tc>
          <w:tcPr>
            <w:tcW w:w="4672" w:type="dxa"/>
            <w:vAlign w:val="center"/>
          </w:tcPr>
          <w:p w:rsidR="00DF0F5F" w:rsidRPr="00DF0F5F" w:rsidRDefault="00DF0F5F" w:rsidP="00226C8C">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Интерфейсы</w:t>
            </w:r>
          </w:p>
        </w:tc>
        <w:tc>
          <w:tcPr>
            <w:tcW w:w="4673" w:type="dxa"/>
            <w:vAlign w:val="center"/>
          </w:tcPr>
          <w:p w:rsidR="00DF0F5F" w:rsidRPr="00DF0F5F" w:rsidRDefault="00DF0F5F" w:rsidP="00226C8C">
            <w:pPr>
              <w:spacing w:before="24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USB, RS232, Ethernet</w:t>
            </w:r>
          </w:p>
        </w:tc>
      </w:tr>
    </w:tbl>
    <w:p w:rsidR="00DF0F5F" w:rsidRPr="00DF0F5F" w:rsidRDefault="00DF0F5F" w:rsidP="00226C8C">
      <w:pPr>
        <w:spacing w:line="276" w:lineRule="auto"/>
        <w:jc w:val="both"/>
        <w:rPr>
          <w:rFonts w:ascii="Times New Roman" w:hAnsi="Times New Roman" w:cs="Times New Roman"/>
          <w:b/>
          <w:sz w:val="28"/>
          <w:szCs w:val="28"/>
        </w:rPr>
      </w:pPr>
    </w:p>
    <w:p w:rsidR="00DF0F5F" w:rsidRPr="00DF0F5F" w:rsidRDefault="00DF0F5F" w:rsidP="00E66519">
      <w:pPr>
        <w:pStyle w:val="3"/>
      </w:pPr>
      <w:bookmarkStart w:id="31" w:name="_Toc483260771"/>
      <w:r w:rsidRPr="00DF0F5F">
        <w:t>4.2.4 Техническое описание панельного компьютера</w:t>
      </w:r>
      <w:bookmarkEnd w:id="31"/>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Панельный компьютер представляет собой компьютер, функционал которого заключен в едином корпусе, а именно монитора. Он предназначен для установки на самой подстанции, где можно на месте просмотреть работу системы подстанции. Для системы был выбран панельный компьютер «AFL2-</w:t>
      </w:r>
      <w:r w:rsidRPr="00DF0F5F">
        <w:rPr>
          <w:rFonts w:ascii="Times New Roman" w:hAnsi="Times New Roman" w:cs="Times New Roman"/>
          <w:sz w:val="28"/>
          <w:szCs w:val="28"/>
        </w:rPr>
        <w:lastRenderedPageBreak/>
        <w:t xml:space="preserve">12A-HM65/PC-R14». Он отвечает всем техническим характеристикам и предъявленным требованиям. </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4.18.</w:t>
      </w:r>
    </w:p>
    <w:p w:rsidR="00DF0F5F" w:rsidRPr="009061C1" w:rsidRDefault="00DF0F5F" w:rsidP="00226C8C">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4.18 – Основные технические характеристики устройство дуговой защиты «AFL2-12A-HM65/PC-R</w:t>
      </w:r>
      <w:proofErr w:type="gramStart"/>
      <w:r w:rsidRPr="00DF0F5F">
        <w:rPr>
          <w:rFonts w:ascii="Times New Roman" w:hAnsi="Times New Roman" w:cs="Times New Roman"/>
          <w:sz w:val="28"/>
          <w:szCs w:val="28"/>
        </w:rPr>
        <w:t>14»</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10]</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Диагональ экрана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12.1</w:t>
            </w:r>
            <w:r w:rsidRPr="00DF0F5F">
              <w:rPr>
                <w:rFonts w:ascii="Times New Roman" w:hAnsi="Times New Roman" w:cs="Times New Roman"/>
                <w:sz w:val="28"/>
                <w:szCs w:val="28"/>
                <w:lang w:val="en-US"/>
              </w:rPr>
              <w:t>”</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Разрешение экрана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1024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 768</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Центральный процессор</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proofErr w:type="spellStart"/>
            <w:r w:rsidRPr="00DF0F5F">
              <w:rPr>
                <w:rFonts w:ascii="Times New Roman" w:hAnsi="Times New Roman" w:cs="Times New Roman"/>
                <w:sz w:val="28"/>
                <w:szCs w:val="28"/>
              </w:rPr>
              <w:t>Intel</w:t>
            </w:r>
            <w:proofErr w:type="spellEnd"/>
            <w:r w:rsidRPr="00DF0F5F">
              <w:rPr>
                <w:rFonts w:ascii="Times New Roman" w:hAnsi="Times New Roman" w:cs="Times New Roman"/>
                <w:sz w:val="28"/>
                <w:szCs w:val="28"/>
              </w:rPr>
              <w:t xml:space="preserve"> </w:t>
            </w:r>
            <w:proofErr w:type="spellStart"/>
            <w:r w:rsidRPr="00DF0F5F">
              <w:rPr>
                <w:rFonts w:ascii="Times New Roman" w:hAnsi="Times New Roman" w:cs="Times New Roman"/>
                <w:sz w:val="28"/>
                <w:szCs w:val="28"/>
              </w:rPr>
              <w:t>Core</w:t>
            </w:r>
            <w:proofErr w:type="spellEnd"/>
            <w:r w:rsidRPr="00DF0F5F">
              <w:rPr>
                <w:rFonts w:ascii="Times New Roman" w:hAnsi="Times New Roman" w:cs="Times New Roman"/>
                <w:sz w:val="28"/>
                <w:szCs w:val="28"/>
              </w:rPr>
              <w:t xml:space="preserve"> i5-2510E</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Оперативная память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DDR3 1333, 4GB</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Видеоконтроллер</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Встроенный</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lang w:val="en-US"/>
              </w:rPr>
              <w:t xml:space="preserve">COM </w:t>
            </w:r>
            <w:r w:rsidRPr="00DF0F5F">
              <w:rPr>
                <w:rFonts w:ascii="Times New Roman" w:hAnsi="Times New Roman" w:cs="Times New Roman"/>
                <w:sz w:val="28"/>
                <w:szCs w:val="28"/>
              </w:rPr>
              <w:t>порты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3</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lang w:val="en-US"/>
              </w:rPr>
              <w:t xml:space="preserve">USB </w:t>
            </w:r>
            <w:r w:rsidRPr="00DF0F5F">
              <w:rPr>
                <w:rFonts w:ascii="Times New Roman" w:hAnsi="Times New Roman" w:cs="Times New Roman"/>
                <w:sz w:val="28"/>
                <w:szCs w:val="28"/>
              </w:rPr>
              <w:t>порты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5</w:t>
            </w:r>
          </w:p>
        </w:tc>
      </w:tr>
      <w:tr w:rsidR="00DF0F5F" w:rsidRPr="006C7576"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Сетевые интерфейсы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Ethernet, Wi-Fi 802.11b/g/n</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Накопители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SSD, HDD</w:t>
            </w:r>
          </w:p>
        </w:tc>
      </w:tr>
    </w:tbl>
    <w:p w:rsidR="00DF0F5F" w:rsidRPr="00DF0F5F" w:rsidRDefault="00DF0F5F" w:rsidP="00DF0F5F">
      <w:pPr>
        <w:spacing w:line="276" w:lineRule="auto"/>
        <w:jc w:val="both"/>
        <w:rPr>
          <w:rFonts w:ascii="Times New Roman" w:hAnsi="Times New Roman" w:cs="Times New Roman"/>
          <w:b/>
          <w:sz w:val="28"/>
          <w:szCs w:val="28"/>
          <w:lang w:val="en-US"/>
        </w:rPr>
      </w:pPr>
    </w:p>
    <w:p w:rsidR="00DF0F5F" w:rsidRPr="00DF0F5F" w:rsidRDefault="00DF0F5F" w:rsidP="00E66519">
      <w:pPr>
        <w:pStyle w:val="3"/>
      </w:pPr>
      <w:bookmarkStart w:id="32" w:name="_Toc483260772"/>
      <w:r w:rsidRPr="00DF0F5F">
        <w:t>4.2.5 Техническое описание устройства релейной защиты</w:t>
      </w:r>
      <w:bookmarkEnd w:id="32"/>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Устройство релейной защиты предназначено для скорейшего отключения поврежденного элемента или участка энергосистемы от ее неповрежденных частей. </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Действия средств релейной защиты организованы по принципу непрерывной оценки технического состояния отдельных контролируемых элементов электроэнергетических систем.</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Релейная защита осуществляет непрерывный контроль состояния всех элементов электроэнергетической системы и реагирует на возникновение повреждений и ненормальных режимов.</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При возникновении повреждений релейная защита должна выявить повреждённый участок и отключить его, воздействуя на специальные силовые </w:t>
      </w:r>
      <w:r w:rsidRPr="00DF0F5F">
        <w:rPr>
          <w:rFonts w:ascii="Times New Roman" w:hAnsi="Times New Roman" w:cs="Times New Roman"/>
          <w:sz w:val="28"/>
          <w:szCs w:val="28"/>
        </w:rPr>
        <w:lastRenderedPageBreak/>
        <w:t>выключатели, предназначенные для размыкания токов повреждения (короткого замыкания).</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Эти элементы будут эксплуатироваться в тяжелых условиях. В качестве устройства релейной защиты будет использовано «БМРЗ-100». БМРЗ-100 отвечает всем критериям, которые к нему предъявляются. Данное устройство обеспечивает управление высоковольтными выключателями с пружинно-моторным приводом, электромагнитным приводом и приводом с магнитной защелкой.</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4.19.</w:t>
      </w:r>
    </w:p>
    <w:p w:rsidR="00DF0F5F" w:rsidRPr="009061C1"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4.19 – Основные технические характеристики устройство линейной защиты «БМРЗ-</w:t>
      </w:r>
      <w:proofErr w:type="gramStart"/>
      <w:r w:rsidRPr="00DF0F5F">
        <w:rPr>
          <w:rFonts w:ascii="Times New Roman" w:hAnsi="Times New Roman" w:cs="Times New Roman"/>
          <w:sz w:val="28"/>
          <w:szCs w:val="28"/>
        </w:rPr>
        <w:t>100»</w:t>
      </w:r>
      <w:r w:rsidR="009061C1" w:rsidRPr="009061C1">
        <w:rPr>
          <w:rFonts w:ascii="Times New Roman" w:hAnsi="Times New Roman" w:cs="Times New Roman"/>
          <w:sz w:val="28"/>
          <w:szCs w:val="28"/>
        </w:rPr>
        <w:t>[</w:t>
      </w:r>
      <w:proofErr w:type="gramEnd"/>
      <w:r w:rsidR="009061C1" w:rsidRPr="009061C1">
        <w:rPr>
          <w:rFonts w:ascii="Times New Roman" w:hAnsi="Times New Roman" w:cs="Times New Roman"/>
          <w:sz w:val="28"/>
          <w:szCs w:val="28"/>
        </w:rPr>
        <w:t>11]</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983BBB" w:rsidRPr="00DF0F5F" w:rsidTr="00DF0F5F">
        <w:tc>
          <w:tcPr>
            <w:tcW w:w="4672" w:type="dxa"/>
            <w:vAlign w:val="center"/>
          </w:tcPr>
          <w:p w:rsidR="00983BBB" w:rsidRPr="00DF0F5F" w:rsidRDefault="00983BBB" w:rsidP="00983BBB">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3" w:type="dxa"/>
            <w:vAlign w:val="center"/>
          </w:tcPr>
          <w:p w:rsidR="00983BBB" w:rsidRPr="00DF0F5F" w:rsidRDefault="00983BBB" w:rsidP="00983BBB">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Диапазон температуры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От -40 до +55 °С</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Влажность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До 98%</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Степень защиты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IP54</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Диапазон питающего напряжения</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66-264 В</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Устойчивость к полному исчезновению напряжения</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2.4 с</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Время готовности при включении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0.25 с</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Аналоговые входы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6 </w:t>
            </w:r>
            <w:proofErr w:type="spellStart"/>
            <w:r w:rsidRPr="00DF0F5F">
              <w:rPr>
                <w:rFonts w:ascii="Times New Roman" w:hAnsi="Times New Roman" w:cs="Times New Roman"/>
                <w:sz w:val="28"/>
                <w:szCs w:val="28"/>
              </w:rPr>
              <w:t>шт</w:t>
            </w:r>
            <w:proofErr w:type="spellEnd"/>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Диапазон измеряемых напряжений на аналоговых входах</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2-264 В</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Диапазон измеряемых токов фаз на аналоговых входах</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0.25-250 А</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Дискретных входов </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10 </w:t>
            </w:r>
            <w:proofErr w:type="spellStart"/>
            <w:r w:rsidRPr="00DF0F5F">
              <w:rPr>
                <w:rFonts w:ascii="Times New Roman" w:hAnsi="Times New Roman" w:cs="Times New Roman"/>
                <w:sz w:val="28"/>
                <w:szCs w:val="28"/>
              </w:rPr>
              <w:t>шт</w:t>
            </w:r>
            <w:proofErr w:type="spellEnd"/>
          </w:p>
        </w:tc>
      </w:tr>
      <w:tr w:rsidR="00DF0F5F" w:rsidRPr="00DF0F5F" w:rsidTr="00993D4B">
        <w:tc>
          <w:tcPr>
            <w:tcW w:w="4672" w:type="dxa"/>
            <w:tcBorders>
              <w:bottom w:val="single" w:sz="4" w:space="0" w:color="auto"/>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Номинальное напряжение на дискретном входе</w:t>
            </w:r>
          </w:p>
        </w:tc>
        <w:tc>
          <w:tcPr>
            <w:tcW w:w="4673" w:type="dxa"/>
            <w:tcBorders>
              <w:bottom w:val="single" w:sz="4" w:space="0" w:color="auto"/>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110 В / 220 В</w:t>
            </w:r>
          </w:p>
        </w:tc>
      </w:tr>
      <w:tr w:rsidR="00DF0F5F" w:rsidRPr="00DF0F5F" w:rsidTr="00993D4B">
        <w:tc>
          <w:tcPr>
            <w:tcW w:w="4672"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Дискретные выходы</w:t>
            </w:r>
          </w:p>
        </w:tc>
        <w:tc>
          <w:tcPr>
            <w:tcW w:w="4673"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10 </w:t>
            </w:r>
            <w:proofErr w:type="spellStart"/>
            <w:r w:rsidRPr="00DF0F5F">
              <w:rPr>
                <w:rFonts w:ascii="Times New Roman" w:hAnsi="Times New Roman" w:cs="Times New Roman"/>
                <w:sz w:val="28"/>
                <w:szCs w:val="28"/>
              </w:rPr>
              <w:t>шт</w:t>
            </w:r>
            <w:proofErr w:type="spellEnd"/>
          </w:p>
        </w:tc>
      </w:tr>
    </w:tbl>
    <w:p w:rsidR="00993D4B" w:rsidRDefault="00993D4B"/>
    <w:p w:rsidR="00993D4B" w:rsidRPr="00993D4B" w:rsidRDefault="00993D4B" w:rsidP="00993D4B">
      <w:pPr>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4.19</w:t>
      </w:r>
    </w:p>
    <w:tbl>
      <w:tblPr>
        <w:tblStyle w:val="12"/>
        <w:tblW w:w="0" w:type="auto"/>
        <w:tblLook w:val="04A0" w:firstRow="1" w:lastRow="0" w:firstColumn="1" w:lastColumn="0" w:noHBand="0" w:noVBand="1"/>
      </w:tblPr>
      <w:tblGrid>
        <w:gridCol w:w="4672"/>
        <w:gridCol w:w="4673"/>
      </w:tblGrid>
      <w:tr w:rsidR="00983BBB" w:rsidRPr="00DF0F5F" w:rsidTr="00DF0F5F">
        <w:tc>
          <w:tcPr>
            <w:tcW w:w="4672" w:type="dxa"/>
            <w:vAlign w:val="center"/>
          </w:tcPr>
          <w:p w:rsidR="00983BBB" w:rsidRPr="00DF0F5F" w:rsidRDefault="00983BBB" w:rsidP="00DF0F5F">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3" w:type="dxa"/>
            <w:vAlign w:val="center"/>
          </w:tcPr>
          <w:p w:rsidR="00983BBB" w:rsidRPr="00DF0F5F" w:rsidRDefault="00983BBB" w:rsidP="00DF0F5F">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Диапазон коммутируемых напряжений на дискретных выходах</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5-264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Порты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COM, RS485</w:t>
            </w:r>
          </w:p>
        </w:tc>
      </w:tr>
    </w:tbl>
    <w:p w:rsidR="00DF0F5F" w:rsidRPr="00DF0F5F" w:rsidRDefault="00DF0F5F" w:rsidP="00DF0F5F">
      <w:pPr>
        <w:spacing w:line="276" w:lineRule="auto"/>
        <w:jc w:val="both"/>
        <w:rPr>
          <w:rFonts w:ascii="Times New Roman" w:hAnsi="Times New Roman" w:cs="Times New Roman"/>
          <w:sz w:val="28"/>
          <w:szCs w:val="28"/>
        </w:rPr>
      </w:pPr>
    </w:p>
    <w:p w:rsidR="00DF0F5F" w:rsidRPr="00DF0F5F" w:rsidRDefault="00DF0F5F" w:rsidP="00E66519">
      <w:pPr>
        <w:pStyle w:val="3"/>
      </w:pPr>
      <w:r w:rsidRPr="00DF0F5F">
        <w:t xml:space="preserve"> </w:t>
      </w:r>
      <w:bookmarkStart w:id="33" w:name="_Toc483260773"/>
      <w:r w:rsidRPr="00DF0F5F">
        <w:t>4.2.6 Техническое описание устройства дуговой защиты</w:t>
      </w:r>
      <w:bookmarkEnd w:id="33"/>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b/>
          <w:sz w:val="28"/>
          <w:szCs w:val="28"/>
        </w:rPr>
        <w:t xml:space="preserve"> </w:t>
      </w:r>
      <w:r w:rsidRPr="00DF0F5F">
        <w:rPr>
          <w:rFonts w:ascii="Times New Roman" w:hAnsi="Times New Roman" w:cs="Times New Roman"/>
          <w:sz w:val="28"/>
          <w:szCs w:val="28"/>
        </w:rPr>
        <w:t xml:space="preserve">Дуговая защита представляет собой вид быстродействующей защиты от коротких замыканий, основанной на регистрации спектра света открытой электрической дуги. </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Принцип работы устройств основан на том, что с помощью волоконно-оптических датчиков устройство фиксирует в ближнем инфракрасном диапазоне световую вспышку от электрической дуги и формирует сигнал на отключение питающего напряжения от </w:t>
      </w:r>
      <w:proofErr w:type="spellStart"/>
      <w:r w:rsidRPr="00DF0F5F">
        <w:rPr>
          <w:rFonts w:ascii="Times New Roman" w:hAnsi="Times New Roman" w:cs="Times New Roman"/>
          <w:sz w:val="28"/>
          <w:szCs w:val="28"/>
        </w:rPr>
        <w:t>распредустройства</w:t>
      </w:r>
      <w:proofErr w:type="spellEnd"/>
      <w:r w:rsidRPr="00DF0F5F">
        <w:rPr>
          <w:rFonts w:ascii="Times New Roman" w:hAnsi="Times New Roman" w:cs="Times New Roman"/>
          <w:sz w:val="28"/>
          <w:szCs w:val="28"/>
        </w:rPr>
        <w:t xml:space="preserve">. Тем самым обеспечивается защита оборудования не только от разрушения, но и сводятся к минимуму или практически исключаются повреждения этого оборудования. При этом устройство обеспечивает безопасность обслуживающего персонала.  </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Данное устройство будет использоваться в условиях больших перепадов </w:t>
      </w:r>
      <w:proofErr w:type="gramStart"/>
      <w:r w:rsidRPr="00DF0F5F">
        <w:rPr>
          <w:rFonts w:ascii="Times New Roman" w:hAnsi="Times New Roman" w:cs="Times New Roman"/>
          <w:sz w:val="28"/>
          <w:szCs w:val="28"/>
        </w:rPr>
        <w:t>температур,  условиях</w:t>
      </w:r>
      <w:proofErr w:type="gramEnd"/>
      <w:r w:rsidRPr="00DF0F5F">
        <w:rPr>
          <w:rFonts w:ascii="Times New Roman" w:hAnsi="Times New Roman" w:cs="Times New Roman"/>
          <w:sz w:val="28"/>
          <w:szCs w:val="28"/>
        </w:rPr>
        <w:t xml:space="preserve"> высокой </w:t>
      </w:r>
      <w:proofErr w:type="spellStart"/>
      <w:r w:rsidRPr="00DF0F5F">
        <w:rPr>
          <w:rFonts w:ascii="Times New Roman" w:hAnsi="Times New Roman" w:cs="Times New Roman"/>
          <w:sz w:val="28"/>
          <w:szCs w:val="28"/>
        </w:rPr>
        <w:t>пыльности</w:t>
      </w:r>
      <w:proofErr w:type="spellEnd"/>
      <w:r w:rsidRPr="00DF0F5F">
        <w:rPr>
          <w:rFonts w:ascii="Times New Roman" w:hAnsi="Times New Roman" w:cs="Times New Roman"/>
          <w:sz w:val="28"/>
          <w:szCs w:val="28"/>
        </w:rPr>
        <w:t xml:space="preserve"> и влажности. </w:t>
      </w:r>
      <w:r w:rsidRPr="00DF0F5F">
        <w:t xml:space="preserve"> </w:t>
      </w:r>
      <w:r w:rsidRPr="00DF0F5F">
        <w:rPr>
          <w:rFonts w:ascii="Times New Roman" w:hAnsi="Times New Roman" w:cs="Times New Roman"/>
          <w:sz w:val="28"/>
          <w:szCs w:val="28"/>
        </w:rPr>
        <w:t>В качестве устройства дуговой защиты выберем устройство «ОВОД-МД» научно-производственной фирмы «ПРОЕЛ» (Санкт-Петербург, Россия). Устройства производства данного предприятия являются наиболее популярными, а само предприятие имеет большой опыт в производстве данных устройств.</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Для повышения селективности и надежности команда на отключение силовых электрических цепей выдается только при наличии двух факторов: световой вспышки от электрической дуги и работы максимальной токовой защиты без выдержки времени или защиты минимального напряжения.</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Данное устройство обеспечивает:</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полный автоматический контроль работоспособности оптоэлектронного тракта;</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выдачу команд на отключение выключателей силовых электрических цепей;</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определение по номеру датчика отсека, в котором возникла электрическая дуга;</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lastRenderedPageBreak/>
        <w:t xml:space="preserve">– наличие связи по стандартным последовательным каналам </w:t>
      </w:r>
      <w:r w:rsidRPr="00DF0F5F">
        <w:rPr>
          <w:rFonts w:ascii="Times New Roman" w:eastAsia="Calibri" w:hAnsi="Times New Roman" w:cs="Times New Roman"/>
          <w:sz w:val="28"/>
          <w:lang w:val="en-US"/>
        </w:rPr>
        <w:t>RS</w:t>
      </w:r>
      <w:r w:rsidRPr="00DF0F5F">
        <w:rPr>
          <w:rFonts w:ascii="Times New Roman" w:eastAsia="Calibri" w:hAnsi="Times New Roman" w:cs="Times New Roman"/>
          <w:sz w:val="28"/>
        </w:rPr>
        <w:t xml:space="preserve">232 с персональным компьютером или </w:t>
      </w:r>
      <w:r w:rsidRPr="00DF0F5F">
        <w:rPr>
          <w:rFonts w:ascii="Times New Roman" w:eastAsia="Calibri" w:hAnsi="Times New Roman" w:cs="Times New Roman"/>
          <w:sz w:val="28"/>
          <w:lang w:val="en-US"/>
        </w:rPr>
        <w:t>RS</w:t>
      </w:r>
      <w:r w:rsidRPr="00DF0F5F">
        <w:rPr>
          <w:rFonts w:ascii="Times New Roman" w:eastAsia="Calibri" w:hAnsi="Times New Roman" w:cs="Times New Roman"/>
          <w:sz w:val="28"/>
        </w:rPr>
        <w:t>485 с АСУ, позволяющие дистанционно вести управления и контроль состояния устройства (скорость обмена – от 1200 до 57600 бит/с);</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автоматическую фиксацию временной диаграммы всех активных дискретных сигналов при срабатывании: датчиков, входов максимальной токо</w:t>
      </w:r>
      <w:r w:rsidR="00905EAC">
        <w:rPr>
          <w:rFonts w:ascii="Times New Roman" w:eastAsia="Calibri" w:hAnsi="Times New Roman" w:cs="Times New Roman"/>
          <w:sz w:val="28"/>
        </w:rPr>
        <w:t>вой защиты и выходов отключения;</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формирование дискретных сигналов неисправности устройства, пропадания оперативного тока и общего сигнала о срабатывании дуговой защиты;</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индикация текущего состояния устройства;</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ведение журнала событий;</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защита от ложных срабатываний.</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быстрый и простой монтаж;</w:t>
      </w:r>
    </w:p>
    <w:p w:rsidR="00DF0F5F" w:rsidRPr="00DF0F5F" w:rsidRDefault="00DF0F5F" w:rsidP="00226C8C">
      <w:pPr>
        <w:spacing w:after="0" w:line="276" w:lineRule="auto"/>
        <w:ind w:firstLine="709"/>
        <w:contextualSpacing/>
        <w:jc w:val="both"/>
        <w:rPr>
          <w:rFonts w:ascii="Times New Roman" w:eastAsia="Calibri" w:hAnsi="Times New Roman" w:cs="Times New Roman"/>
          <w:sz w:val="28"/>
        </w:rPr>
      </w:pPr>
      <w:r w:rsidRPr="00DF0F5F">
        <w:rPr>
          <w:rFonts w:ascii="Times New Roman" w:eastAsia="Calibri" w:hAnsi="Times New Roman" w:cs="Times New Roman"/>
          <w:sz w:val="28"/>
        </w:rPr>
        <w:t>– отсутствие материальных затрат и потерь при эксплуатации.</w:t>
      </w:r>
    </w:p>
    <w:p w:rsidR="00905EAC" w:rsidRDefault="00905EAC" w:rsidP="00905EAC">
      <w:pPr>
        <w:spacing w:before="240"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Структурная схема устройства дуговой защиты представлена на рисунке 4.2. </w:t>
      </w:r>
    </w:p>
    <w:p w:rsidR="00905EAC" w:rsidRDefault="00905EAC" w:rsidP="00905EAC">
      <w:pPr>
        <w:spacing w:after="0" w:line="276" w:lineRule="auto"/>
        <w:ind w:firstLine="709"/>
        <w:jc w:val="both"/>
        <w:rPr>
          <w:rFonts w:ascii="Times New Roman" w:hAnsi="Times New Roman" w:cs="Times New Roman"/>
          <w:sz w:val="28"/>
          <w:szCs w:val="28"/>
        </w:rPr>
      </w:pPr>
    </w:p>
    <w:p w:rsidR="00905EAC" w:rsidRDefault="00905EAC" w:rsidP="00905EAC">
      <w:pPr>
        <w:spacing w:after="0" w:line="276" w:lineRule="auto"/>
        <w:jc w:val="center"/>
      </w:pPr>
      <w:r>
        <w:object w:dxaOrig="4312" w:dyaOrig="5304">
          <v:shape id="_x0000_i1040" type="#_x0000_t75" style="width:3in;height:265.5pt" o:ole="">
            <v:imagedata r:id="rId38" o:title=""/>
          </v:shape>
          <o:OLEObject Type="Embed" ProgID="Visio.Drawing.11" ShapeID="_x0000_i1040" DrawAspect="Content" ObjectID="_1557052296" r:id="rId39"/>
        </w:object>
      </w:r>
    </w:p>
    <w:p w:rsidR="00905EAC" w:rsidRDefault="00905EAC" w:rsidP="00905EAC">
      <w:pPr>
        <w:spacing w:after="0" w:line="276" w:lineRule="auto"/>
        <w:jc w:val="center"/>
      </w:pPr>
    </w:p>
    <w:p w:rsidR="00905EAC" w:rsidRPr="00905EAC" w:rsidRDefault="00905EAC" w:rsidP="00905EAC">
      <w:pPr>
        <w:spacing w:after="0" w:line="276" w:lineRule="auto"/>
        <w:jc w:val="center"/>
      </w:pPr>
      <w:r>
        <w:rPr>
          <w:rFonts w:ascii="Times New Roman" w:hAnsi="Times New Roman" w:cs="Times New Roman"/>
          <w:sz w:val="28"/>
        </w:rPr>
        <w:t xml:space="preserve">Рисунок 4.2 – </w:t>
      </w:r>
      <w:r w:rsidR="00602066">
        <w:rPr>
          <w:rFonts w:ascii="Times New Roman" w:hAnsi="Times New Roman" w:cs="Times New Roman"/>
          <w:sz w:val="28"/>
        </w:rPr>
        <w:t>Структурная схема устройства дуговой защиты</w:t>
      </w:r>
    </w:p>
    <w:p w:rsidR="00DF0F5F" w:rsidRPr="00DF0F5F" w:rsidRDefault="00DF0F5F" w:rsidP="00226C8C">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4.20.</w:t>
      </w:r>
    </w:p>
    <w:p w:rsidR="00DF0F5F" w:rsidRPr="00DF0F5F"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lastRenderedPageBreak/>
        <w:t>Таблица 4.20 – Основные технические характеристики устройство дуговой защиты «ОВОД-МД»</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Рабочий диапазон температур</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От -40 до +55 °С</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Степень защиты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IP54</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Влажность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До 98%</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Время срабатывание без блокировки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9 </w:t>
            </w:r>
            <w:proofErr w:type="spellStart"/>
            <w:r w:rsidRPr="00DF0F5F">
              <w:rPr>
                <w:rFonts w:ascii="Times New Roman" w:hAnsi="Times New Roman" w:cs="Times New Roman"/>
                <w:sz w:val="28"/>
                <w:szCs w:val="28"/>
              </w:rPr>
              <w:t>мс</w:t>
            </w:r>
            <w:proofErr w:type="spellEnd"/>
          </w:p>
        </w:tc>
      </w:tr>
      <w:tr w:rsidR="00DF0F5F" w:rsidRPr="00DF0F5F" w:rsidTr="00DF0F5F">
        <w:tc>
          <w:tcPr>
            <w:tcW w:w="9345" w:type="dxa"/>
            <w:gridSpan w:val="2"/>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Выходные дискретные сигналы управления</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Количество выходов отключения «сухого» реле </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20 </w:t>
            </w:r>
            <w:proofErr w:type="spellStart"/>
            <w:r w:rsidRPr="00DF0F5F">
              <w:rPr>
                <w:rFonts w:ascii="Times New Roman" w:hAnsi="Times New Roman" w:cs="Times New Roman"/>
                <w:sz w:val="28"/>
                <w:szCs w:val="28"/>
              </w:rPr>
              <w:t>шт</w:t>
            </w:r>
            <w:proofErr w:type="spellEnd"/>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Коммутируемое напряжение постоянного и переменного тока</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264 В</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Коммутируемый постоянный ток замыкания/ размыкания при активной индуктивной нагрузке</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5/0.2 А</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Коммутируемый переменный ток замыкания/ размыкания при активной индуктивной нагрузке</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5/5 А</w:t>
            </w:r>
          </w:p>
        </w:tc>
      </w:tr>
      <w:tr w:rsidR="00DF0F5F" w:rsidRPr="00DF0F5F" w:rsidTr="00DF0F5F">
        <w:tc>
          <w:tcPr>
            <w:tcW w:w="9345" w:type="dxa"/>
            <w:gridSpan w:val="2"/>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Выходные дискретные сигналы сигнализации</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Количество сигналов</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3 </w:t>
            </w:r>
            <w:proofErr w:type="spellStart"/>
            <w:r w:rsidRPr="00DF0F5F">
              <w:rPr>
                <w:rFonts w:ascii="Times New Roman" w:hAnsi="Times New Roman" w:cs="Times New Roman"/>
                <w:sz w:val="28"/>
                <w:szCs w:val="28"/>
              </w:rPr>
              <w:t>шт</w:t>
            </w:r>
            <w:proofErr w:type="spellEnd"/>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Коммутируемое напряжение постоянного или переменного тока</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264 В</w:t>
            </w:r>
          </w:p>
        </w:tc>
      </w:tr>
      <w:tr w:rsidR="00DF0F5F" w:rsidRPr="00DF0F5F" w:rsidTr="00DF0F5F">
        <w:tc>
          <w:tcPr>
            <w:tcW w:w="9345" w:type="dxa"/>
            <w:gridSpan w:val="2"/>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Входные дискретные сигнал</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Количество дискретных входов</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Входной ток, не более</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 мА</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Напряжение надежного срабатывания</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120-264 В</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Интерфейсы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RS-232-C, RS-485, USB</w:t>
            </w:r>
          </w:p>
        </w:tc>
      </w:tr>
    </w:tbl>
    <w:p w:rsidR="00DF0F5F" w:rsidRPr="00DF0F5F" w:rsidRDefault="00DF0F5F" w:rsidP="00DF0F5F">
      <w:pPr>
        <w:spacing w:line="276" w:lineRule="auto"/>
        <w:jc w:val="both"/>
        <w:rPr>
          <w:rFonts w:ascii="Times New Roman" w:hAnsi="Times New Roman" w:cs="Times New Roman"/>
          <w:b/>
          <w:sz w:val="28"/>
          <w:szCs w:val="28"/>
        </w:rPr>
      </w:pPr>
    </w:p>
    <w:p w:rsidR="00DF0F5F" w:rsidRPr="00DF0F5F" w:rsidRDefault="00DF0F5F" w:rsidP="00E66519">
      <w:pPr>
        <w:pStyle w:val="3"/>
      </w:pPr>
      <w:bookmarkStart w:id="34" w:name="_Toc483260774"/>
      <w:r w:rsidRPr="00DF0F5F">
        <w:lastRenderedPageBreak/>
        <w:t>4.2.7 Техническое описание монтажного шкафа модулей телемеханики</w:t>
      </w:r>
      <w:bookmarkEnd w:id="34"/>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Монтажный шкаф предназначен для размещения в нем </w:t>
      </w:r>
      <w:proofErr w:type="gramStart"/>
      <w:r w:rsidRPr="00DF0F5F">
        <w:rPr>
          <w:rFonts w:ascii="Times New Roman" w:hAnsi="Times New Roman" w:cs="Times New Roman"/>
          <w:sz w:val="28"/>
          <w:szCs w:val="28"/>
        </w:rPr>
        <w:t>модулей  системы</w:t>
      </w:r>
      <w:proofErr w:type="gramEnd"/>
      <w:r w:rsidRPr="00DF0F5F">
        <w:rPr>
          <w:rFonts w:ascii="Times New Roman" w:hAnsi="Times New Roman" w:cs="Times New Roman"/>
          <w:sz w:val="28"/>
          <w:szCs w:val="28"/>
        </w:rPr>
        <w:t xml:space="preserve"> телемеханики, а также обеспечивать защиту от пыли и влаги. Будет использоваться шкаф «</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CM Компактный 600x800x400». </w:t>
      </w:r>
    </w:p>
    <w:p w:rsidR="00DF0F5F" w:rsidRPr="00DF0F5F" w:rsidRDefault="00DF0F5F" w:rsidP="00226C8C">
      <w:pPr>
        <w:ind w:firstLine="709"/>
        <w:rPr>
          <w:rFonts w:ascii="Times New Roman" w:hAnsi="Times New Roman" w:cs="Times New Roman"/>
          <w:sz w:val="28"/>
          <w:szCs w:val="28"/>
        </w:rPr>
      </w:pPr>
      <w:r w:rsidRPr="00DF0F5F">
        <w:rPr>
          <w:rFonts w:ascii="Times New Roman" w:hAnsi="Times New Roman" w:cs="Times New Roman"/>
          <w:sz w:val="28"/>
          <w:szCs w:val="28"/>
        </w:rPr>
        <w:t>В данном шкафу будут расположены модули системы телемеханики такие как: модули телесигнализации и модули телеуправления.</w:t>
      </w:r>
    </w:p>
    <w:p w:rsidR="00DF0F5F" w:rsidRPr="00DF0F5F" w:rsidRDefault="00DF0F5F" w:rsidP="00226C8C">
      <w:pPr>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4.21.</w:t>
      </w:r>
    </w:p>
    <w:p w:rsidR="00DF0F5F" w:rsidRPr="00347DF0" w:rsidRDefault="00DF0F5F" w:rsidP="00DF0F5F">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4.21 – Основные технические характеристики монтажного шкафа «</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CM Компактный 600x800x</w:t>
      </w:r>
      <w:proofErr w:type="gramStart"/>
      <w:r w:rsidRPr="00DF0F5F">
        <w:rPr>
          <w:rFonts w:ascii="Times New Roman" w:hAnsi="Times New Roman" w:cs="Times New Roman"/>
          <w:sz w:val="28"/>
          <w:szCs w:val="28"/>
        </w:rPr>
        <w:t>400»</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8]</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Ширина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Глубина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400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Высота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800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Степень защиты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IP55</w:t>
            </w:r>
          </w:p>
        </w:tc>
      </w:tr>
    </w:tbl>
    <w:p w:rsidR="00DF0F5F" w:rsidRPr="00DF0F5F" w:rsidRDefault="00DF0F5F" w:rsidP="00DF0F5F">
      <w:pPr>
        <w:spacing w:line="276" w:lineRule="auto"/>
        <w:jc w:val="both"/>
        <w:rPr>
          <w:rFonts w:ascii="Times New Roman" w:hAnsi="Times New Roman" w:cs="Times New Roman"/>
          <w:sz w:val="28"/>
          <w:szCs w:val="28"/>
        </w:rPr>
      </w:pPr>
      <w:r w:rsidRPr="00DF0F5F">
        <w:rPr>
          <w:rFonts w:ascii="Times New Roman" w:hAnsi="Times New Roman" w:cs="Times New Roman"/>
          <w:sz w:val="28"/>
          <w:szCs w:val="28"/>
        </w:rPr>
        <w:t xml:space="preserve"> </w:t>
      </w:r>
    </w:p>
    <w:p w:rsidR="00DF0F5F" w:rsidRPr="00DF0F5F" w:rsidRDefault="00DF0F5F" w:rsidP="00E66519">
      <w:pPr>
        <w:pStyle w:val="3"/>
      </w:pPr>
      <w:bookmarkStart w:id="35" w:name="_Toc483260775"/>
      <w:r w:rsidRPr="00DF0F5F">
        <w:t>4.2.8 Техническое описание модулей дискретного ввода</w:t>
      </w:r>
      <w:bookmarkEnd w:id="35"/>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Модули телемеханики представлены двумя типами: модули телесигнализации и модулями телеуправления.</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Модули телесигнализации предназначены для сбора информации от датчиков телесигналов.</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Модули телеуправления предназначены для приема и выдачи команда телеуправления, контроля достоверности принятой команды, управления исполнительными устройствами, контроля всех этапов выполнения команды ТУ.</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Данные модули основаны на одн</w:t>
      </w:r>
      <w:bookmarkStart w:id="36" w:name="_GoBack"/>
      <w:bookmarkEnd w:id="36"/>
      <w:r w:rsidRPr="00DF0F5F">
        <w:rPr>
          <w:rFonts w:ascii="Times New Roman" w:hAnsi="Times New Roman" w:cs="Times New Roman"/>
          <w:sz w:val="28"/>
          <w:szCs w:val="28"/>
        </w:rPr>
        <w:t>ой элементной базе. В качестве элементов будет использоваться модули дискретного ввода «</w:t>
      </w:r>
      <w:r w:rsidRPr="00DF0F5F">
        <w:rPr>
          <w:rFonts w:ascii="Times New Roman" w:hAnsi="Times New Roman" w:cs="Times New Roman"/>
          <w:sz w:val="28"/>
          <w:szCs w:val="28"/>
          <w:lang w:val="en-US"/>
        </w:rPr>
        <w:t>TS</w:t>
      </w:r>
      <w:r w:rsidRPr="00DF0F5F">
        <w:rPr>
          <w:rFonts w:ascii="Times New Roman" w:hAnsi="Times New Roman" w:cs="Times New Roman"/>
          <w:sz w:val="28"/>
          <w:szCs w:val="28"/>
        </w:rPr>
        <w:t>32».</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4.22.</w:t>
      </w:r>
    </w:p>
    <w:p w:rsidR="00993D4B" w:rsidRDefault="00993D4B" w:rsidP="00226C8C">
      <w:pPr>
        <w:spacing w:after="0" w:line="240" w:lineRule="auto"/>
        <w:jc w:val="both"/>
        <w:rPr>
          <w:rFonts w:ascii="Times New Roman" w:hAnsi="Times New Roman" w:cs="Times New Roman"/>
          <w:sz w:val="28"/>
          <w:szCs w:val="28"/>
        </w:rPr>
      </w:pPr>
    </w:p>
    <w:p w:rsidR="00993D4B" w:rsidRDefault="00993D4B" w:rsidP="00226C8C">
      <w:pPr>
        <w:spacing w:after="0" w:line="240" w:lineRule="auto"/>
        <w:jc w:val="both"/>
        <w:rPr>
          <w:rFonts w:ascii="Times New Roman" w:hAnsi="Times New Roman" w:cs="Times New Roman"/>
          <w:sz w:val="28"/>
          <w:szCs w:val="28"/>
        </w:rPr>
      </w:pPr>
    </w:p>
    <w:p w:rsidR="00DF0F5F" w:rsidRPr="00347DF0"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lastRenderedPageBreak/>
        <w:t>Таблица 4.22 – Основные технические характеристики модуля дискретного входа «</w:t>
      </w:r>
      <w:r w:rsidRPr="00DF0F5F">
        <w:rPr>
          <w:rFonts w:ascii="Times New Roman" w:hAnsi="Times New Roman" w:cs="Times New Roman"/>
          <w:sz w:val="28"/>
          <w:szCs w:val="28"/>
          <w:lang w:val="en-US"/>
        </w:rPr>
        <w:t>TS</w:t>
      </w:r>
      <w:proofErr w:type="gramStart"/>
      <w:r w:rsidRPr="00DF0F5F">
        <w:rPr>
          <w:rFonts w:ascii="Times New Roman" w:hAnsi="Times New Roman" w:cs="Times New Roman"/>
          <w:sz w:val="28"/>
          <w:szCs w:val="28"/>
        </w:rPr>
        <w:t>32»</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13]</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Каналы</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32 </w:t>
            </w:r>
            <w:proofErr w:type="spellStart"/>
            <w:r w:rsidRPr="00DF0F5F">
              <w:rPr>
                <w:rFonts w:ascii="Times New Roman" w:hAnsi="Times New Roman" w:cs="Times New Roman"/>
                <w:sz w:val="28"/>
                <w:szCs w:val="28"/>
              </w:rPr>
              <w:t>шт</w:t>
            </w:r>
            <w:proofErr w:type="spellEnd"/>
          </w:p>
        </w:tc>
      </w:tr>
      <w:tr w:rsidR="00DF0F5F" w:rsidRPr="00DF0F5F" w:rsidTr="00DF0F5F">
        <w:tc>
          <w:tcPr>
            <w:tcW w:w="4672" w:type="dxa"/>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Напряжение на разомкнутых клеммах</w:t>
            </w:r>
          </w:p>
        </w:tc>
        <w:tc>
          <w:tcPr>
            <w:tcW w:w="4673" w:type="dxa"/>
          </w:tcPr>
          <w:p w:rsidR="00DF0F5F" w:rsidRPr="00DF0F5F" w:rsidRDefault="00DF0F5F" w:rsidP="00DF0F5F">
            <w:pPr>
              <w:spacing w:before="24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rPr>
              <w:t xml:space="preserve">24 </w:t>
            </w:r>
            <w:r w:rsidRPr="00DF0F5F">
              <w:rPr>
                <w:rFonts w:ascii="Times New Roman" w:hAnsi="Times New Roman" w:cs="Times New Roman"/>
                <w:sz w:val="28"/>
                <w:szCs w:val="28"/>
                <w:lang w:val="en-US"/>
              </w:rPr>
              <w:t>VDC</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Гальваническая развязка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1500 В</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Рабочий ток канала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 мА</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Интерфейсы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RS-485</w:t>
            </w:r>
          </w:p>
        </w:tc>
      </w:tr>
    </w:tbl>
    <w:p w:rsidR="00DF0F5F" w:rsidRPr="00DF0F5F" w:rsidRDefault="00DF0F5F" w:rsidP="00DF0F5F">
      <w:pPr>
        <w:spacing w:line="276" w:lineRule="auto"/>
        <w:jc w:val="both"/>
        <w:rPr>
          <w:rFonts w:ascii="Times New Roman" w:hAnsi="Times New Roman" w:cs="Times New Roman"/>
          <w:sz w:val="28"/>
          <w:szCs w:val="28"/>
        </w:rPr>
      </w:pPr>
    </w:p>
    <w:p w:rsidR="00DF0F5F" w:rsidRPr="00DF0F5F" w:rsidRDefault="00DF0F5F" w:rsidP="00E66519">
      <w:pPr>
        <w:pStyle w:val="3"/>
      </w:pPr>
      <w:bookmarkStart w:id="37" w:name="_Toc483260776"/>
      <w:r w:rsidRPr="00DF0F5F">
        <w:t>4.2.9 Техническое описание выпрямителя</w:t>
      </w:r>
      <w:bookmarkEnd w:id="37"/>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Выпрямитель используется для преобразования переменного тока в постоянный. Он необходим в данном проекте, так как используемая система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20 использует постоянное напряжение 24 вольта. В качестве выпрямителя используется выпрямитель «DR-75-24». Он отвечает всем требованиям, которые предъявляются к системе. </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4.23.</w:t>
      </w:r>
    </w:p>
    <w:p w:rsidR="00DF0F5F" w:rsidRPr="00347DF0" w:rsidRDefault="00DF0F5F" w:rsidP="00DF0F5F">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4.23 – Основные технические характеристики выпрямитель «DR-75-</w:t>
      </w:r>
      <w:proofErr w:type="gramStart"/>
      <w:r w:rsidRPr="00DF0F5F">
        <w:rPr>
          <w:rFonts w:ascii="Times New Roman" w:hAnsi="Times New Roman" w:cs="Times New Roman"/>
          <w:sz w:val="28"/>
          <w:szCs w:val="28"/>
        </w:rPr>
        <w:t>24»</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14]</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Значение</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Входное напряжение</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85-264 В. </w:t>
            </w:r>
            <w:proofErr w:type="spellStart"/>
            <w:r w:rsidRPr="00DF0F5F">
              <w:rPr>
                <w:rFonts w:ascii="Times New Roman" w:hAnsi="Times New Roman" w:cs="Times New Roman"/>
                <w:sz w:val="28"/>
                <w:szCs w:val="28"/>
              </w:rPr>
              <w:t>перем</w:t>
            </w:r>
            <w:proofErr w:type="spellEnd"/>
            <w:r w:rsidRPr="00DF0F5F">
              <w:rPr>
                <w:rFonts w:ascii="Times New Roman" w:hAnsi="Times New Roman" w:cs="Times New Roman"/>
                <w:sz w:val="28"/>
                <w:szCs w:val="28"/>
              </w:rPr>
              <w:t>.</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Выходное напряжение</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24 В. пост.</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Выходной ток</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0</w:t>
            </w:r>
            <w:r w:rsidRPr="00DF0F5F">
              <w:rPr>
                <w:rFonts w:ascii="Times New Roman" w:hAnsi="Times New Roman" w:cs="Times New Roman"/>
                <w:sz w:val="28"/>
                <w:szCs w:val="28"/>
                <w:lang w:val="en-US"/>
              </w:rPr>
              <w:t>~3.2</w:t>
            </w:r>
            <w:r w:rsidRPr="00DF0F5F">
              <w:rPr>
                <w:rFonts w:ascii="Times New Roman" w:hAnsi="Times New Roman" w:cs="Times New Roman"/>
                <w:sz w:val="28"/>
                <w:szCs w:val="28"/>
              </w:rPr>
              <w:t xml:space="preserve"> А</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Выходная мощность</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76</w:t>
            </w:r>
            <w:r w:rsidRPr="00DF0F5F">
              <w:rPr>
                <w:rFonts w:ascii="Times New Roman" w:hAnsi="Times New Roman" w:cs="Times New Roman"/>
                <w:sz w:val="28"/>
                <w:szCs w:val="28"/>
                <w:lang w:val="en-US"/>
              </w:rPr>
              <w:t>.8</w:t>
            </w:r>
            <w:r w:rsidRPr="00DF0F5F">
              <w:rPr>
                <w:rFonts w:ascii="Times New Roman" w:hAnsi="Times New Roman" w:cs="Times New Roman"/>
                <w:sz w:val="28"/>
                <w:szCs w:val="28"/>
              </w:rPr>
              <w:t xml:space="preserve"> Вт</w:t>
            </w:r>
          </w:p>
        </w:tc>
      </w:tr>
    </w:tbl>
    <w:p w:rsidR="00DF0F5F" w:rsidRPr="00DF0F5F" w:rsidRDefault="00DF0F5F" w:rsidP="00DF0F5F">
      <w:pPr>
        <w:jc w:val="both"/>
        <w:rPr>
          <w:rFonts w:ascii="Times New Roman" w:hAnsi="Times New Roman" w:cs="Times New Roman"/>
          <w:b/>
          <w:sz w:val="28"/>
          <w:szCs w:val="28"/>
        </w:rPr>
      </w:pPr>
    </w:p>
    <w:p w:rsidR="00DF0F5F" w:rsidRPr="00DF0F5F" w:rsidRDefault="00DF0F5F" w:rsidP="00404EB7">
      <w:pPr>
        <w:pStyle w:val="2"/>
      </w:pPr>
      <w:bookmarkStart w:id="38" w:name="_Toc483260777"/>
      <w:r w:rsidRPr="00DF0F5F">
        <w:t xml:space="preserve">4.3 Выбор элементной базы пункта управления системы </w:t>
      </w:r>
      <w:r w:rsidR="00993D4B">
        <w:t>ТИ</w:t>
      </w:r>
      <w:bookmarkEnd w:id="38"/>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Элементная база пункта управления должна быть современной и обеспечивать необходимую вычислительную. Пункт управление будет расположен в рабочем здании и от сюда следует, что нет необходимости </w:t>
      </w:r>
      <w:r w:rsidRPr="00DF0F5F">
        <w:rPr>
          <w:rFonts w:ascii="Times New Roman" w:hAnsi="Times New Roman" w:cs="Times New Roman"/>
          <w:sz w:val="28"/>
          <w:szCs w:val="28"/>
        </w:rPr>
        <w:lastRenderedPageBreak/>
        <w:t xml:space="preserve">приспосабливать его для функционирования в тяжелых условиях. Это дает ряд преимуществ таких как: более широкий выбор, из представленных на рынке, элементов; не требуется герметизация отдельных элементов по стандарту </w:t>
      </w:r>
      <w:r w:rsidRPr="00DF0F5F">
        <w:rPr>
          <w:rFonts w:ascii="Times New Roman" w:hAnsi="Times New Roman" w:cs="Times New Roman"/>
          <w:sz w:val="28"/>
          <w:szCs w:val="28"/>
          <w:lang w:val="en-US"/>
        </w:rPr>
        <w:t>IP</w:t>
      </w:r>
      <w:r w:rsidRPr="00DF0F5F">
        <w:rPr>
          <w:rFonts w:ascii="Times New Roman" w:hAnsi="Times New Roman" w:cs="Times New Roman"/>
          <w:sz w:val="28"/>
          <w:szCs w:val="28"/>
        </w:rPr>
        <w:t>.</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В пункте управления системы телеизмерений будут использоваться такие же элементы, что и в основной системе телемеханики. В качестве сервера используется тот же, что был представлен и рассмотрен в пункте 4.1.3. Диспетчерская станция идентичная той, что представлена в пункте 4.1.1. Управляемый </w:t>
      </w:r>
      <w:r w:rsidRPr="00DF0F5F">
        <w:rPr>
          <w:rFonts w:ascii="Times New Roman" w:hAnsi="Times New Roman" w:cs="Times New Roman"/>
          <w:sz w:val="28"/>
          <w:szCs w:val="28"/>
          <w:lang w:val="en-US"/>
        </w:rPr>
        <w:t>Ethernet</w:t>
      </w:r>
      <w:r w:rsidRPr="00DF0F5F">
        <w:rPr>
          <w:rFonts w:ascii="Times New Roman" w:hAnsi="Times New Roman" w:cs="Times New Roman"/>
          <w:sz w:val="28"/>
          <w:szCs w:val="28"/>
        </w:rPr>
        <w:t>-коммутатор такой же, что представлен в пункте 4.1.4.</w:t>
      </w:r>
    </w:p>
    <w:p w:rsidR="00DF0F5F" w:rsidRPr="00DF0F5F" w:rsidRDefault="00DF0F5F" w:rsidP="00E66519">
      <w:pPr>
        <w:pStyle w:val="3"/>
      </w:pPr>
      <w:bookmarkStart w:id="39" w:name="_Toc483260778"/>
      <w:r w:rsidRPr="00DF0F5F">
        <w:t>4.3.1 Техническое описание источника бесперебойного питания</w:t>
      </w:r>
      <w:bookmarkEnd w:id="39"/>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В данной системе можно использовать источники бесперебойного питания меньшей мощности, чем были рассмотрены ранее. Это обосновано тем, что пункт управления системы телеизмерений представлен меньшим количеством аппаратных элементов. В качестве источника бесперебойного питания будет использован «APC </w:t>
      </w:r>
      <w:proofErr w:type="spellStart"/>
      <w:r w:rsidRPr="00DF0F5F">
        <w:rPr>
          <w:rFonts w:ascii="Times New Roman" w:hAnsi="Times New Roman" w:cs="Times New Roman"/>
          <w:sz w:val="28"/>
          <w:szCs w:val="28"/>
        </w:rPr>
        <w:t>Smart</w:t>
      </w:r>
      <w:proofErr w:type="spellEnd"/>
      <w:r w:rsidRPr="00DF0F5F">
        <w:rPr>
          <w:rFonts w:ascii="Times New Roman" w:hAnsi="Times New Roman" w:cs="Times New Roman"/>
          <w:sz w:val="28"/>
          <w:szCs w:val="28"/>
        </w:rPr>
        <w:t>-UPS 1500 ВА».</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представлены в таблице 4.24.</w:t>
      </w:r>
    </w:p>
    <w:p w:rsidR="00DF0F5F" w:rsidRPr="00347DF0"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 xml:space="preserve">Таблица 4.24 – Основные технические характеристики «APC </w:t>
      </w:r>
      <w:proofErr w:type="spellStart"/>
      <w:r w:rsidRPr="00DF0F5F">
        <w:rPr>
          <w:rFonts w:ascii="Times New Roman" w:hAnsi="Times New Roman" w:cs="Times New Roman"/>
          <w:sz w:val="28"/>
          <w:szCs w:val="28"/>
        </w:rPr>
        <w:t>Smart</w:t>
      </w:r>
      <w:proofErr w:type="spellEnd"/>
      <w:r w:rsidRPr="00DF0F5F">
        <w:rPr>
          <w:rFonts w:ascii="Times New Roman" w:hAnsi="Times New Roman" w:cs="Times New Roman"/>
          <w:sz w:val="28"/>
          <w:szCs w:val="28"/>
        </w:rPr>
        <w:t xml:space="preserve">-UPS 1500 </w:t>
      </w:r>
      <w:proofErr w:type="gramStart"/>
      <w:r w:rsidRPr="00DF0F5F">
        <w:rPr>
          <w:rFonts w:ascii="Times New Roman" w:hAnsi="Times New Roman" w:cs="Times New Roman"/>
          <w:sz w:val="28"/>
          <w:szCs w:val="28"/>
        </w:rPr>
        <w:t>ВА»</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7]</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Значение</w:t>
            </w:r>
          </w:p>
        </w:tc>
      </w:tr>
      <w:tr w:rsidR="00993D4B" w:rsidRPr="00DF0F5F" w:rsidTr="00DF0F5F">
        <w:tc>
          <w:tcPr>
            <w:tcW w:w="4672" w:type="dxa"/>
            <w:vAlign w:val="center"/>
          </w:tcPr>
          <w:p w:rsidR="00993D4B" w:rsidRPr="00DF0F5F" w:rsidRDefault="00993D4B" w:rsidP="00993D4B">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3" w:type="dxa"/>
            <w:vAlign w:val="center"/>
          </w:tcPr>
          <w:p w:rsidR="00993D4B" w:rsidRPr="00DF0F5F" w:rsidRDefault="00993D4B" w:rsidP="00993D4B">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Выходные розетки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IEC320-C14</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Общее количество выходных розеток</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4</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Время резервного питания при максимальной нагрузке</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4.</w:t>
            </w:r>
            <w:r w:rsidRPr="00DF0F5F">
              <w:rPr>
                <w:rFonts w:ascii="Times New Roman" w:hAnsi="Times New Roman" w:cs="Times New Roman"/>
                <w:sz w:val="28"/>
                <w:szCs w:val="28"/>
                <w:lang w:val="en-US"/>
              </w:rPr>
              <w:t>7</w:t>
            </w:r>
            <w:r w:rsidRPr="00DF0F5F">
              <w:rPr>
                <w:rFonts w:ascii="Times New Roman" w:hAnsi="Times New Roman" w:cs="Times New Roman"/>
                <w:sz w:val="28"/>
                <w:szCs w:val="28"/>
              </w:rPr>
              <w:t xml:space="preserve"> минуты (нагрузка </w:t>
            </w:r>
            <w:r w:rsidRPr="00DF0F5F">
              <w:rPr>
                <w:rFonts w:ascii="Times New Roman" w:hAnsi="Times New Roman" w:cs="Times New Roman"/>
                <w:sz w:val="28"/>
                <w:szCs w:val="28"/>
                <w:lang w:val="en-US"/>
              </w:rPr>
              <w:t>1000</w:t>
            </w:r>
            <w:r w:rsidRPr="00DF0F5F">
              <w:rPr>
                <w:rFonts w:ascii="Times New Roman" w:hAnsi="Times New Roman" w:cs="Times New Roman"/>
                <w:sz w:val="28"/>
                <w:szCs w:val="28"/>
              </w:rPr>
              <w:t xml:space="preserve">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Мощность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lang w:val="en-US"/>
              </w:rPr>
              <w:t>1000</w:t>
            </w:r>
            <w:r w:rsidRPr="00DF0F5F">
              <w:rPr>
                <w:rFonts w:ascii="Times New Roman" w:hAnsi="Times New Roman" w:cs="Times New Roman"/>
                <w:sz w:val="28"/>
                <w:szCs w:val="28"/>
              </w:rPr>
              <w:t xml:space="preserve"> Вт</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Полная мощность</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lang w:val="en-US"/>
              </w:rPr>
              <w:t>1500</w:t>
            </w:r>
            <w:r w:rsidRPr="00DF0F5F">
              <w:rPr>
                <w:rFonts w:ascii="Times New Roman" w:hAnsi="Times New Roman" w:cs="Times New Roman"/>
                <w:sz w:val="28"/>
                <w:szCs w:val="28"/>
              </w:rPr>
              <w:t xml:space="preserve"> VA</w:t>
            </w:r>
          </w:p>
        </w:tc>
      </w:tr>
      <w:tr w:rsidR="00DF0F5F" w:rsidRPr="00DF0F5F" w:rsidTr="00DF0F5F">
        <w:tc>
          <w:tcPr>
            <w:tcW w:w="4672"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Схема автоматической стабилизации напряжения</w:t>
            </w:r>
          </w:p>
        </w:tc>
        <w:tc>
          <w:tcPr>
            <w:tcW w:w="4673" w:type="dxa"/>
            <w:vAlign w:val="center"/>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Присутствует </w:t>
            </w:r>
          </w:p>
        </w:tc>
      </w:tr>
      <w:tr w:rsidR="00DF0F5F" w:rsidRPr="00DF0F5F" w:rsidTr="00993D4B">
        <w:tc>
          <w:tcPr>
            <w:tcW w:w="4672" w:type="dxa"/>
            <w:tcBorders>
              <w:bottom w:val="single" w:sz="4" w:space="0" w:color="auto"/>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Номинальное входное напряжение</w:t>
            </w:r>
          </w:p>
        </w:tc>
        <w:tc>
          <w:tcPr>
            <w:tcW w:w="4673" w:type="dxa"/>
            <w:tcBorders>
              <w:bottom w:val="single" w:sz="4" w:space="0" w:color="auto"/>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w:t>
            </w:r>
            <w:r w:rsidRPr="00DF0F5F">
              <w:rPr>
                <w:rFonts w:ascii="Times New Roman" w:hAnsi="Times New Roman" w:cs="Times New Roman"/>
                <w:sz w:val="28"/>
                <w:szCs w:val="28"/>
                <w:lang w:val="en-US"/>
              </w:rPr>
              <w:t>20</w:t>
            </w:r>
            <w:r w:rsidRPr="00DF0F5F">
              <w:rPr>
                <w:rFonts w:ascii="Times New Roman" w:hAnsi="Times New Roman" w:cs="Times New Roman"/>
                <w:sz w:val="28"/>
                <w:szCs w:val="28"/>
              </w:rPr>
              <w:t>-230 В</w:t>
            </w:r>
          </w:p>
        </w:tc>
      </w:tr>
      <w:tr w:rsidR="00DF0F5F" w:rsidRPr="00DF0F5F" w:rsidTr="00993D4B">
        <w:tc>
          <w:tcPr>
            <w:tcW w:w="4672"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Выходное напряжение</w:t>
            </w:r>
          </w:p>
        </w:tc>
        <w:tc>
          <w:tcPr>
            <w:tcW w:w="4673" w:type="dxa"/>
            <w:tcBorders>
              <w:bottom w:val="nil"/>
            </w:tcBorders>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220-240 В</w:t>
            </w:r>
          </w:p>
        </w:tc>
      </w:tr>
    </w:tbl>
    <w:p w:rsidR="00993D4B" w:rsidRDefault="00993D4B"/>
    <w:p w:rsidR="00993D4B" w:rsidRDefault="00993D4B"/>
    <w:p w:rsidR="00993D4B" w:rsidRPr="00993D4B" w:rsidRDefault="00993D4B" w:rsidP="00993D4B">
      <w:p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4.24</w:t>
      </w:r>
    </w:p>
    <w:tbl>
      <w:tblPr>
        <w:tblStyle w:val="12"/>
        <w:tblW w:w="0" w:type="auto"/>
        <w:tblLook w:val="04A0" w:firstRow="1" w:lastRow="0" w:firstColumn="1" w:lastColumn="0" w:noHBand="0" w:noVBand="1"/>
      </w:tblPr>
      <w:tblGrid>
        <w:gridCol w:w="4672"/>
        <w:gridCol w:w="4673"/>
      </w:tblGrid>
      <w:tr w:rsidR="00993D4B" w:rsidRPr="00DF0F5F" w:rsidTr="00DF0F5F">
        <w:tc>
          <w:tcPr>
            <w:tcW w:w="4672" w:type="dxa"/>
            <w:vAlign w:val="center"/>
          </w:tcPr>
          <w:p w:rsidR="00993D4B" w:rsidRPr="00DF0F5F" w:rsidRDefault="00993D4B" w:rsidP="00993D4B">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3" w:type="dxa"/>
            <w:vAlign w:val="center"/>
          </w:tcPr>
          <w:p w:rsidR="00993D4B" w:rsidRPr="00DF0F5F" w:rsidRDefault="00993D4B" w:rsidP="00993D4B">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КПД</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98%</w:t>
            </w:r>
          </w:p>
        </w:tc>
      </w:tr>
      <w:tr w:rsidR="00DF0F5F" w:rsidRPr="00DF0F5F" w:rsidTr="00DF0F5F">
        <w:tc>
          <w:tcPr>
            <w:tcW w:w="4672" w:type="dxa"/>
            <w:vAlign w:val="center"/>
          </w:tcPr>
          <w:p w:rsidR="00DF0F5F" w:rsidRPr="00DF0F5F" w:rsidRDefault="00DF0F5F" w:rsidP="00993D4B">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Интерфейсы</w:t>
            </w:r>
          </w:p>
        </w:tc>
        <w:tc>
          <w:tcPr>
            <w:tcW w:w="4673" w:type="dxa"/>
            <w:vAlign w:val="center"/>
          </w:tcPr>
          <w:p w:rsidR="00DF0F5F" w:rsidRPr="00993D4B" w:rsidRDefault="00DF0F5F" w:rsidP="00993D4B">
            <w:pPr>
              <w:spacing w:before="120" w:line="360" w:lineRule="auto"/>
              <w:jc w:val="center"/>
              <w:rPr>
                <w:rFonts w:ascii="Times New Roman" w:hAnsi="Times New Roman" w:cs="Times New Roman"/>
                <w:sz w:val="28"/>
                <w:szCs w:val="28"/>
              </w:rPr>
            </w:pPr>
            <w:r w:rsidRPr="00993D4B">
              <w:rPr>
                <w:rFonts w:ascii="Times New Roman" w:hAnsi="Times New Roman" w:cs="Times New Roman"/>
                <w:sz w:val="28"/>
                <w:szCs w:val="28"/>
              </w:rPr>
              <w:t xml:space="preserve">USB, RS232, </w:t>
            </w:r>
            <w:proofErr w:type="spellStart"/>
            <w:r w:rsidRPr="00993D4B">
              <w:rPr>
                <w:rFonts w:ascii="Times New Roman" w:hAnsi="Times New Roman" w:cs="Times New Roman"/>
                <w:sz w:val="28"/>
                <w:szCs w:val="28"/>
              </w:rPr>
              <w:t>Ethernet</w:t>
            </w:r>
            <w:proofErr w:type="spellEnd"/>
          </w:p>
        </w:tc>
      </w:tr>
    </w:tbl>
    <w:p w:rsidR="00DF0F5F" w:rsidRPr="00DF0F5F" w:rsidRDefault="00DF0F5F" w:rsidP="00DF0F5F">
      <w:pPr>
        <w:spacing w:line="276" w:lineRule="auto"/>
        <w:jc w:val="both"/>
        <w:rPr>
          <w:rFonts w:ascii="Times New Roman" w:hAnsi="Times New Roman" w:cs="Times New Roman"/>
          <w:sz w:val="28"/>
          <w:szCs w:val="28"/>
        </w:rPr>
      </w:pPr>
    </w:p>
    <w:p w:rsidR="00DF0F5F" w:rsidRPr="00DF0F5F" w:rsidRDefault="00DF0F5F" w:rsidP="00E66519">
      <w:pPr>
        <w:pStyle w:val="3"/>
      </w:pPr>
      <w:bookmarkStart w:id="40" w:name="_Toc483260779"/>
      <w:r w:rsidRPr="00DF0F5F">
        <w:t>4.3.2 Техническое опи</w:t>
      </w:r>
      <w:r w:rsidR="005C4218">
        <w:t>сание серверного шкафа системы ТИ</w:t>
      </w:r>
      <w:bookmarkEnd w:id="40"/>
    </w:p>
    <w:p w:rsidR="00DF0F5F" w:rsidRPr="00DF0F5F" w:rsidRDefault="00DF0F5F" w:rsidP="00226C8C">
      <w:pPr>
        <w:spacing w:after="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Серверный шкаф предназначен для размещения серверного оборудования и ограничение доступа к нему людей, которые не имеют допуска. Так как оборудование размещается в рабочем здании, то можно использовать шкафы только с системой микроклимата, которая предназначена для того, чтобы избежать перегрева оборудования и выхода его из строя. Будет использован шкаф меньшего размера, по сравнению с тем, что был представлен в пункте 4.1.6. Будет использоваться шкаф «</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ТЕ8000 600x600x800 11U». В нем будут размещаться: сервер, </w:t>
      </w:r>
      <w:r w:rsidRPr="00DF0F5F">
        <w:rPr>
          <w:rFonts w:ascii="Times New Roman" w:hAnsi="Times New Roman" w:cs="Times New Roman"/>
          <w:sz w:val="28"/>
          <w:szCs w:val="28"/>
          <w:lang w:val="en-US"/>
        </w:rPr>
        <w:t>Ethernet</w:t>
      </w:r>
      <w:r w:rsidRPr="00DF0F5F">
        <w:rPr>
          <w:rFonts w:ascii="Times New Roman" w:hAnsi="Times New Roman" w:cs="Times New Roman"/>
          <w:sz w:val="28"/>
          <w:szCs w:val="28"/>
        </w:rPr>
        <w:t xml:space="preserve">-коммутатор и источник бесперебойного питания. </w:t>
      </w:r>
    </w:p>
    <w:p w:rsidR="00DF0F5F" w:rsidRPr="00DF0F5F" w:rsidRDefault="00DF0F5F" w:rsidP="00226C8C">
      <w:pPr>
        <w:spacing w:after="0" w:line="276" w:lineRule="auto"/>
        <w:ind w:firstLine="709"/>
        <w:jc w:val="both"/>
        <w:rPr>
          <w:rFonts w:ascii="Times New Roman" w:hAnsi="Times New Roman" w:cs="Times New Roman"/>
          <w:sz w:val="28"/>
          <w:szCs w:val="28"/>
        </w:rPr>
      </w:pP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представлены в таблице 4.25.</w:t>
      </w:r>
    </w:p>
    <w:p w:rsidR="00DF0F5F" w:rsidRPr="00347DF0" w:rsidRDefault="00DF0F5F" w:rsidP="00226C8C">
      <w:pPr>
        <w:spacing w:after="0" w:line="240" w:lineRule="auto"/>
        <w:rPr>
          <w:rFonts w:ascii="Times New Roman" w:hAnsi="Times New Roman" w:cs="Times New Roman"/>
          <w:sz w:val="28"/>
          <w:szCs w:val="28"/>
        </w:rPr>
      </w:pPr>
      <w:r w:rsidRPr="00DF0F5F">
        <w:rPr>
          <w:rFonts w:ascii="Times New Roman" w:hAnsi="Times New Roman" w:cs="Times New Roman"/>
          <w:sz w:val="28"/>
          <w:szCs w:val="28"/>
        </w:rPr>
        <w:t>Таблица 4.25 – Основные технические характеристики серверного шкафа «</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ТЕ8000 600x600x800 11</w:t>
      </w:r>
      <w:proofErr w:type="gramStart"/>
      <w:r w:rsidRPr="00DF0F5F">
        <w:rPr>
          <w:rFonts w:ascii="Times New Roman" w:hAnsi="Times New Roman" w:cs="Times New Roman"/>
          <w:sz w:val="28"/>
          <w:szCs w:val="28"/>
        </w:rPr>
        <w:t>U»</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8]</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Значение</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Ширина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Высота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Глубина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800 мм</w:t>
            </w:r>
          </w:p>
        </w:tc>
      </w:tr>
    </w:tbl>
    <w:p w:rsidR="00DF0F5F" w:rsidRPr="00DF0F5F" w:rsidRDefault="00DF0F5F" w:rsidP="00DF0F5F">
      <w:pPr>
        <w:spacing w:line="276" w:lineRule="auto"/>
        <w:rPr>
          <w:rFonts w:ascii="Times New Roman" w:hAnsi="Times New Roman" w:cs="Times New Roman"/>
          <w:sz w:val="28"/>
          <w:szCs w:val="28"/>
        </w:rPr>
      </w:pPr>
    </w:p>
    <w:p w:rsidR="00DF0F5F" w:rsidRPr="00DF0F5F" w:rsidRDefault="00DF0F5F" w:rsidP="00E66519">
      <w:pPr>
        <w:pStyle w:val="2"/>
      </w:pPr>
      <w:bookmarkStart w:id="41" w:name="_Toc483260780"/>
      <w:r w:rsidRPr="00DF0F5F">
        <w:t xml:space="preserve">4.4 Выбор элементной базы контролируемого пункта системы </w:t>
      </w:r>
      <w:r w:rsidR="005C4218">
        <w:t>ТИ</w:t>
      </w:r>
      <w:bookmarkEnd w:id="41"/>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Контролируемый пункт системы телеизмерений должен быть выполнен на основе современной элементной базе и отвечать всем требованиям безопасности и надежности. Данный контролируемый пункт предназначен для сбора информации телеизмерений. Он будет располагаться на самой подстанции, а значит работа в тяжелых условиях.</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На контролируемом пункте будут частично использоваться те же элементы, которые были рассмотрены выше. Панельный компьютер будет </w:t>
      </w:r>
      <w:r w:rsidRPr="00DF0F5F">
        <w:rPr>
          <w:rFonts w:ascii="Times New Roman" w:hAnsi="Times New Roman" w:cs="Times New Roman"/>
          <w:sz w:val="28"/>
          <w:szCs w:val="28"/>
        </w:rPr>
        <w:lastRenderedPageBreak/>
        <w:t>использоваться такой же, как был представлен в пункте 4.2.4. В качестве источника бесперебойного питания будет использоваться ИПБ представленный в пункте 4.3.1.</w:t>
      </w:r>
    </w:p>
    <w:p w:rsidR="00DF0F5F" w:rsidRPr="00DF0F5F" w:rsidRDefault="00DF0F5F" w:rsidP="006E59A3">
      <w:pPr>
        <w:pStyle w:val="3"/>
        <w:ind w:left="1418" w:hanging="709"/>
      </w:pPr>
      <w:bookmarkStart w:id="42" w:name="_Toc483260781"/>
      <w:r w:rsidRPr="00DF0F5F">
        <w:t>4.4.1 Техническое описание монтажного шкафа контролируемого пункта системы телеизмерений</w:t>
      </w:r>
      <w:bookmarkEnd w:id="42"/>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Монтажный шкаф предназначен для размещения в нем элементов системы телеизмерений, а также обеспечивать защиту от пыли и влаги. Будет использоваться шкаф</w:t>
      </w:r>
      <w:r w:rsidRPr="00DF0F5F">
        <w:t xml:space="preserve"> </w:t>
      </w:r>
      <w:r w:rsidRPr="00DF0F5F">
        <w:rPr>
          <w:rFonts w:ascii="Times New Roman" w:hAnsi="Times New Roman" w:cs="Times New Roman"/>
          <w:sz w:val="28"/>
          <w:szCs w:val="28"/>
        </w:rPr>
        <w:t>«</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EL 15U 600x746x473». В нем будут располагаться такие элементы как: панельный компьютер, источник бесперебойного питания и регистратор событий.  </w:t>
      </w:r>
    </w:p>
    <w:p w:rsidR="00DF0F5F" w:rsidRPr="00DF0F5F" w:rsidRDefault="00DF0F5F" w:rsidP="00226C8C">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4.26.</w:t>
      </w:r>
    </w:p>
    <w:p w:rsidR="00DF0F5F" w:rsidRPr="00347DF0" w:rsidRDefault="00DF0F5F" w:rsidP="00DF0F5F">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4.26. – Основные технические характеристики монтажного шкафа «</w:t>
      </w:r>
      <w:proofErr w:type="spellStart"/>
      <w:r w:rsidRPr="00DF0F5F">
        <w:rPr>
          <w:rFonts w:ascii="Times New Roman" w:hAnsi="Times New Roman" w:cs="Times New Roman"/>
          <w:sz w:val="28"/>
          <w:szCs w:val="28"/>
        </w:rPr>
        <w:t>Rittal</w:t>
      </w:r>
      <w:proofErr w:type="spellEnd"/>
      <w:r w:rsidRPr="00DF0F5F">
        <w:rPr>
          <w:rFonts w:ascii="Times New Roman" w:hAnsi="Times New Roman" w:cs="Times New Roman"/>
          <w:sz w:val="28"/>
          <w:szCs w:val="28"/>
        </w:rPr>
        <w:t xml:space="preserve"> EL 15U 600x746x</w:t>
      </w:r>
      <w:proofErr w:type="gramStart"/>
      <w:r w:rsidRPr="00DF0F5F">
        <w:rPr>
          <w:rFonts w:ascii="Times New Roman" w:hAnsi="Times New Roman" w:cs="Times New Roman"/>
          <w:sz w:val="28"/>
          <w:szCs w:val="28"/>
        </w:rPr>
        <w:t>473»</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8]</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Ширина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Глубина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Высота</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1000 мм</w:t>
            </w:r>
          </w:p>
        </w:tc>
      </w:tr>
      <w:tr w:rsidR="00DF0F5F" w:rsidRPr="00DF0F5F" w:rsidTr="00DF0F5F">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Степень защиты</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IP55</w:t>
            </w:r>
          </w:p>
        </w:tc>
      </w:tr>
    </w:tbl>
    <w:p w:rsidR="00DF0F5F" w:rsidRPr="00DF0F5F" w:rsidRDefault="00DF0F5F" w:rsidP="00DF0F5F">
      <w:pPr>
        <w:spacing w:line="276" w:lineRule="auto"/>
        <w:jc w:val="center"/>
        <w:rPr>
          <w:rFonts w:ascii="Times New Roman" w:hAnsi="Times New Roman" w:cs="Times New Roman"/>
          <w:sz w:val="28"/>
          <w:szCs w:val="28"/>
        </w:rPr>
      </w:pPr>
    </w:p>
    <w:p w:rsidR="00DF0F5F" w:rsidRPr="00DF0F5F" w:rsidRDefault="00DF0F5F" w:rsidP="00E66519">
      <w:pPr>
        <w:pStyle w:val="3"/>
      </w:pPr>
      <w:bookmarkStart w:id="43" w:name="_Toc483260782"/>
      <w:r w:rsidRPr="00DF0F5F">
        <w:t>4.4.2 Техническое описание регистратора электрических процессов</w:t>
      </w:r>
      <w:bookmarkEnd w:id="43"/>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Регистратора электрических процессов предназначен для измерения напряжения и силы постоянного тока, действующих значений напряжения и силы переменного тока, активной, реактивной и полной мощности; а </w:t>
      </w:r>
      <w:proofErr w:type="gramStart"/>
      <w:r w:rsidRPr="00DF0F5F">
        <w:rPr>
          <w:rFonts w:ascii="Times New Roman" w:hAnsi="Times New Roman" w:cs="Times New Roman"/>
          <w:sz w:val="28"/>
          <w:szCs w:val="28"/>
        </w:rPr>
        <w:t>так же</w:t>
      </w:r>
      <w:proofErr w:type="gramEnd"/>
      <w:r w:rsidRPr="00DF0F5F">
        <w:rPr>
          <w:rFonts w:ascii="Times New Roman" w:hAnsi="Times New Roman" w:cs="Times New Roman"/>
          <w:sz w:val="28"/>
          <w:szCs w:val="28"/>
        </w:rPr>
        <w:t xml:space="preserve"> для регистрации, хранения и анализа информации о стационарных и переходных процессах регистрации аварийных событий и систем мониторинга переходных процессов. Будет использоваться регистратор электрических процессов «ПАРМА РП4.11». Данный регистратор отвечает всем требованиям безопасности и надежности, которые к нему предъявляются.</w:t>
      </w:r>
    </w:p>
    <w:p w:rsidR="00DF0F5F" w:rsidRPr="00DF0F5F" w:rsidRDefault="00DF0F5F" w:rsidP="00226C8C">
      <w:pPr>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4.27.</w:t>
      </w:r>
    </w:p>
    <w:p w:rsidR="005C4218" w:rsidRDefault="005C4218" w:rsidP="00226C8C">
      <w:pPr>
        <w:spacing w:after="0" w:line="240" w:lineRule="auto"/>
        <w:jc w:val="both"/>
        <w:rPr>
          <w:rFonts w:ascii="Times New Roman" w:hAnsi="Times New Roman" w:cs="Times New Roman"/>
          <w:sz w:val="28"/>
          <w:szCs w:val="28"/>
        </w:rPr>
      </w:pPr>
    </w:p>
    <w:p w:rsidR="00DF0F5F" w:rsidRPr="00347DF0" w:rsidRDefault="00DF0F5F" w:rsidP="00226C8C">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lastRenderedPageBreak/>
        <w:t>Таблица 4.27 – Основные технические характеристики регистратора электрических процессов «ПАРМА РП4.</w:t>
      </w:r>
      <w:proofErr w:type="gramStart"/>
      <w:r w:rsidRPr="00DF0F5F">
        <w:rPr>
          <w:rFonts w:ascii="Times New Roman" w:hAnsi="Times New Roman" w:cs="Times New Roman"/>
          <w:sz w:val="28"/>
          <w:szCs w:val="28"/>
        </w:rPr>
        <w:t>11»</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15]</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Наименование измеряемой величина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Диапазон измерений</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Напряжение постоянного тока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От 0.001 до 650 </w:t>
            </w:r>
          </w:p>
        </w:tc>
      </w:tr>
      <w:tr w:rsidR="00DF0F5F" w:rsidRPr="00DF0F5F" w:rsidTr="00DF0F5F">
        <w:tc>
          <w:tcPr>
            <w:tcW w:w="4672" w:type="dxa"/>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Действующие значение напряжение переменного тока</w:t>
            </w:r>
          </w:p>
        </w:tc>
        <w:tc>
          <w:tcPr>
            <w:tcW w:w="4673" w:type="dxa"/>
            <w:vAlign w:val="center"/>
          </w:tcPr>
          <w:p w:rsidR="00DF0F5F" w:rsidRPr="00DF0F5F" w:rsidRDefault="00DF0F5F" w:rsidP="00DF0F5F">
            <w:pPr>
              <w:jc w:val="center"/>
              <w:rPr>
                <w:rFonts w:ascii="Times New Roman" w:hAnsi="Times New Roman" w:cs="Times New Roman"/>
                <w:sz w:val="28"/>
                <w:szCs w:val="28"/>
              </w:rPr>
            </w:pPr>
            <w:r w:rsidRPr="00DF0F5F">
              <w:rPr>
                <w:rFonts w:ascii="Times New Roman" w:hAnsi="Times New Roman" w:cs="Times New Roman"/>
                <w:sz w:val="28"/>
                <w:szCs w:val="28"/>
              </w:rPr>
              <w:t>От 0.007 до 460</w:t>
            </w:r>
          </w:p>
        </w:tc>
      </w:tr>
      <w:tr w:rsidR="00DF0F5F" w:rsidRPr="00DF0F5F" w:rsidTr="00DF0F5F">
        <w:trPr>
          <w:trHeight w:val="647"/>
        </w:trPr>
        <w:tc>
          <w:tcPr>
            <w:tcW w:w="4672"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Сила постоянного тока</w:t>
            </w:r>
          </w:p>
        </w:tc>
        <w:tc>
          <w:tcPr>
            <w:tcW w:w="4673" w:type="dxa"/>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От 0.035мА до 28 мА</w:t>
            </w:r>
          </w:p>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От 0.028 А до 25 А</w:t>
            </w:r>
          </w:p>
        </w:tc>
      </w:tr>
      <w:tr w:rsidR="00DF0F5F" w:rsidRPr="00DF0F5F" w:rsidTr="00DF0F5F">
        <w:tc>
          <w:tcPr>
            <w:tcW w:w="4672" w:type="dxa"/>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Действующее значение силы переменного тока</w:t>
            </w:r>
          </w:p>
        </w:tc>
        <w:tc>
          <w:tcPr>
            <w:tcW w:w="4673" w:type="dxa"/>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От 0.025 мА до 20 мА</w:t>
            </w:r>
          </w:p>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От 0.02 А до 200 А</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Частота переменного тока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От 40 Гц до 65 Гц</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ЧМИ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lang w:val="en-US"/>
              </w:rPr>
              <w:t>Web-</w:t>
            </w:r>
            <w:r w:rsidRPr="00DF0F5F">
              <w:rPr>
                <w:rFonts w:ascii="Times New Roman" w:hAnsi="Times New Roman" w:cs="Times New Roman"/>
                <w:sz w:val="28"/>
                <w:szCs w:val="28"/>
              </w:rPr>
              <w:t>интерфейс</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Интерфейсы</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lang w:val="en-US"/>
              </w:rPr>
              <w:t>Ethernet, USB 2.0, USB 3.0</w:t>
            </w:r>
          </w:p>
        </w:tc>
      </w:tr>
    </w:tbl>
    <w:p w:rsidR="00DF0F5F" w:rsidRPr="00DF0F5F" w:rsidRDefault="00DF0F5F" w:rsidP="00DF0F5F">
      <w:pPr>
        <w:spacing w:line="276" w:lineRule="auto"/>
        <w:jc w:val="both"/>
        <w:rPr>
          <w:rFonts w:ascii="Times New Roman" w:hAnsi="Times New Roman" w:cs="Times New Roman"/>
          <w:sz w:val="28"/>
          <w:szCs w:val="28"/>
        </w:rPr>
      </w:pPr>
    </w:p>
    <w:p w:rsidR="00DF0F5F" w:rsidRPr="00DF0F5F" w:rsidRDefault="00DF0F5F" w:rsidP="00E66519">
      <w:pPr>
        <w:pStyle w:val="3"/>
      </w:pPr>
      <w:bookmarkStart w:id="44" w:name="_Toc483260783"/>
      <w:r w:rsidRPr="00DF0F5F">
        <w:t>4.4.3 Техническое описание измерительного трансформатора тока</w:t>
      </w:r>
      <w:bookmarkEnd w:id="44"/>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Измерительный </w:t>
      </w:r>
      <w:proofErr w:type="gramStart"/>
      <w:r w:rsidRPr="00DF0F5F">
        <w:rPr>
          <w:rFonts w:ascii="Times New Roman" w:hAnsi="Times New Roman" w:cs="Times New Roman"/>
          <w:sz w:val="28"/>
          <w:szCs w:val="28"/>
        </w:rPr>
        <w:t>трансформатор  предназначен</w:t>
      </w:r>
      <w:proofErr w:type="gramEnd"/>
      <w:r w:rsidRPr="00DF0F5F">
        <w:rPr>
          <w:rFonts w:ascii="Times New Roman" w:hAnsi="Times New Roman" w:cs="Times New Roman"/>
          <w:sz w:val="28"/>
          <w:szCs w:val="28"/>
        </w:rPr>
        <w:t xml:space="preserve"> для измерения и контроля в данном случае тока. Применяется в тех случаях, когда непосредственное подключение измерительного прибора невозможно или неудобно. В качестве измерительного трансформатора тока будет использован измерительный трансформатор тока </w:t>
      </w:r>
      <w:r w:rsidR="00267E73">
        <w:rPr>
          <w:rFonts w:ascii="Times New Roman" w:hAnsi="Times New Roman" w:cs="Times New Roman"/>
          <w:sz w:val="28"/>
          <w:szCs w:val="28"/>
        </w:rPr>
        <w:t>«</w:t>
      </w:r>
      <w:r w:rsidRPr="00DF0F5F">
        <w:rPr>
          <w:rFonts w:ascii="Times New Roman" w:hAnsi="Times New Roman" w:cs="Times New Roman"/>
          <w:sz w:val="28"/>
          <w:szCs w:val="28"/>
        </w:rPr>
        <w:t>ТТК-А-1000/5А-5ВА-0,5S-УХЛ3-КЭАЗ</w:t>
      </w:r>
      <w:r w:rsidR="00267E73">
        <w:rPr>
          <w:rFonts w:ascii="Times New Roman" w:hAnsi="Times New Roman" w:cs="Times New Roman"/>
          <w:sz w:val="28"/>
          <w:szCs w:val="28"/>
        </w:rPr>
        <w:t>»</w:t>
      </w:r>
      <w:r w:rsidRPr="00DF0F5F">
        <w:rPr>
          <w:rFonts w:ascii="Times New Roman" w:hAnsi="Times New Roman" w:cs="Times New Roman"/>
          <w:sz w:val="28"/>
          <w:szCs w:val="28"/>
        </w:rPr>
        <w:t xml:space="preserve">. Он отвечает всем техническим характеристикам и предъявленным требованиям. </w:t>
      </w:r>
    </w:p>
    <w:p w:rsidR="00DF0F5F" w:rsidRPr="00DF0F5F" w:rsidRDefault="00DF0F5F" w:rsidP="00226C8C">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4.28.</w:t>
      </w:r>
    </w:p>
    <w:p w:rsidR="00DF0F5F" w:rsidRPr="00347DF0" w:rsidRDefault="00DF0F5F" w:rsidP="00E33B13">
      <w:pPr>
        <w:spacing w:after="0" w:line="240"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4.28 – Основные технические характеристики измерительного трансформатора тока «ТТК-А-1000/5А-5ВА-0,5S-УХЛ3-</w:t>
      </w:r>
      <w:proofErr w:type="gramStart"/>
      <w:r w:rsidRPr="00DF0F5F">
        <w:rPr>
          <w:rFonts w:ascii="Times New Roman" w:hAnsi="Times New Roman" w:cs="Times New Roman"/>
          <w:sz w:val="28"/>
          <w:szCs w:val="28"/>
        </w:rPr>
        <w:t>КЭАЗ»</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16]</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Номинальная мощность нагрузки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0 </w:t>
            </w:r>
            <w:proofErr w:type="spellStart"/>
            <w:r w:rsidRPr="00DF0F5F">
              <w:rPr>
                <w:rFonts w:ascii="Times New Roman" w:hAnsi="Times New Roman" w:cs="Times New Roman"/>
                <w:sz w:val="28"/>
                <w:szCs w:val="28"/>
              </w:rPr>
              <w:t>кВА</w:t>
            </w:r>
            <w:proofErr w:type="spellEnd"/>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Класс точности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lang w:val="en-US"/>
              </w:rPr>
            </w:pPr>
            <w:r w:rsidRPr="00DF0F5F">
              <w:rPr>
                <w:rFonts w:ascii="Times New Roman" w:hAnsi="Times New Roman" w:cs="Times New Roman"/>
                <w:sz w:val="28"/>
                <w:szCs w:val="28"/>
              </w:rPr>
              <w:t>0.5</w:t>
            </w:r>
            <w:r w:rsidRPr="00DF0F5F">
              <w:rPr>
                <w:rFonts w:ascii="Times New Roman" w:hAnsi="Times New Roman" w:cs="Times New Roman"/>
                <w:sz w:val="28"/>
                <w:szCs w:val="28"/>
                <w:lang w:val="en-US"/>
              </w:rPr>
              <w:t>S</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Номинальный первичный ток</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1000 А</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Номинальный вторичный ток</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5 А</w:t>
            </w:r>
          </w:p>
        </w:tc>
      </w:tr>
    </w:tbl>
    <w:p w:rsidR="00DF0F5F" w:rsidRPr="00DF0F5F" w:rsidRDefault="00DF0F5F" w:rsidP="00DF0F5F">
      <w:pPr>
        <w:spacing w:line="276" w:lineRule="auto"/>
        <w:jc w:val="both"/>
        <w:rPr>
          <w:rFonts w:ascii="Times New Roman" w:hAnsi="Times New Roman" w:cs="Times New Roman"/>
          <w:sz w:val="28"/>
          <w:szCs w:val="28"/>
        </w:rPr>
      </w:pPr>
    </w:p>
    <w:p w:rsidR="00DF0F5F" w:rsidRPr="00DF0F5F" w:rsidRDefault="00DF0F5F" w:rsidP="00347DF0">
      <w:pPr>
        <w:pStyle w:val="3"/>
        <w:ind w:left="1560" w:hanging="851"/>
      </w:pPr>
      <w:bookmarkStart w:id="45" w:name="_Toc483260784"/>
      <w:r w:rsidRPr="00DF0F5F">
        <w:lastRenderedPageBreak/>
        <w:t>4.4.4 Техническое описание измерительного трансформатора напряжения</w:t>
      </w:r>
      <w:bookmarkEnd w:id="45"/>
    </w:p>
    <w:p w:rsidR="00DF0F5F" w:rsidRPr="00DF0F5F" w:rsidRDefault="00DF0F5F" w:rsidP="00E33B13">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Измерительный трансформатор напряжения, так </w:t>
      </w:r>
      <w:proofErr w:type="gramStart"/>
      <w:r w:rsidRPr="00DF0F5F">
        <w:rPr>
          <w:rFonts w:ascii="Times New Roman" w:hAnsi="Times New Roman" w:cs="Times New Roman"/>
          <w:sz w:val="28"/>
          <w:szCs w:val="28"/>
        </w:rPr>
        <w:t>же</w:t>
      </w:r>
      <w:proofErr w:type="gramEnd"/>
      <w:r w:rsidRPr="00DF0F5F">
        <w:rPr>
          <w:rFonts w:ascii="Times New Roman" w:hAnsi="Times New Roman" w:cs="Times New Roman"/>
          <w:sz w:val="28"/>
          <w:szCs w:val="28"/>
        </w:rPr>
        <w:t xml:space="preserve"> как и тока, предназначен для его измерения и контроля. Применяется в тех случаях, когда непосредственное подключение измерительного прибора невозможно или неудобно. В качестве измерительного трансформатора напряжения будет использован измерительный трансформатор напряжения </w:t>
      </w:r>
      <w:r w:rsidR="00267E73">
        <w:rPr>
          <w:rFonts w:ascii="Times New Roman" w:hAnsi="Times New Roman" w:cs="Times New Roman"/>
          <w:sz w:val="28"/>
          <w:szCs w:val="28"/>
        </w:rPr>
        <w:t>«</w:t>
      </w:r>
      <w:r w:rsidRPr="00DF0F5F">
        <w:rPr>
          <w:rFonts w:ascii="Times New Roman" w:hAnsi="Times New Roman" w:cs="Times New Roman"/>
          <w:sz w:val="28"/>
          <w:szCs w:val="28"/>
        </w:rPr>
        <w:t>НОЛ.12-10</w:t>
      </w:r>
      <w:r w:rsidR="00267E73">
        <w:rPr>
          <w:rFonts w:ascii="Times New Roman" w:hAnsi="Times New Roman" w:cs="Times New Roman"/>
          <w:sz w:val="28"/>
          <w:szCs w:val="28"/>
        </w:rPr>
        <w:t>»</w:t>
      </w:r>
      <w:r w:rsidRPr="00DF0F5F">
        <w:rPr>
          <w:rFonts w:ascii="Times New Roman" w:hAnsi="Times New Roman" w:cs="Times New Roman"/>
          <w:sz w:val="28"/>
          <w:szCs w:val="28"/>
        </w:rPr>
        <w:t>. Он соответствует всем техническим характеристикам и предъявленным требованиям.</w:t>
      </w:r>
    </w:p>
    <w:p w:rsidR="00DF0F5F" w:rsidRPr="00DF0F5F" w:rsidRDefault="00DF0F5F" w:rsidP="00E33B13">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4.29.</w:t>
      </w:r>
    </w:p>
    <w:p w:rsidR="00DF0F5F" w:rsidRPr="00347DF0" w:rsidRDefault="00DF0F5F" w:rsidP="00DF0F5F">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4.29 – Основные технические характеристики измерительного трансформатора напряжения «НОЛ.12-</w:t>
      </w:r>
      <w:proofErr w:type="gramStart"/>
      <w:r w:rsidRPr="00DF0F5F">
        <w:rPr>
          <w:rFonts w:ascii="Times New Roman" w:hAnsi="Times New Roman" w:cs="Times New Roman"/>
          <w:sz w:val="28"/>
          <w:szCs w:val="28"/>
        </w:rPr>
        <w:t>10»</w:t>
      </w:r>
      <w:r w:rsidR="00347DF0" w:rsidRPr="00347DF0">
        <w:rPr>
          <w:rFonts w:ascii="Times New Roman" w:hAnsi="Times New Roman" w:cs="Times New Roman"/>
          <w:sz w:val="28"/>
          <w:szCs w:val="28"/>
        </w:rPr>
        <w:t>[</w:t>
      </w:r>
      <w:proofErr w:type="gramEnd"/>
      <w:r w:rsidR="00347DF0" w:rsidRPr="00347DF0">
        <w:rPr>
          <w:rFonts w:ascii="Times New Roman" w:hAnsi="Times New Roman" w:cs="Times New Roman"/>
          <w:sz w:val="28"/>
          <w:szCs w:val="28"/>
        </w:rPr>
        <w:t>17]</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Класс напряжения</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10 </w:t>
            </w:r>
            <w:proofErr w:type="spellStart"/>
            <w:r w:rsidRPr="00DF0F5F">
              <w:rPr>
                <w:rFonts w:ascii="Times New Roman" w:hAnsi="Times New Roman" w:cs="Times New Roman"/>
                <w:sz w:val="28"/>
                <w:szCs w:val="28"/>
              </w:rPr>
              <w:t>кВ</w:t>
            </w:r>
            <w:proofErr w:type="spellEnd"/>
          </w:p>
        </w:tc>
      </w:tr>
      <w:tr w:rsidR="00DF0F5F" w:rsidRPr="00DF0F5F" w:rsidTr="00DF0F5F">
        <w:tc>
          <w:tcPr>
            <w:tcW w:w="4672" w:type="dxa"/>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 xml:space="preserve">Номинальное напряжение первичной обмотки </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10500 В</w:t>
            </w:r>
          </w:p>
        </w:tc>
      </w:tr>
      <w:tr w:rsidR="00DF0F5F" w:rsidRPr="00DF0F5F" w:rsidTr="00DF0F5F">
        <w:tc>
          <w:tcPr>
            <w:tcW w:w="4672" w:type="dxa"/>
          </w:tcPr>
          <w:p w:rsidR="00DF0F5F" w:rsidRPr="00DF0F5F" w:rsidRDefault="00DF0F5F" w:rsidP="00DF0F5F">
            <w:pPr>
              <w:spacing w:line="276"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Номинальное напряжение вторичной обмотки</w:t>
            </w:r>
          </w:p>
        </w:tc>
        <w:tc>
          <w:tcPr>
            <w:tcW w:w="4673" w:type="dxa"/>
            <w:vAlign w:val="center"/>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100 В и 127 В</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Номинальная частота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50 Гц</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Класс точности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1.0</w:t>
            </w:r>
          </w:p>
        </w:tc>
      </w:tr>
    </w:tbl>
    <w:p w:rsidR="00DF0F5F" w:rsidRPr="00DF0F5F" w:rsidRDefault="00DF0F5F" w:rsidP="00DF0F5F">
      <w:pPr>
        <w:spacing w:line="276" w:lineRule="auto"/>
        <w:jc w:val="both"/>
        <w:rPr>
          <w:rFonts w:ascii="Times New Roman" w:hAnsi="Times New Roman" w:cs="Times New Roman"/>
          <w:b/>
          <w:sz w:val="28"/>
          <w:szCs w:val="28"/>
        </w:rPr>
      </w:pPr>
    </w:p>
    <w:p w:rsidR="00DF0F5F" w:rsidRPr="00DF0F5F" w:rsidRDefault="00DF0F5F" w:rsidP="00404EB7">
      <w:pPr>
        <w:pStyle w:val="2"/>
      </w:pPr>
      <w:bookmarkStart w:id="46" w:name="_Toc483260785"/>
      <w:r w:rsidRPr="00DF0F5F">
        <w:t>4.5 Линия связи</w:t>
      </w:r>
      <w:bookmarkEnd w:id="46"/>
    </w:p>
    <w:p w:rsidR="00DF0F5F" w:rsidRPr="00DF0F5F" w:rsidRDefault="00DF0F5F" w:rsidP="00E33B13">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Наиболее уязвимым элементом системы является уровень коммуникаций, так как каналы связи наиболее подвержены возможным повреждениям, в силу своего расположения. Учитывая эти факторы, для обеспечения устойчивой коммуникации диспетчерского пункта и контролируемых пунктов, будем использовать два независимых канала коммуникаций кольцевой структуры. Такое решение обеспечит устойчивую коммуникацию между аппаратными средствами всей системы.</w:t>
      </w:r>
    </w:p>
    <w:p w:rsidR="00DF0F5F" w:rsidRPr="00DF0F5F" w:rsidRDefault="00DF0F5F" w:rsidP="00E33B13">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Для обеспечения гарантированной и устойчивой связи между компонентами системы используем оптический кабель, который обладает высокой помехозащищенностью, пропускной способностью и способностью </w:t>
      </w:r>
      <w:r w:rsidRPr="00DF0F5F">
        <w:rPr>
          <w:rFonts w:ascii="Times New Roman" w:hAnsi="Times New Roman" w:cs="Times New Roman"/>
          <w:sz w:val="28"/>
          <w:szCs w:val="28"/>
        </w:rPr>
        <w:lastRenderedPageBreak/>
        <w:t>передавать информацию на большие расстояния без применения повторителей.</w:t>
      </w:r>
    </w:p>
    <w:p w:rsidR="00DF0F5F" w:rsidRPr="00DF0F5F" w:rsidRDefault="00DF0F5F" w:rsidP="00E33B13">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Такая структура коммуникаций обеспечит устойчивую связь диспетчерского пункта с контролируемыми пунктами даже при неоднократном повреждении линии передачи данных.</w:t>
      </w:r>
    </w:p>
    <w:p w:rsidR="00DF0F5F" w:rsidRPr="00DF0F5F" w:rsidRDefault="00DF0F5F" w:rsidP="00E33B13">
      <w:pPr>
        <w:spacing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В качестве волоконно-оптического кабеля будет использоваться оптический </w:t>
      </w:r>
      <w:proofErr w:type="spellStart"/>
      <w:r w:rsidRPr="00DF0F5F">
        <w:rPr>
          <w:rFonts w:ascii="Times New Roman" w:hAnsi="Times New Roman" w:cs="Times New Roman"/>
          <w:sz w:val="28"/>
          <w:szCs w:val="28"/>
        </w:rPr>
        <w:t>одномодовый</w:t>
      </w:r>
      <w:proofErr w:type="spellEnd"/>
      <w:r w:rsidRPr="00DF0F5F">
        <w:rPr>
          <w:rFonts w:ascii="Times New Roman" w:hAnsi="Times New Roman" w:cs="Times New Roman"/>
          <w:sz w:val="28"/>
          <w:szCs w:val="28"/>
        </w:rPr>
        <w:t xml:space="preserve"> 64 волоконный кабель марки </w:t>
      </w:r>
      <w:r w:rsidR="00BC6FB8">
        <w:rPr>
          <w:rFonts w:ascii="Times New Roman" w:hAnsi="Times New Roman" w:cs="Times New Roman"/>
          <w:sz w:val="28"/>
          <w:szCs w:val="28"/>
        </w:rPr>
        <w:t>«</w:t>
      </w:r>
      <w:r w:rsidRPr="00DF0F5F">
        <w:rPr>
          <w:rFonts w:ascii="Times New Roman" w:hAnsi="Times New Roman" w:cs="Times New Roman"/>
          <w:sz w:val="28"/>
          <w:szCs w:val="28"/>
        </w:rPr>
        <w:t>ОКС (</w:t>
      </w:r>
      <w:proofErr w:type="gramStart"/>
      <w:r w:rsidRPr="00DF0F5F">
        <w:rPr>
          <w:rFonts w:ascii="Times New Roman" w:hAnsi="Times New Roman" w:cs="Times New Roman"/>
          <w:sz w:val="28"/>
          <w:szCs w:val="28"/>
        </w:rPr>
        <w:t>Н,Г</w:t>
      </w:r>
      <w:proofErr w:type="gramEnd"/>
      <w:r w:rsidRPr="00DF0F5F">
        <w:rPr>
          <w:rFonts w:ascii="Times New Roman" w:hAnsi="Times New Roman" w:cs="Times New Roman"/>
          <w:sz w:val="28"/>
          <w:szCs w:val="28"/>
        </w:rPr>
        <w:t>) ЛП-T</w:t>
      </w:r>
      <w:r w:rsidR="00BC6FB8">
        <w:rPr>
          <w:rFonts w:ascii="Times New Roman" w:hAnsi="Times New Roman" w:cs="Times New Roman"/>
          <w:sz w:val="28"/>
          <w:szCs w:val="28"/>
        </w:rPr>
        <w:t>»</w:t>
      </w:r>
      <w:r w:rsidRPr="00DF0F5F">
        <w:rPr>
          <w:rFonts w:ascii="Times New Roman" w:hAnsi="Times New Roman" w:cs="Times New Roman"/>
          <w:sz w:val="28"/>
          <w:szCs w:val="28"/>
        </w:rPr>
        <w:t xml:space="preserve">. Он обладает большой скоростью передачи и предназначен для укладки в тяжелых условиях, благодаря наличию стальной гофрированной брони. </w:t>
      </w:r>
    </w:p>
    <w:p w:rsidR="00DF0F5F" w:rsidRPr="00DF0F5F" w:rsidRDefault="00DF0F5F" w:rsidP="00E33B13">
      <w:pPr>
        <w:spacing w:line="276" w:lineRule="auto"/>
        <w:ind w:firstLine="709"/>
        <w:rPr>
          <w:rFonts w:ascii="Times New Roman" w:hAnsi="Times New Roman" w:cs="Times New Roman"/>
          <w:sz w:val="28"/>
          <w:szCs w:val="28"/>
        </w:rPr>
      </w:pPr>
      <w:r w:rsidRPr="00DF0F5F">
        <w:rPr>
          <w:rFonts w:ascii="Times New Roman" w:hAnsi="Times New Roman" w:cs="Times New Roman"/>
          <w:sz w:val="28"/>
          <w:szCs w:val="28"/>
        </w:rPr>
        <w:t>Основные технические характеристики приведены в таблице 4.30.</w:t>
      </w:r>
    </w:p>
    <w:p w:rsidR="00DF0F5F" w:rsidRPr="0034324C" w:rsidRDefault="00DF0F5F" w:rsidP="00DF0F5F">
      <w:pPr>
        <w:spacing w:after="0" w:line="276" w:lineRule="auto"/>
        <w:jc w:val="both"/>
        <w:rPr>
          <w:rFonts w:ascii="Times New Roman" w:hAnsi="Times New Roman" w:cs="Times New Roman"/>
          <w:sz w:val="28"/>
          <w:szCs w:val="28"/>
        </w:rPr>
      </w:pPr>
      <w:r w:rsidRPr="00DF0F5F">
        <w:rPr>
          <w:rFonts w:ascii="Times New Roman" w:hAnsi="Times New Roman" w:cs="Times New Roman"/>
          <w:sz w:val="28"/>
          <w:szCs w:val="28"/>
        </w:rPr>
        <w:t>Таблица 4.30 – Основные техни</w:t>
      </w:r>
      <w:r w:rsidR="00347DF0">
        <w:rPr>
          <w:rFonts w:ascii="Times New Roman" w:hAnsi="Times New Roman" w:cs="Times New Roman"/>
          <w:sz w:val="28"/>
          <w:szCs w:val="28"/>
        </w:rPr>
        <w:t>ческие характеристики оптического одномодового 64 волоконного кабеля</w:t>
      </w:r>
      <w:r w:rsidRPr="00DF0F5F">
        <w:rPr>
          <w:rFonts w:ascii="Times New Roman" w:hAnsi="Times New Roman" w:cs="Times New Roman"/>
          <w:sz w:val="28"/>
          <w:szCs w:val="28"/>
        </w:rPr>
        <w:t xml:space="preserve"> марки «ОКС (</w:t>
      </w:r>
      <w:proofErr w:type="gramStart"/>
      <w:r w:rsidRPr="00DF0F5F">
        <w:rPr>
          <w:rFonts w:ascii="Times New Roman" w:hAnsi="Times New Roman" w:cs="Times New Roman"/>
          <w:sz w:val="28"/>
          <w:szCs w:val="28"/>
        </w:rPr>
        <w:t>Н,Г</w:t>
      </w:r>
      <w:proofErr w:type="gramEnd"/>
      <w:r w:rsidRPr="00DF0F5F">
        <w:rPr>
          <w:rFonts w:ascii="Times New Roman" w:hAnsi="Times New Roman" w:cs="Times New Roman"/>
          <w:sz w:val="28"/>
          <w:szCs w:val="28"/>
        </w:rPr>
        <w:t>) ЛП-T</w:t>
      </w:r>
      <w:r w:rsidRPr="0034324C">
        <w:rPr>
          <w:rFonts w:ascii="Times New Roman" w:hAnsi="Times New Roman" w:cs="Times New Roman"/>
          <w:sz w:val="28"/>
          <w:szCs w:val="28"/>
        </w:rPr>
        <w:t>»</w:t>
      </w:r>
      <w:r w:rsidR="0034324C" w:rsidRPr="0034324C">
        <w:rPr>
          <w:rFonts w:ascii="Times New Roman" w:hAnsi="Times New Roman" w:cs="Times New Roman"/>
          <w:sz w:val="28"/>
          <w:szCs w:val="28"/>
        </w:rPr>
        <w:t>[18]</w:t>
      </w:r>
    </w:p>
    <w:tbl>
      <w:tblPr>
        <w:tblStyle w:val="12"/>
        <w:tblW w:w="0" w:type="auto"/>
        <w:tblLook w:val="04A0" w:firstRow="1" w:lastRow="0" w:firstColumn="1" w:lastColumn="0" w:noHBand="0" w:noVBand="1"/>
      </w:tblPr>
      <w:tblGrid>
        <w:gridCol w:w="4672"/>
        <w:gridCol w:w="4673"/>
      </w:tblGrid>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Характеристики</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Значения</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Количество волокон</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64</w:t>
            </w:r>
          </w:p>
        </w:tc>
      </w:tr>
      <w:tr w:rsidR="00DF0F5F" w:rsidRPr="00DF0F5F" w:rsidTr="00DF0F5F">
        <w:tc>
          <w:tcPr>
            <w:tcW w:w="4672" w:type="dxa"/>
          </w:tcPr>
          <w:p w:rsidR="00DF0F5F" w:rsidRPr="00DF0F5F" w:rsidRDefault="00DF0F5F" w:rsidP="00DF0F5F">
            <w:pPr>
              <w:spacing w:before="120" w:line="360" w:lineRule="auto"/>
              <w:jc w:val="center"/>
              <w:rPr>
                <w:rFonts w:ascii="Times New Roman" w:hAnsi="Times New Roman" w:cs="Times New Roman"/>
                <w:sz w:val="28"/>
                <w:szCs w:val="28"/>
              </w:rPr>
            </w:pPr>
            <w:r w:rsidRPr="00DF0F5F">
              <w:rPr>
                <w:rFonts w:ascii="Times New Roman" w:hAnsi="Times New Roman" w:cs="Times New Roman"/>
                <w:sz w:val="28"/>
                <w:szCs w:val="28"/>
              </w:rPr>
              <w:t>Тип волокна</w:t>
            </w:r>
          </w:p>
        </w:tc>
        <w:tc>
          <w:tcPr>
            <w:tcW w:w="4673" w:type="dxa"/>
          </w:tcPr>
          <w:p w:rsidR="00DF0F5F" w:rsidRPr="00DF0F5F" w:rsidRDefault="00DF0F5F" w:rsidP="00DF0F5F">
            <w:pPr>
              <w:spacing w:before="120" w:line="360" w:lineRule="auto"/>
              <w:jc w:val="center"/>
              <w:rPr>
                <w:rFonts w:ascii="Times New Roman" w:hAnsi="Times New Roman" w:cs="Times New Roman"/>
                <w:sz w:val="28"/>
                <w:szCs w:val="28"/>
              </w:rPr>
            </w:pPr>
            <w:proofErr w:type="spellStart"/>
            <w:r w:rsidRPr="00DF0F5F">
              <w:rPr>
                <w:rFonts w:ascii="Times New Roman" w:hAnsi="Times New Roman" w:cs="Times New Roman"/>
                <w:sz w:val="28"/>
                <w:szCs w:val="28"/>
              </w:rPr>
              <w:t>Одномод</w:t>
            </w:r>
            <w:proofErr w:type="spellEnd"/>
          </w:p>
        </w:tc>
      </w:tr>
    </w:tbl>
    <w:p w:rsidR="00DF0F5F" w:rsidRPr="00DF0F5F" w:rsidRDefault="00DF0F5F" w:rsidP="005C4218">
      <w:pPr>
        <w:spacing w:line="276" w:lineRule="auto"/>
        <w:jc w:val="both"/>
        <w:rPr>
          <w:rFonts w:ascii="Times New Roman" w:hAnsi="Times New Roman" w:cs="Times New Roman"/>
          <w:sz w:val="28"/>
          <w:szCs w:val="28"/>
        </w:rPr>
      </w:pPr>
    </w:p>
    <w:p w:rsidR="00DF0F5F" w:rsidRPr="00DF0F5F" w:rsidRDefault="005C4218" w:rsidP="00404EB7">
      <w:pPr>
        <w:pStyle w:val="2"/>
      </w:pPr>
      <w:bookmarkStart w:id="47" w:name="_Toc483260786"/>
      <w:r>
        <w:t>4.6</w:t>
      </w:r>
      <w:r w:rsidR="00DF0F5F" w:rsidRPr="00DF0F5F">
        <w:t xml:space="preserve"> Разработка схемы подключения устройств контролируемого     пункта системы ТИ</w:t>
      </w:r>
      <w:bookmarkEnd w:id="47"/>
    </w:p>
    <w:p w:rsidR="00DF0F5F" w:rsidRPr="00DF0F5F" w:rsidRDefault="00DF0F5F" w:rsidP="00E33B13">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Контролируемый пункт системы телеизмерений является сложным устройством. Все соединения должны быть надежными и долговечными. </w:t>
      </w:r>
    </w:p>
    <w:p w:rsidR="00DF0F5F" w:rsidRPr="00DF0F5F" w:rsidRDefault="00DF0F5F" w:rsidP="00E33B13">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Информация с измерительных трансформаторов поступает на регистратор электрических процессов «ПАРМА 4.11». После этого информация обрабатывается и поступает на </w:t>
      </w:r>
      <w:r w:rsidRPr="00DF0F5F">
        <w:rPr>
          <w:rFonts w:ascii="Times New Roman" w:hAnsi="Times New Roman" w:cs="Times New Roman"/>
          <w:sz w:val="28"/>
          <w:szCs w:val="28"/>
          <w:lang w:val="en-US"/>
        </w:rPr>
        <w:t>Ethernet</w:t>
      </w:r>
      <w:r w:rsidRPr="00DF0F5F">
        <w:rPr>
          <w:rFonts w:ascii="Times New Roman" w:hAnsi="Times New Roman" w:cs="Times New Roman"/>
          <w:sz w:val="28"/>
          <w:szCs w:val="28"/>
        </w:rPr>
        <w:t xml:space="preserve">-коммутатор третьего уровня, где в свою очередь она передается на панельный компьютер контролируемого пункта по каналу </w:t>
      </w:r>
      <w:r w:rsidRPr="00DF0F5F">
        <w:rPr>
          <w:rFonts w:ascii="Times New Roman" w:hAnsi="Times New Roman" w:cs="Times New Roman"/>
          <w:sz w:val="28"/>
          <w:szCs w:val="28"/>
          <w:lang w:val="en-US"/>
        </w:rPr>
        <w:t>Ethernet</w:t>
      </w:r>
      <w:r w:rsidRPr="00DF0F5F">
        <w:rPr>
          <w:rFonts w:ascii="Times New Roman" w:hAnsi="Times New Roman" w:cs="Times New Roman"/>
          <w:sz w:val="28"/>
          <w:szCs w:val="28"/>
        </w:rPr>
        <w:t xml:space="preserve"> и на пункт управления по оптоволоконной линии связи. За автономность работы контролируемого пункта отвечает источник бесперебойного питания на 1500 </w:t>
      </w:r>
      <w:r w:rsidRPr="00DF0F5F">
        <w:rPr>
          <w:rFonts w:ascii="Times New Roman" w:hAnsi="Times New Roman" w:cs="Times New Roman"/>
          <w:sz w:val="28"/>
          <w:szCs w:val="28"/>
          <w:lang w:val="en-US"/>
        </w:rPr>
        <w:t>VA</w:t>
      </w:r>
      <w:r w:rsidRPr="00DF0F5F">
        <w:rPr>
          <w:rFonts w:ascii="Times New Roman" w:hAnsi="Times New Roman" w:cs="Times New Roman"/>
          <w:sz w:val="28"/>
          <w:szCs w:val="28"/>
        </w:rPr>
        <w:t xml:space="preserve">. </w:t>
      </w:r>
    </w:p>
    <w:p w:rsidR="00DF0F5F" w:rsidRPr="00DF0F5F" w:rsidRDefault="00DF0F5F" w:rsidP="00E33B13">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Схема подключения представлена на рисунке 4.</w:t>
      </w:r>
      <w:r w:rsidR="00602066">
        <w:rPr>
          <w:rFonts w:ascii="Times New Roman" w:hAnsi="Times New Roman" w:cs="Times New Roman"/>
          <w:sz w:val="28"/>
          <w:szCs w:val="28"/>
        </w:rPr>
        <w:t>3</w:t>
      </w:r>
    </w:p>
    <w:p w:rsidR="00DF0F5F" w:rsidRPr="00DF0F5F" w:rsidRDefault="00DF502B" w:rsidP="00DF0F5F">
      <w:pPr>
        <w:spacing w:before="240" w:line="276" w:lineRule="auto"/>
        <w:jc w:val="center"/>
        <w:rPr>
          <w:rFonts w:ascii="Times New Roman" w:hAnsi="Times New Roman" w:cs="Times New Roman"/>
          <w:sz w:val="28"/>
          <w:szCs w:val="28"/>
        </w:rPr>
      </w:pPr>
      <w:r>
        <w:rPr>
          <w:rFonts w:ascii="Times New Roman" w:hAnsi="Times New Roman" w:cs="Times New Roman"/>
          <w:sz w:val="28"/>
          <w:szCs w:val="28"/>
        </w:rPr>
        <w:object w:dxaOrig="17880" w:dyaOrig="12630">
          <v:shape id="_x0000_i1041" type="#_x0000_t75" style="width:465pt;height:265.5pt" o:ole="">
            <v:imagedata r:id="rId40" o:title="" croptop="6777f" cropbottom="13373f" cropleft="3604f" cropright="5734f"/>
          </v:shape>
          <o:OLEObject Type="Embed" ProgID="AcroExch.Document.DC" ShapeID="_x0000_i1041" DrawAspect="Content" ObjectID="_1557052297" r:id="rId41"/>
        </w:object>
      </w:r>
    </w:p>
    <w:p w:rsidR="00DF0F5F" w:rsidRPr="00DF0F5F" w:rsidRDefault="00DF0F5F" w:rsidP="00DF0F5F">
      <w:pPr>
        <w:spacing w:before="240" w:line="276" w:lineRule="auto"/>
        <w:jc w:val="center"/>
        <w:rPr>
          <w:rFonts w:ascii="Times New Roman" w:hAnsi="Times New Roman" w:cs="Times New Roman"/>
          <w:sz w:val="28"/>
          <w:szCs w:val="28"/>
        </w:rPr>
      </w:pPr>
      <w:r w:rsidRPr="00DF0F5F">
        <w:rPr>
          <w:rFonts w:ascii="Times New Roman" w:hAnsi="Times New Roman" w:cs="Times New Roman"/>
          <w:sz w:val="28"/>
          <w:szCs w:val="28"/>
        </w:rPr>
        <w:t>Рисунок 4.</w:t>
      </w:r>
      <w:r w:rsidR="00602066">
        <w:rPr>
          <w:rFonts w:ascii="Times New Roman" w:hAnsi="Times New Roman" w:cs="Times New Roman"/>
          <w:sz w:val="28"/>
          <w:szCs w:val="28"/>
        </w:rPr>
        <w:t>3</w:t>
      </w:r>
      <w:r w:rsidRPr="00DF0F5F">
        <w:rPr>
          <w:rFonts w:ascii="Times New Roman" w:hAnsi="Times New Roman" w:cs="Times New Roman"/>
          <w:sz w:val="28"/>
          <w:szCs w:val="28"/>
        </w:rPr>
        <w:t xml:space="preserve"> – Схема подключения элементов КП системы ТИ</w:t>
      </w:r>
    </w:p>
    <w:p w:rsidR="00DF0F5F" w:rsidRPr="00DF0F5F" w:rsidRDefault="005C4218" w:rsidP="00E66519">
      <w:pPr>
        <w:pStyle w:val="2"/>
        <w:spacing w:before="240"/>
      </w:pPr>
      <w:bookmarkStart w:id="48" w:name="_Toc483260787"/>
      <w:r>
        <w:t>4.7</w:t>
      </w:r>
      <w:r w:rsidR="00DF0F5F" w:rsidRPr="00DF0F5F">
        <w:t xml:space="preserve"> Разработка схемы подключения устройств контролируемого     пункта системы ТУ–ТС</w:t>
      </w:r>
      <w:bookmarkEnd w:id="48"/>
    </w:p>
    <w:p w:rsidR="00DF0F5F" w:rsidRDefault="00DF0F5F" w:rsidP="00E33B13">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 xml:space="preserve">Контролируемый пункт системы телеуправления и телесигнализации является сложным устройством. Все соединения должны быть надежными и долговечными. </w:t>
      </w:r>
    </w:p>
    <w:p w:rsidR="00993D4B" w:rsidRPr="00DF0F5F" w:rsidRDefault="00993D4B" w:rsidP="00993D4B">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Информация с устройств релейной защиты, устройств дуговой защиты и с модулей дискретного ввода поступает на модули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20 </w:t>
      </w:r>
      <w:r w:rsidRPr="00DF0F5F">
        <w:rPr>
          <w:rFonts w:ascii="Times New Roman" w:hAnsi="Times New Roman" w:cs="Times New Roman"/>
          <w:sz w:val="28"/>
          <w:szCs w:val="28"/>
          <w:lang w:val="en-US"/>
        </w:rPr>
        <w:t>CS</w:t>
      </w:r>
      <w:r w:rsidRPr="00DF0F5F">
        <w:rPr>
          <w:rFonts w:ascii="Times New Roman" w:hAnsi="Times New Roman" w:cs="Times New Roman"/>
          <w:sz w:val="28"/>
          <w:szCs w:val="28"/>
        </w:rPr>
        <w:t>1030». После по внутренней шине она передается на шинный приемник «</w:t>
      </w:r>
      <w:r w:rsidRPr="00DF0F5F">
        <w:rPr>
          <w:rFonts w:ascii="Times New Roman" w:hAnsi="Times New Roman" w:cs="Times New Roman"/>
          <w:sz w:val="28"/>
          <w:szCs w:val="28"/>
          <w:lang w:val="en-US"/>
        </w:rPr>
        <w:t>X</w:t>
      </w:r>
      <w:r w:rsidRPr="00DF0F5F">
        <w:rPr>
          <w:rFonts w:ascii="Times New Roman" w:hAnsi="Times New Roman" w:cs="Times New Roman"/>
          <w:sz w:val="28"/>
          <w:szCs w:val="28"/>
        </w:rPr>
        <w:t xml:space="preserve">20 </w:t>
      </w:r>
      <w:r w:rsidRPr="00DF0F5F">
        <w:rPr>
          <w:rFonts w:ascii="Times New Roman" w:hAnsi="Times New Roman" w:cs="Times New Roman"/>
          <w:sz w:val="28"/>
          <w:szCs w:val="28"/>
          <w:lang w:val="en-US"/>
        </w:rPr>
        <w:t>BR</w:t>
      </w:r>
      <w:r w:rsidRPr="00DF0F5F">
        <w:rPr>
          <w:rFonts w:ascii="Times New Roman" w:hAnsi="Times New Roman" w:cs="Times New Roman"/>
          <w:sz w:val="28"/>
          <w:szCs w:val="28"/>
        </w:rPr>
        <w:t xml:space="preserve">9300», а после этого по интерфейсу </w:t>
      </w:r>
      <w:r w:rsidRPr="00DF0F5F">
        <w:rPr>
          <w:rFonts w:ascii="Times New Roman" w:hAnsi="Times New Roman" w:cs="Times New Roman"/>
          <w:sz w:val="28"/>
          <w:szCs w:val="28"/>
          <w:lang w:val="en-US"/>
        </w:rPr>
        <w:t>RS</w:t>
      </w:r>
      <w:r w:rsidRPr="00DF0F5F">
        <w:rPr>
          <w:rFonts w:ascii="Times New Roman" w:hAnsi="Times New Roman" w:cs="Times New Roman"/>
          <w:sz w:val="28"/>
          <w:szCs w:val="28"/>
        </w:rPr>
        <w:t xml:space="preserve">-485 передается на контроллер. После обработки информации, она поступает на </w:t>
      </w:r>
      <w:r w:rsidRPr="00DF0F5F">
        <w:rPr>
          <w:rFonts w:ascii="Times New Roman" w:hAnsi="Times New Roman" w:cs="Times New Roman"/>
          <w:sz w:val="28"/>
          <w:szCs w:val="28"/>
          <w:lang w:val="en-US"/>
        </w:rPr>
        <w:t>Ethernet</w:t>
      </w:r>
      <w:r w:rsidRPr="00DF0F5F">
        <w:rPr>
          <w:rFonts w:ascii="Times New Roman" w:hAnsi="Times New Roman" w:cs="Times New Roman"/>
          <w:sz w:val="28"/>
          <w:szCs w:val="28"/>
        </w:rPr>
        <w:t>-коммутатор третьего уровня, где в свою очередь информация передается на панельный компьютер и на пункт управления по оптоволоконной линии связи. На контролируемом пункте работают две системы контроллеров. Один основной, второй резервный.</w:t>
      </w:r>
      <w:r>
        <w:rPr>
          <w:rFonts w:ascii="Times New Roman" w:hAnsi="Times New Roman" w:cs="Times New Roman"/>
          <w:sz w:val="28"/>
          <w:szCs w:val="28"/>
        </w:rPr>
        <w:t xml:space="preserve"> </w:t>
      </w:r>
      <w:r w:rsidRPr="00DF0F5F">
        <w:rPr>
          <w:rFonts w:ascii="Times New Roman" w:hAnsi="Times New Roman" w:cs="Times New Roman"/>
          <w:sz w:val="28"/>
          <w:szCs w:val="28"/>
        </w:rPr>
        <w:t xml:space="preserve">Горячий способ резервирования.  За автономность работы контролируемого пункта отвечает источник бесперебойного питания на 10000 VA. </w:t>
      </w:r>
    </w:p>
    <w:p w:rsidR="00DF0F5F" w:rsidRPr="00DF0F5F" w:rsidRDefault="00DF0F5F" w:rsidP="00E33B13">
      <w:pPr>
        <w:spacing w:before="240" w:line="276" w:lineRule="auto"/>
        <w:ind w:firstLine="709"/>
        <w:jc w:val="both"/>
        <w:rPr>
          <w:rFonts w:ascii="Times New Roman" w:hAnsi="Times New Roman" w:cs="Times New Roman"/>
          <w:sz w:val="28"/>
          <w:szCs w:val="28"/>
        </w:rPr>
      </w:pPr>
      <w:r w:rsidRPr="00DF0F5F">
        <w:rPr>
          <w:rFonts w:ascii="Times New Roman" w:hAnsi="Times New Roman" w:cs="Times New Roman"/>
          <w:sz w:val="28"/>
          <w:szCs w:val="28"/>
        </w:rPr>
        <w:t>Схема подключения представлена на рисунке 4.</w:t>
      </w:r>
      <w:r w:rsidR="00602066">
        <w:rPr>
          <w:rFonts w:ascii="Times New Roman" w:hAnsi="Times New Roman" w:cs="Times New Roman"/>
          <w:sz w:val="28"/>
          <w:szCs w:val="28"/>
        </w:rPr>
        <w:t>4</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32"/>
        <w:gridCol w:w="823"/>
      </w:tblGrid>
      <w:tr w:rsidR="00DF0F5F" w:rsidRPr="00DF0F5F" w:rsidTr="00993D4B">
        <w:trPr>
          <w:cantSplit/>
          <w:trHeight w:val="11188"/>
        </w:trPr>
        <w:tc>
          <w:tcPr>
            <w:tcW w:w="8532" w:type="dxa"/>
            <w:textDirection w:val="btLr"/>
          </w:tcPr>
          <w:p w:rsidR="00DF0F5F" w:rsidRPr="00347DF0" w:rsidRDefault="00DF502B" w:rsidP="00DF0F5F">
            <w:pPr>
              <w:spacing w:before="240" w:line="276" w:lineRule="auto"/>
              <w:ind w:right="113"/>
              <w:jc w:val="center"/>
              <w:rPr>
                <w:rFonts w:ascii="Times New Roman" w:hAnsi="Times New Roman" w:cs="Times New Roman"/>
                <w:sz w:val="28"/>
                <w:szCs w:val="28"/>
              </w:rPr>
            </w:pPr>
            <w:r>
              <w:object w:dxaOrig="12630" w:dyaOrig="17880">
                <v:shape id="_x0000_i1042" type="#_x0000_t75" style="width:346.5pt;height:547.5pt" o:ole="">
                  <v:imagedata r:id="rId42" o:title="" croptop="1126f" cropbottom="1993f" cropleft="1227f" cropright="8466f"/>
                </v:shape>
                <o:OLEObject Type="Embed" ProgID="AcroExch.Document.DC" ShapeID="_x0000_i1042" DrawAspect="Content" ObjectID="_1557052298" r:id="rId43"/>
              </w:object>
            </w:r>
          </w:p>
        </w:tc>
        <w:tc>
          <w:tcPr>
            <w:tcW w:w="823" w:type="dxa"/>
            <w:textDirection w:val="btLr"/>
            <w:vAlign w:val="center"/>
          </w:tcPr>
          <w:p w:rsidR="00DF0F5F" w:rsidRPr="00DF0F5F" w:rsidRDefault="00DF0F5F" w:rsidP="00DF0F5F">
            <w:pPr>
              <w:spacing w:before="240" w:line="276" w:lineRule="auto"/>
              <w:jc w:val="center"/>
              <w:rPr>
                <w:rFonts w:ascii="Times New Roman" w:hAnsi="Times New Roman" w:cs="Times New Roman"/>
                <w:sz w:val="28"/>
                <w:szCs w:val="28"/>
              </w:rPr>
            </w:pPr>
            <w:r w:rsidRPr="00347DF0">
              <w:rPr>
                <w:rFonts w:ascii="Times New Roman" w:hAnsi="Times New Roman" w:cs="Times New Roman"/>
                <w:sz w:val="28"/>
                <w:szCs w:val="28"/>
              </w:rPr>
              <w:t>Рисунок 4.</w:t>
            </w:r>
            <w:r w:rsidR="00602066" w:rsidRPr="00347DF0">
              <w:rPr>
                <w:rFonts w:ascii="Times New Roman" w:hAnsi="Times New Roman" w:cs="Times New Roman"/>
                <w:sz w:val="28"/>
                <w:szCs w:val="28"/>
              </w:rPr>
              <w:t>4</w:t>
            </w:r>
            <w:r w:rsidRPr="00347DF0">
              <w:rPr>
                <w:rFonts w:ascii="Times New Roman" w:hAnsi="Times New Roman" w:cs="Times New Roman"/>
                <w:sz w:val="28"/>
                <w:szCs w:val="28"/>
              </w:rPr>
              <w:t xml:space="preserve"> – Схема подключения элементов КП системы ТУ–ТС</w:t>
            </w:r>
          </w:p>
          <w:p w:rsidR="00DF0F5F" w:rsidRPr="00DF0F5F" w:rsidRDefault="00DF0F5F" w:rsidP="00DF0F5F">
            <w:pPr>
              <w:spacing w:before="240" w:line="276" w:lineRule="auto"/>
              <w:ind w:right="113"/>
              <w:jc w:val="center"/>
              <w:rPr>
                <w:rFonts w:ascii="Times New Roman" w:hAnsi="Times New Roman" w:cs="Times New Roman"/>
                <w:sz w:val="28"/>
                <w:szCs w:val="28"/>
              </w:rPr>
            </w:pPr>
          </w:p>
        </w:tc>
      </w:tr>
    </w:tbl>
    <w:p w:rsidR="00DF0F5F" w:rsidRPr="00DF0F5F" w:rsidRDefault="00DF0F5F" w:rsidP="00DF0F5F">
      <w:pPr>
        <w:spacing w:before="240" w:line="276" w:lineRule="auto"/>
        <w:jc w:val="both"/>
        <w:rPr>
          <w:rFonts w:ascii="Times New Roman" w:hAnsi="Times New Roman" w:cs="Times New Roman"/>
          <w:sz w:val="28"/>
          <w:szCs w:val="28"/>
        </w:rPr>
      </w:pPr>
    </w:p>
    <w:p w:rsidR="00DF0F5F" w:rsidRPr="00DF0F5F" w:rsidRDefault="00DF0F5F" w:rsidP="00DF0F5F">
      <w:pPr>
        <w:spacing w:after="0" w:line="276" w:lineRule="auto"/>
        <w:ind w:firstLine="709"/>
        <w:jc w:val="both"/>
        <w:rPr>
          <w:rFonts w:ascii="Times New Roman" w:eastAsia="Calibri" w:hAnsi="Times New Roman" w:cs="Times New Roman"/>
          <w:color w:val="000000"/>
          <w:sz w:val="28"/>
          <w:szCs w:val="28"/>
          <w:lang w:eastAsia="ru-RU"/>
        </w:rPr>
      </w:pPr>
    </w:p>
    <w:p w:rsidR="00DF0F5F" w:rsidRPr="00DF0F5F" w:rsidRDefault="00DF0F5F" w:rsidP="00DF0F5F">
      <w:pPr>
        <w:spacing w:after="0" w:line="276" w:lineRule="auto"/>
        <w:jc w:val="center"/>
        <w:rPr>
          <w:rFonts w:ascii="Times New Roman" w:eastAsia="Calibri" w:hAnsi="Times New Roman" w:cs="Times New Roman"/>
          <w:b/>
          <w:color w:val="000000"/>
          <w:sz w:val="28"/>
          <w:szCs w:val="28"/>
          <w:lang w:eastAsia="ru-RU"/>
        </w:rPr>
      </w:pPr>
    </w:p>
    <w:p w:rsidR="00E33B13" w:rsidRDefault="00E33B13">
      <w:pPr>
        <w:rPr>
          <w:rFonts w:ascii="Times New Roman" w:hAnsi="Times New Roman" w:cs="Times New Roman"/>
          <w:sz w:val="28"/>
          <w:szCs w:val="28"/>
        </w:rPr>
      </w:pPr>
      <w:r>
        <w:br w:type="page"/>
      </w:r>
    </w:p>
    <w:p w:rsidR="00E33B13" w:rsidRPr="00E33B13" w:rsidRDefault="00E33B13" w:rsidP="00E66519">
      <w:pPr>
        <w:pStyle w:val="1"/>
      </w:pPr>
      <w:bookmarkStart w:id="49" w:name="_Toc483260788"/>
      <w:r w:rsidRPr="00E33B13">
        <w:lastRenderedPageBreak/>
        <w:t>5 СИСТЕМНЫЕ РАСЧЕТЫ</w:t>
      </w:r>
      <w:bookmarkEnd w:id="49"/>
    </w:p>
    <w:p w:rsidR="00E33B13" w:rsidRPr="00E33B13" w:rsidRDefault="00E33B13" w:rsidP="00E66519">
      <w:pPr>
        <w:pStyle w:val="2"/>
      </w:pPr>
      <w:bookmarkStart w:id="50" w:name="_Toc483260789"/>
      <w:r w:rsidRPr="00E33B13">
        <w:t>5.1 Расчет волоконно-оптической линии связи</w:t>
      </w:r>
      <w:bookmarkEnd w:id="50"/>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 xml:space="preserve">Качество связи в системе с волоконно-оптической линией связи характеризуется вероятностью ошибки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ош</m:t>
            </m:r>
          </m:sub>
        </m:sSub>
      </m:oMath>
      <w:r w:rsidRPr="00E33B13">
        <w:rPr>
          <w:rFonts w:ascii="Times New Roman" w:eastAsiaTheme="minorEastAsia" w:hAnsi="Times New Roman" w:cs="Times New Roman"/>
          <w:sz w:val="28"/>
          <w:szCs w:val="28"/>
        </w:rPr>
        <w:t xml:space="preserve">, которая в первом приближении определяется уровнем флуктуационных шумов на выходах фотоприемников и межсимвольной интерференцией. Для простоты расчета можно считать действие интерференции пренебрежимо малым, если удлинение импульса, прошедшего световод одного участка линии протяженностью </w:t>
      </w:r>
      <m:oMath>
        <m:sSub>
          <m:sSubPr>
            <m:ctrlPr>
              <w:rPr>
                <w:rFonts w:ascii="Cambria Math" w:hAnsi="Cambria Math" w:cs="Times New Roman"/>
                <w:i/>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км</m:t>
            </m:r>
          </m:sub>
        </m:sSub>
      </m:oMath>
      <w:r w:rsidRPr="00E33B13">
        <w:rPr>
          <w:rFonts w:ascii="Times New Roman" w:eastAsiaTheme="minorEastAsia" w:hAnsi="Times New Roman" w:cs="Times New Roman"/>
          <w:sz w:val="28"/>
          <w:szCs w:val="28"/>
        </w:rPr>
        <w:t xml:space="preserve">, не превышает половины длительности тактового интервала. Это условие определяет первое расчетное соотношение для определения допустимой длины </w:t>
      </w:r>
      <w:proofErr w:type="gramStart"/>
      <w:r w:rsidRPr="00E33B13">
        <w:rPr>
          <w:rFonts w:ascii="Times New Roman" w:eastAsiaTheme="minorEastAsia" w:hAnsi="Times New Roman" w:cs="Times New Roman"/>
          <w:sz w:val="28"/>
          <w:szCs w:val="28"/>
        </w:rPr>
        <w:t>участка</w:t>
      </w:r>
      <w:r w:rsidR="0034324C">
        <w:rPr>
          <w:rFonts w:ascii="Times New Roman" w:eastAsiaTheme="minorEastAsia" w:hAnsi="Times New Roman" w:cs="Times New Roman"/>
          <w:sz w:val="28"/>
          <w:szCs w:val="28"/>
        </w:rPr>
        <w:t>[</w:t>
      </w:r>
      <w:proofErr w:type="gramEnd"/>
      <w:r w:rsidR="0034324C">
        <w:rPr>
          <w:rFonts w:ascii="Times New Roman" w:eastAsiaTheme="minorEastAsia" w:hAnsi="Times New Roman" w:cs="Times New Roman"/>
          <w:sz w:val="28"/>
          <w:szCs w:val="28"/>
        </w:rPr>
        <w:t>19</w:t>
      </w:r>
      <w:r w:rsidR="00CF405B" w:rsidRPr="00CF405B">
        <w:rPr>
          <w:rFonts w:ascii="Times New Roman" w:eastAsiaTheme="minorEastAsia" w:hAnsi="Times New Roman" w:cs="Times New Roman"/>
          <w:sz w:val="28"/>
          <w:szCs w:val="28"/>
        </w:rPr>
        <w:t>]</w:t>
      </w:r>
      <w:r w:rsidRPr="00E33B13">
        <w:rPr>
          <w:rFonts w:ascii="Times New Roman" w:eastAsiaTheme="minorEastAsia" w:hAnsi="Times New Roman" w:cs="Times New Roman"/>
          <w:sz w:val="28"/>
          <w:szCs w:val="28"/>
        </w:rPr>
        <w:t>:</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m:oMath>
        <m:r>
          <w:rPr>
            <w:rFonts w:ascii="Cambria Math" w:hAnsi="Cambria Math" w:cs="Times New Roman"/>
            <w:sz w:val="28"/>
            <w:szCs w:val="28"/>
            <w:lang w:val="en-US"/>
          </w:rPr>
          <m:t>L</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Т</m:t>
            </m:r>
          </m:sub>
        </m:sSub>
        <m:r>
          <w:rPr>
            <w:rFonts w:ascii="Cambria Math" w:hAnsi="Cambria Math" w:cs="Times New Roman"/>
            <w:sz w:val="28"/>
            <w:szCs w:val="28"/>
          </w:rPr>
          <m:t>≤1/2δτ</m:t>
        </m:r>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t xml:space="preserve">    (5.1)</w:t>
      </w:r>
    </w:p>
    <w:p w:rsidR="00E33B13" w:rsidRPr="00E33B13" w:rsidRDefault="00E33B13" w:rsidP="00E33B13">
      <w:pPr>
        <w:spacing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где </w:t>
      </w:r>
      <w:r w:rsidR="00993D4B">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Т</m:t>
            </m:r>
          </m:sub>
        </m:sSub>
      </m:oMath>
      <w:r w:rsidRPr="00E33B13">
        <w:rPr>
          <w:rFonts w:ascii="Times New Roman" w:eastAsiaTheme="minorEastAsia" w:hAnsi="Times New Roman" w:cs="Times New Roman"/>
          <w:sz w:val="28"/>
          <w:szCs w:val="28"/>
        </w:rPr>
        <w:t xml:space="preserve"> – тактовая частота линейного сигнала, которая составляет 100 МГц.</w:t>
      </w:r>
    </w:p>
    <w:p w:rsidR="00E33B13" w:rsidRPr="00E33B13" w:rsidRDefault="00E33B13" w:rsidP="00E33B13">
      <w:pPr>
        <w:spacing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 xml:space="preserve">Из приведенного соотношения следует, что при заданном волокне достижимая скорость передачи обратно пропорциональна длине участка. Для одномодового волокна </w:t>
      </w:r>
      <m:oMath>
        <m:r>
          <w:rPr>
            <w:rFonts w:ascii="Cambria Math" w:hAnsi="Cambria Math" w:cs="Times New Roman"/>
            <w:sz w:val="28"/>
            <w:szCs w:val="28"/>
          </w:rPr>
          <m:t>δτ≈0,2</m:t>
        </m:r>
      </m:oMath>
      <w:r w:rsidRPr="00E33B13">
        <w:rPr>
          <w:rFonts w:ascii="Times New Roman" w:eastAsiaTheme="minorEastAsia" w:hAnsi="Times New Roman" w:cs="Times New Roman"/>
          <w:sz w:val="28"/>
          <w:szCs w:val="28"/>
        </w:rPr>
        <w:t xml:space="preserve"> нс/км, достигается наибольшая скорость </w:t>
      </w:r>
      <m:oMath>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 xml:space="preserve">τ </m:t>
            </m:r>
            <m:r>
              <w:rPr>
                <w:rFonts w:ascii="Cambria Math" w:hAnsi="Cambria Math" w:cs="Times New Roman"/>
                <w:sz w:val="28"/>
                <w:szCs w:val="28"/>
                <w:lang w:val="en-US"/>
              </w:rPr>
              <m:t>max</m:t>
            </m:r>
          </m:sub>
        </m:sSub>
        <m:r>
          <w:rPr>
            <w:rFonts w:ascii="Cambria Math" w:hAnsi="Cambria Math" w:cs="Times New Roman"/>
            <w:sz w:val="28"/>
            <w:szCs w:val="28"/>
          </w:rPr>
          <m:t>=2,5</m:t>
        </m:r>
      </m:oMath>
      <w:r w:rsidRPr="00E33B13">
        <w:rPr>
          <w:rFonts w:ascii="Times New Roman" w:eastAsiaTheme="minorEastAsia" w:hAnsi="Times New Roman" w:cs="Times New Roman"/>
          <w:sz w:val="28"/>
          <w:szCs w:val="28"/>
        </w:rPr>
        <w:t xml:space="preserve"> Гбит/с.</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Подставив в (5.1) значения </w:t>
      </w:r>
      <m:oMath>
        <m:r>
          <w:rPr>
            <w:rFonts w:ascii="Cambria Math" w:hAnsi="Cambria Math" w:cs="Times New Roman"/>
            <w:sz w:val="28"/>
            <w:szCs w:val="28"/>
          </w:rPr>
          <m:t>δτ</m:t>
        </m:r>
      </m:oMath>
      <w:r w:rsidRPr="00E33B13">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Т</m:t>
            </m:r>
          </m:sub>
        </m:sSub>
      </m:oMath>
      <w:r w:rsidRPr="00E33B13">
        <w:rPr>
          <w:rFonts w:ascii="Times New Roman" w:eastAsiaTheme="minorEastAsia" w:hAnsi="Times New Roman" w:cs="Times New Roman"/>
          <w:sz w:val="28"/>
          <w:szCs w:val="28"/>
        </w:rPr>
        <w:t xml:space="preserve"> получаем</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m:oMath>
        <m:r>
          <w:rPr>
            <w:rFonts w:ascii="Cambria Math" w:hAnsi="Cambria Math" w:cs="Times New Roman"/>
            <w:sz w:val="28"/>
            <w:szCs w:val="28"/>
            <w:lang w:val="en-US"/>
          </w:rPr>
          <m:t>L</m:t>
        </m:r>
        <m:r>
          <w:rPr>
            <w:rFonts w:ascii="Cambria Math" w:hAnsi="Cambria Math" w:cs="Times New Roman"/>
            <w:sz w:val="28"/>
            <w:szCs w:val="28"/>
          </w:rPr>
          <m:t>∙10000000≤2,5∙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9</m:t>
            </m:r>
          </m:sup>
        </m:sSup>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p>
    <w:p w:rsidR="00E33B13" w:rsidRPr="00E33B13" w:rsidRDefault="00E33B13" w:rsidP="00E33B13">
      <w:pPr>
        <w:spacing w:after="0" w:line="276" w:lineRule="auto"/>
        <w:jc w:val="both"/>
        <w:rPr>
          <w:rFonts w:ascii="Times New Roman" w:hAnsi="Times New Roman" w:cs="Times New Roman"/>
          <w:sz w:val="28"/>
          <w:szCs w:val="28"/>
        </w:rPr>
      </w:pP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От сюда следует, что допустимая длина линии связи равна 25 километрам, что является оптимальным решением.</w:t>
      </w:r>
    </w:p>
    <w:p w:rsidR="00E33B13" w:rsidRPr="00E33B13" w:rsidRDefault="00E33B13" w:rsidP="00E33B13">
      <w:pPr>
        <w:spacing w:after="0"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Мощность сигнала на входе фотодетектора</w:t>
      </w:r>
    </w:p>
    <w:p w:rsidR="00E33B13" w:rsidRPr="00E33B13" w:rsidRDefault="00E33B13" w:rsidP="00E33B13">
      <w:pPr>
        <w:spacing w:after="0" w:line="276" w:lineRule="auto"/>
        <w:ind w:firstLine="709"/>
        <w:jc w:val="both"/>
        <w:rPr>
          <w:rFonts w:ascii="Times New Roman"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изл</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B</m:t>
            </m:r>
          </m:sub>
        </m:sSub>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K</m:t>
            </m:r>
          </m:e>
          <m:sub>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up>
            <m:r>
              <w:rPr>
                <w:rFonts w:ascii="Cambria Math" w:hAnsi="Cambria Math" w:cs="Times New Roman"/>
                <w:sz w:val="28"/>
                <w:szCs w:val="28"/>
              </w:rPr>
              <m:t>2</m:t>
            </m:r>
          </m:sup>
        </m:sSubSup>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K</m:t>
            </m:r>
          </m:e>
          <m:sub>
            <m:r>
              <w:rPr>
                <w:rFonts w:ascii="Cambria Math" w:hAnsi="Cambria Math" w:cs="Times New Roman"/>
                <w:sz w:val="28"/>
                <w:szCs w:val="28"/>
              </w:rPr>
              <m:t>н.</m:t>
            </m:r>
            <m:r>
              <w:rPr>
                <w:rFonts w:ascii="Cambria Math" w:hAnsi="Cambria Math" w:cs="Times New Roman"/>
                <w:sz w:val="28"/>
                <w:szCs w:val="28"/>
                <w:lang w:val="en-US"/>
              </w:rPr>
              <m:t>c</m:t>
            </m:r>
            <m:r>
              <w:rPr>
                <w:rFonts w:ascii="Cambria Math" w:hAnsi="Cambria Math" w:cs="Times New Roman"/>
                <w:sz w:val="28"/>
                <w:szCs w:val="28"/>
              </w:rPr>
              <m:t>.</m:t>
            </m:r>
          </m:sub>
          <m:sup>
            <m:r>
              <w:rPr>
                <w:rFonts w:ascii="Cambria Math" w:hAnsi="Cambria Math" w:cs="Times New Roman"/>
                <w:sz w:val="28"/>
                <w:szCs w:val="28"/>
                <w:lang w:val="en-US"/>
              </w:rPr>
              <m:t>n</m:t>
            </m:r>
          </m:sup>
        </m:sSub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ч</m:t>
                </m:r>
              </m:sub>
            </m:sSub>
            <m:r>
              <w:rPr>
                <w:rFonts w:ascii="Cambria Math" w:eastAsiaTheme="minorEastAsia" w:hAnsi="Cambria Math" w:cs="Times New Roman"/>
                <w:sz w:val="28"/>
                <w:szCs w:val="28"/>
                <w:lang w:val="en-US"/>
              </w:rPr>
              <m:t>L</m:t>
            </m:r>
          </m:sup>
        </m:sSup>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t xml:space="preserve">    (5.2)</w:t>
      </w:r>
    </w:p>
    <w:p w:rsidR="00E33B13" w:rsidRPr="00E33B13" w:rsidRDefault="00E33B13" w:rsidP="00E33B13">
      <w:pPr>
        <w:spacing w:after="0" w:line="276" w:lineRule="auto"/>
        <w:jc w:val="both"/>
        <w:rPr>
          <w:rFonts w:ascii="Times New Roman" w:eastAsiaTheme="minorEastAsia" w:hAnsi="Times New Roman" w:cs="Times New Roman"/>
          <w:sz w:val="28"/>
          <w:szCs w:val="28"/>
        </w:rPr>
      </w:pPr>
    </w:p>
    <w:p w:rsidR="00E33B13" w:rsidRPr="00E33B13" w:rsidRDefault="00E33B13" w:rsidP="00E33B13">
      <w:pPr>
        <w:spacing w:after="0" w:line="276" w:lineRule="auto"/>
        <w:jc w:val="both"/>
        <w:rPr>
          <w:rFonts w:ascii="Times New Roman" w:eastAsiaTheme="minorEastAsia" w:hAnsi="Times New Roman" w:cs="Times New Roman"/>
          <w:sz w:val="28"/>
          <w:szCs w:val="28"/>
        </w:rPr>
      </w:pPr>
      <w:r w:rsidRPr="00E33B13">
        <w:rPr>
          <w:rFonts w:ascii="Times New Roman" w:hAnsi="Times New Roman" w:cs="Times New Roman"/>
          <w:sz w:val="28"/>
          <w:szCs w:val="28"/>
        </w:rPr>
        <w:t xml:space="preserve">где </w:t>
      </w:r>
      <w:r w:rsidRPr="00E33B13">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изл</m:t>
            </m:r>
          </m:sub>
        </m:sSub>
      </m:oMath>
      <w:r w:rsidRPr="00E33B13">
        <w:rPr>
          <w:rFonts w:ascii="Times New Roman" w:eastAsiaTheme="minorEastAsia" w:hAnsi="Times New Roman" w:cs="Times New Roman"/>
          <w:sz w:val="28"/>
          <w:szCs w:val="28"/>
        </w:rPr>
        <w:t xml:space="preserve"> – мощность излучаемая генератором света, мВт;</w:t>
      </w:r>
    </w:p>
    <w:p w:rsidR="00E33B13" w:rsidRPr="00E33B13" w:rsidRDefault="00B9075C" w:rsidP="00E33B13">
      <w:pPr>
        <w:spacing w:after="0" w:line="276"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B</m:t>
            </m:r>
          </m:sub>
        </m:sSub>
      </m:oMath>
      <w:r w:rsidR="00E33B13" w:rsidRPr="00E33B13">
        <w:rPr>
          <w:rFonts w:ascii="Times New Roman" w:eastAsiaTheme="minorEastAsia" w:hAnsi="Times New Roman" w:cs="Times New Roman"/>
          <w:sz w:val="28"/>
          <w:szCs w:val="28"/>
        </w:rPr>
        <w:t xml:space="preserve"> – коэффициент потерь на ввод и вывод излучения в волокно, зависящий от числовой апертуры волокна, угловой расходимости излучения и согласующего устройства и др.;</w:t>
      </w:r>
    </w:p>
    <w:p w:rsidR="00E33B13" w:rsidRPr="00E33B13" w:rsidRDefault="00B9075C" w:rsidP="00E33B13">
      <w:pPr>
        <w:spacing w:after="0" w:line="276"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oMath>
      <w:r w:rsidR="00E33B13" w:rsidRPr="00E33B13">
        <w:rPr>
          <w:rFonts w:ascii="Times New Roman" w:eastAsiaTheme="minorEastAsia" w:hAnsi="Times New Roman" w:cs="Times New Roman"/>
          <w:sz w:val="28"/>
          <w:szCs w:val="28"/>
        </w:rPr>
        <w:t xml:space="preserve"> – коэффициент передачи одного разъемного соединения кабеля;</w:t>
      </w:r>
    </w:p>
    <w:p w:rsidR="00E33B13" w:rsidRPr="00E33B13" w:rsidRDefault="00B9075C" w:rsidP="00E33B13">
      <w:pPr>
        <w:spacing w:after="0" w:line="276"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m:rPr>
                <m:sty m:val="p"/>
              </m:rPr>
              <w:rPr>
                <w:rFonts w:ascii="Cambria Math" w:hAnsi="Cambria Math" w:cs="Times New Roman"/>
                <w:sz w:val="28"/>
                <w:szCs w:val="28"/>
              </w:rPr>
              <m:t>н</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oMath>
      <w:r w:rsidR="00E33B13" w:rsidRPr="00E33B13">
        <w:rPr>
          <w:rFonts w:ascii="Times New Roman" w:eastAsiaTheme="minorEastAsia" w:hAnsi="Times New Roman" w:cs="Times New Roman"/>
          <w:sz w:val="28"/>
          <w:szCs w:val="28"/>
        </w:rPr>
        <w:t xml:space="preserve"> – коэффициент передачи одного неразъемного соединения кабеля;</w:t>
      </w:r>
    </w:p>
    <w:p w:rsidR="00E33B13" w:rsidRPr="00E33B13" w:rsidRDefault="00E33B13" w:rsidP="00E33B13">
      <w:pPr>
        <w:spacing w:after="0" w:line="276" w:lineRule="auto"/>
        <w:ind w:left="709"/>
        <w:jc w:val="both"/>
        <w:rPr>
          <w:rFonts w:ascii="Times New Roman" w:hAnsi="Times New Roman" w:cs="Times New Roman"/>
          <w:sz w:val="28"/>
          <w:szCs w:val="28"/>
        </w:rPr>
      </w:pPr>
      <w:r w:rsidRPr="00E33B13">
        <w:rPr>
          <w:rFonts w:ascii="Times New Roman" w:hAnsi="Times New Roman" w:cs="Times New Roman"/>
          <w:i/>
          <w:sz w:val="28"/>
          <w:szCs w:val="28"/>
          <w:lang w:val="en-US"/>
        </w:rPr>
        <w:lastRenderedPageBreak/>
        <w:t>n</w:t>
      </w:r>
      <w:r w:rsidRPr="00E33B13">
        <w:rPr>
          <w:rFonts w:ascii="Times New Roman" w:hAnsi="Times New Roman" w:cs="Times New Roman"/>
          <w:i/>
          <w:sz w:val="28"/>
          <w:szCs w:val="28"/>
        </w:rPr>
        <w:t xml:space="preserve"> – </w:t>
      </w:r>
      <w:r w:rsidRPr="00E33B13">
        <w:rPr>
          <w:rFonts w:ascii="Times New Roman" w:hAnsi="Times New Roman" w:cs="Times New Roman"/>
          <w:sz w:val="28"/>
          <w:szCs w:val="28"/>
        </w:rPr>
        <w:t xml:space="preserve">число неразъемных соединений на длине участка </w:t>
      </w:r>
      <w:r w:rsidRPr="00E33B13">
        <w:rPr>
          <w:rFonts w:ascii="Times New Roman" w:hAnsi="Times New Roman" w:cs="Times New Roman"/>
          <w:i/>
          <w:sz w:val="28"/>
          <w:szCs w:val="28"/>
          <w:lang w:val="en-US"/>
        </w:rPr>
        <w:t>L</w:t>
      </w:r>
      <w:r w:rsidRPr="00E33B13">
        <w:rPr>
          <w:rFonts w:ascii="Times New Roman" w:hAnsi="Times New Roman" w:cs="Times New Roman"/>
          <w:sz w:val="28"/>
          <w:szCs w:val="28"/>
        </w:rPr>
        <w:t>.</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 xml:space="preserve">Вводя вместо коэффициентов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B</m:t>
            </m:r>
          </m:sub>
        </m:sSub>
      </m:oMath>
      <w:r w:rsidRPr="00E33B13">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oMath>
      <w:r w:rsidRPr="00E33B13">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m:rPr>
                <m:sty m:val="p"/>
              </m:rPr>
              <w:rPr>
                <w:rFonts w:ascii="Cambria Math" w:hAnsi="Cambria Math" w:cs="Times New Roman"/>
                <w:sz w:val="28"/>
                <w:szCs w:val="28"/>
              </w:rPr>
              <m:t>н</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oMath>
      <w:r w:rsidRPr="00E33B13">
        <w:rPr>
          <w:rFonts w:ascii="Times New Roman" w:eastAsiaTheme="minorEastAsia" w:hAnsi="Times New Roman" w:cs="Times New Roman"/>
          <w:sz w:val="28"/>
          <w:szCs w:val="28"/>
        </w:rPr>
        <w:t xml:space="preserve"> соответствующие коэффициенты ослабления, дБ,</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ab/>
      </w:r>
      <w:r w:rsidRPr="00E33B13">
        <w:rPr>
          <w:rFonts w:ascii="Times New Roman" w:hAnsi="Times New Roman" w:cs="Times New Roman"/>
          <w:sz w:val="28"/>
          <w:szCs w:val="28"/>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lang w:val="en-US"/>
              </w:rPr>
              <m:t>B</m:t>
            </m:r>
          </m:sub>
        </m:sSub>
        <m:r>
          <w:rPr>
            <w:rFonts w:ascii="Cambria Math" w:hAnsi="Cambria Math" w:cs="Times New Roman"/>
            <w:sz w:val="28"/>
            <w:szCs w:val="28"/>
          </w:rPr>
          <m:t>=10∙</m:t>
        </m:r>
        <m:r>
          <m:rPr>
            <m:sty m:val="p"/>
          </m:rPr>
          <w:rPr>
            <w:rFonts w:ascii="Cambria Math" w:hAnsi="Cambria Math" w:cs="Times New Roman"/>
            <w:sz w:val="28"/>
            <w:szCs w:val="28"/>
            <w:lang w:val="en-US"/>
          </w:rPr>
          <m:t>lg</m:t>
        </m:r>
        <m:f>
          <m:fPr>
            <m:ctrlPr>
              <w:rPr>
                <w:rFonts w:ascii="Cambria Math" w:hAnsi="Cambria Math" w:cs="Times New Roman"/>
                <w:i/>
                <w:sz w:val="28"/>
                <w:szCs w:val="28"/>
                <w:lang w:val="en-US"/>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B</m:t>
                </m:r>
              </m:sub>
            </m:sSub>
          </m:den>
        </m:f>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r>
          <w:rPr>
            <w:rFonts w:ascii="Cambria Math" w:hAnsi="Cambria Math" w:cs="Times New Roman"/>
            <w:sz w:val="28"/>
            <w:szCs w:val="28"/>
          </w:rPr>
          <m:t>=10∙</m:t>
        </m:r>
        <m:r>
          <m:rPr>
            <m:sty m:val="p"/>
          </m:rPr>
          <w:rPr>
            <w:rFonts w:ascii="Cambria Math" w:hAnsi="Cambria Math" w:cs="Times New Roman"/>
            <w:sz w:val="28"/>
            <w:szCs w:val="28"/>
            <w:lang w:val="en-US"/>
          </w:rPr>
          <m:t>lg</m:t>
        </m:r>
        <m:f>
          <m:fPr>
            <m:ctrlPr>
              <w:rPr>
                <w:rFonts w:ascii="Cambria Math" w:hAnsi="Cambria Math" w:cs="Times New Roman"/>
                <w:i/>
                <w:sz w:val="28"/>
                <w:szCs w:val="28"/>
                <w:lang w:val="en-US"/>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den>
        </m:f>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rPr>
              <m:t>н.</m:t>
            </m:r>
            <m:r>
              <w:rPr>
                <w:rFonts w:ascii="Cambria Math" w:hAnsi="Cambria Math" w:cs="Times New Roman"/>
                <w:sz w:val="28"/>
                <w:szCs w:val="28"/>
                <w:lang w:val="en-US"/>
              </w:rPr>
              <m:t>c</m:t>
            </m:r>
            <m:r>
              <w:rPr>
                <w:rFonts w:ascii="Cambria Math" w:hAnsi="Cambria Math" w:cs="Times New Roman"/>
                <w:sz w:val="28"/>
                <w:szCs w:val="28"/>
              </w:rPr>
              <m:t>.</m:t>
            </m:r>
          </m:sub>
        </m:sSub>
        <m:r>
          <w:rPr>
            <w:rFonts w:ascii="Cambria Math" w:hAnsi="Cambria Math" w:cs="Times New Roman"/>
            <w:sz w:val="28"/>
            <w:szCs w:val="28"/>
          </w:rPr>
          <m:t>=10∙</m:t>
        </m:r>
        <m:r>
          <m:rPr>
            <m:sty m:val="p"/>
          </m:rPr>
          <w:rPr>
            <w:rFonts w:ascii="Cambria Math" w:hAnsi="Cambria Math" w:cs="Times New Roman"/>
            <w:sz w:val="28"/>
            <w:szCs w:val="28"/>
            <w:lang w:val="en-US"/>
          </w:rPr>
          <m:t>lg</m:t>
        </m:r>
        <m:f>
          <m:fPr>
            <m:ctrlPr>
              <w:rPr>
                <w:rFonts w:ascii="Cambria Math" w:hAnsi="Cambria Math" w:cs="Times New Roman"/>
                <w:i/>
                <w:sz w:val="28"/>
                <w:szCs w:val="28"/>
                <w:lang w:val="en-US"/>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н.</m:t>
                </m:r>
                <m:r>
                  <w:rPr>
                    <w:rFonts w:ascii="Cambria Math" w:hAnsi="Cambria Math" w:cs="Times New Roman"/>
                    <w:sz w:val="28"/>
                    <w:szCs w:val="28"/>
                    <w:lang w:val="en-US"/>
                  </w:rPr>
                  <m:t>c</m:t>
                </m:r>
              </m:sub>
            </m:sSub>
          </m:den>
        </m:f>
      </m:oMath>
      <w:r w:rsidRPr="00E33B13">
        <w:rPr>
          <w:rFonts w:ascii="Times New Roman" w:eastAsiaTheme="minorEastAsia" w:hAnsi="Times New Roman" w:cs="Times New Roman"/>
          <w:sz w:val="28"/>
          <w:szCs w:val="28"/>
        </w:rPr>
        <w:tab/>
        <w:t xml:space="preserve">    (5.3)</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и учитывая (5.2), получим второе расчетное соотношение</w:t>
      </w:r>
    </w:p>
    <w:p w:rsidR="00E33B13" w:rsidRPr="00E33B13" w:rsidRDefault="00E33B13" w:rsidP="00E33B13">
      <w:pPr>
        <w:spacing w:after="0" w:line="276" w:lineRule="auto"/>
        <w:ind w:firstLine="709"/>
        <w:jc w:val="both"/>
        <w:rPr>
          <w:rFonts w:ascii="Times New Roman"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lang w:val="en-US"/>
              </w:rPr>
              <m:t>x</m:t>
            </m:r>
          </m:sub>
        </m:sSub>
        <m:r>
          <w:rPr>
            <w:rFonts w:ascii="Cambria Math" w:hAnsi="Cambria Math" w:cs="Times New Roman"/>
            <w:sz w:val="28"/>
            <w:szCs w:val="28"/>
            <w:lang w:val="en-US"/>
          </w:rPr>
          <m:t>L</m:t>
        </m:r>
        <m:r>
          <w:rPr>
            <w:rFonts w:ascii="Cambria Math" w:hAnsi="Cambria Math" w:cs="Times New Roman"/>
            <w:sz w:val="28"/>
            <w:szCs w:val="28"/>
          </w:rPr>
          <m:t>+n</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rPr>
              <m:t>н.</m:t>
            </m:r>
            <m:r>
              <w:rPr>
                <w:rFonts w:ascii="Cambria Math" w:hAnsi="Cambria Math" w:cs="Times New Roman"/>
                <w:sz w:val="28"/>
                <w:szCs w:val="28"/>
                <w:lang w:val="en-US"/>
              </w:rPr>
              <m:t>c</m:t>
            </m:r>
            <m:r>
              <w:rPr>
                <w:rFonts w:ascii="Cambria Math" w:hAnsi="Cambria Math" w:cs="Times New Roman"/>
                <w:sz w:val="28"/>
                <w:szCs w:val="28"/>
              </w:rPr>
              <m:t>.</m:t>
            </m:r>
          </m:sub>
        </m:sSub>
        <m:r>
          <w:rPr>
            <w:rFonts w:ascii="Cambria Math" w:hAnsi="Cambria Math" w:cs="Times New Roman"/>
            <w:sz w:val="28"/>
            <w:szCs w:val="28"/>
          </w:rPr>
          <m:t>≤П-2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oMath>
      <w:r w:rsidRPr="00E33B13">
        <w:rPr>
          <w:rFonts w:ascii="Times New Roman" w:eastAsiaTheme="minorEastAsia" w:hAnsi="Times New Roman" w:cs="Times New Roman"/>
          <w:sz w:val="28"/>
          <w:szCs w:val="28"/>
        </w:rPr>
        <w:tab/>
        <w:t xml:space="preserve">                                  (5.4)</w:t>
      </w:r>
    </w:p>
    <w:p w:rsidR="00E33B13" w:rsidRPr="00E33B13" w:rsidRDefault="00E33B13" w:rsidP="00E33B13">
      <w:pPr>
        <w:spacing w:after="0" w:line="276" w:lineRule="auto"/>
        <w:ind w:firstLine="709"/>
        <w:jc w:val="both"/>
        <w:rPr>
          <w:rFonts w:ascii="Times New Roman" w:hAnsi="Times New Roman" w:cs="Times New Roman"/>
          <w:sz w:val="28"/>
          <w:szCs w:val="28"/>
        </w:rPr>
      </w:pPr>
    </w:p>
    <w:p w:rsidR="00E33B13" w:rsidRPr="00E33B13" w:rsidRDefault="00E33B13" w:rsidP="00993D4B">
      <w:pPr>
        <w:spacing w:after="0" w:line="276" w:lineRule="auto"/>
        <w:ind w:left="709" w:hanging="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 xml:space="preserve">где </w:t>
      </w:r>
      <w:r w:rsidR="00993D4B">
        <w:rPr>
          <w:rFonts w:ascii="Times New Roman" w:hAnsi="Times New Roman" w:cs="Times New Roman"/>
          <w:sz w:val="28"/>
          <w:szCs w:val="28"/>
        </w:rPr>
        <w:tab/>
      </w:r>
      <w:r w:rsidRPr="00E33B13">
        <w:rPr>
          <w:rFonts w:ascii="Times New Roman" w:hAnsi="Times New Roman" w:cs="Times New Roman"/>
          <w:sz w:val="28"/>
          <w:szCs w:val="28"/>
        </w:rPr>
        <w:t xml:space="preserve">П =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rPr>
              <m:t>изл</m:t>
            </m:r>
          </m:sub>
        </m:sSub>
      </m:oMath>
      <w:r w:rsidRPr="00E33B13">
        <w:rPr>
          <w:rFonts w:ascii="Times New Roman" w:eastAsiaTheme="minorEastAsia" w:hAnsi="Times New Roman" w:cs="Times New Roman"/>
          <w:sz w:val="28"/>
          <w:szCs w:val="28"/>
        </w:rPr>
        <w:t xml:space="preserve"> -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lang w:val="en-US"/>
              </w:rPr>
              <m:t>B</m:t>
            </m:r>
          </m:sub>
        </m:sSub>
      </m:oMath>
      <w:r w:rsidRPr="00E33B13">
        <w:rPr>
          <w:rFonts w:ascii="Times New Roman" w:eastAsiaTheme="minorEastAsia" w:hAnsi="Times New Roman" w:cs="Times New Roman"/>
          <w:sz w:val="28"/>
          <w:szCs w:val="28"/>
        </w:rPr>
        <w:t xml:space="preserve"> -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x</m:t>
            </m:r>
            <m:r>
              <w:rPr>
                <w:rFonts w:ascii="Cambria Math" w:hAnsi="Cambria Math" w:cs="Times New Roman"/>
                <w:sz w:val="28"/>
                <w:szCs w:val="28"/>
              </w:rPr>
              <m:t>мин</m:t>
            </m:r>
          </m:sub>
        </m:sSub>
      </m:oMath>
      <w:r w:rsidRPr="00E33B13">
        <w:rPr>
          <w:rFonts w:ascii="Times New Roman" w:eastAsiaTheme="minorEastAsia" w:hAnsi="Times New Roman" w:cs="Times New Roman"/>
          <w:sz w:val="28"/>
          <w:szCs w:val="28"/>
        </w:rPr>
        <w:t xml:space="preserve"> – так называемый энергетический потенциал аппаратуры.</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Подставив в (5.3) значения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B</m:t>
            </m:r>
          </m:sub>
        </m:sSub>
      </m:oMath>
      <w:r w:rsidRPr="00E33B13">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oMath>
      <w:r w:rsidRPr="00E33B13">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m:rPr>
                <m:sty m:val="p"/>
              </m:rPr>
              <w:rPr>
                <w:rFonts w:ascii="Cambria Math" w:hAnsi="Cambria Math" w:cs="Times New Roman"/>
                <w:sz w:val="28"/>
                <w:szCs w:val="28"/>
              </w:rPr>
              <m:t>н</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oMath>
      <w:r w:rsidRPr="00E33B13">
        <w:rPr>
          <w:rFonts w:ascii="Times New Roman" w:eastAsiaTheme="minorEastAsia" w:hAnsi="Times New Roman" w:cs="Times New Roman"/>
          <w:sz w:val="28"/>
          <w:szCs w:val="28"/>
        </w:rPr>
        <w:t xml:space="preserve"> получим </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 xml:space="preserve">           </w:t>
      </w:r>
      <w:r w:rsidRPr="00E33B13">
        <w:rPr>
          <w:rFonts w:ascii="Times New Roman" w:hAnsi="Times New Roman" w:cs="Times New Roman"/>
          <w:sz w:val="28"/>
          <w:szCs w:val="28"/>
        </w:rPr>
        <w:tab/>
      </w:r>
      <w:r w:rsidRPr="00E33B13">
        <w:rPr>
          <w:rFonts w:ascii="Times New Roman" w:hAnsi="Times New Roman" w:cs="Times New Roman"/>
          <w:sz w:val="28"/>
          <w:szCs w:val="28"/>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lang w:val="en-US"/>
              </w:rPr>
              <m:t>B</m:t>
            </m:r>
          </m:sub>
        </m:sSub>
        <m:r>
          <w:rPr>
            <w:rFonts w:ascii="Cambria Math" w:hAnsi="Cambria Math" w:cs="Times New Roman"/>
            <w:sz w:val="28"/>
            <w:szCs w:val="28"/>
          </w:rPr>
          <m:t xml:space="preserve">=-0,3;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m:t>
            </m:r>
          </m:sub>
        </m:sSub>
        <m:r>
          <w:rPr>
            <w:rFonts w:ascii="Cambria Math" w:hAnsi="Cambria Math" w:cs="Times New Roman"/>
            <w:sz w:val="28"/>
            <w:szCs w:val="28"/>
          </w:rPr>
          <m:t xml:space="preserve">=-13;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η</m:t>
            </m:r>
          </m:e>
          <m:sub>
            <m:r>
              <w:rPr>
                <w:rFonts w:ascii="Cambria Math" w:hAnsi="Cambria Math" w:cs="Times New Roman"/>
                <w:sz w:val="28"/>
                <w:szCs w:val="28"/>
              </w:rPr>
              <m:t>н.</m:t>
            </m:r>
            <m:r>
              <w:rPr>
                <w:rFonts w:ascii="Cambria Math" w:hAnsi="Cambria Math" w:cs="Times New Roman"/>
                <w:sz w:val="28"/>
                <w:szCs w:val="28"/>
                <w:lang w:val="en-US"/>
              </w:rPr>
              <m:t>c</m:t>
            </m:r>
            <m:r>
              <w:rPr>
                <w:rFonts w:ascii="Cambria Math" w:hAnsi="Cambria Math" w:cs="Times New Roman"/>
                <w:sz w:val="28"/>
                <w:szCs w:val="28"/>
              </w:rPr>
              <m:t>.</m:t>
            </m:r>
          </m:sub>
        </m:sSub>
        <m:r>
          <w:rPr>
            <w:rFonts w:ascii="Cambria Math" w:hAnsi="Cambria Math" w:cs="Times New Roman"/>
            <w:sz w:val="28"/>
            <w:szCs w:val="28"/>
          </w:rPr>
          <m:t>=0,4</m:t>
        </m:r>
      </m:oMath>
      <w:r w:rsidRPr="00E33B13">
        <w:rPr>
          <w:rFonts w:ascii="Times New Roman" w:eastAsiaTheme="minorEastAsia" w:hAnsi="Times New Roman" w:cs="Times New Roman"/>
          <w:sz w:val="28"/>
          <w:szCs w:val="28"/>
        </w:rPr>
        <w:tab/>
        <w:t xml:space="preserve"> </w:t>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Целью расчета является определение максимальной длины участка при условии одновременного выполнения неравенств (5.1) и (5.4). Рассчитав значение П, которое равно 4,3 дБ, подставляем полученное значение в (5.4)</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t xml:space="preserve">   </w:t>
      </w:r>
      <m:oMath>
        <m:r>
          <w:rPr>
            <w:rFonts w:ascii="Cambria Math" w:hAnsi="Cambria Math" w:cs="Times New Roman"/>
            <w:sz w:val="28"/>
            <w:szCs w:val="28"/>
            <w:lang w:val="en-US"/>
          </w:rPr>
          <m:t>L</m:t>
        </m:r>
        <m:r>
          <w:rPr>
            <w:rFonts w:ascii="Cambria Math" w:hAnsi="Cambria Math" w:cs="Times New Roman"/>
            <w:sz w:val="28"/>
            <w:szCs w:val="28"/>
          </w:rPr>
          <m:t>+6,4≤30,3</m:t>
        </m:r>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p>
    <w:p w:rsidR="00E33B13" w:rsidRPr="00E33B13" w:rsidRDefault="00E33B13" w:rsidP="00E33B13">
      <w:pPr>
        <w:spacing w:after="0" w:line="276" w:lineRule="auto"/>
        <w:jc w:val="both"/>
        <w:rPr>
          <w:rFonts w:ascii="Times New Roman" w:hAnsi="Times New Roman" w:cs="Times New Roman"/>
          <w:sz w:val="28"/>
          <w:szCs w:val="28"/>
        </w:rPr>
      </w:pP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От сюда следует, что допустимая длина линии связи равна 23,9 километра, что является оптимальным решением.</w:t>
      </w:r>
    </w:p>
    <w:p w:rsidR="00E33B13" w:rsidRPr="00E33B13" w:rsidRDefault="00E33B13" w:rsidP="00E33B13">
      <w:pPr>
        <w:spacing w:after="0"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Одновременно выполняются данные неравенства (5.1) и (5.4), что означает что максимальная длина линии равна 23,9 километра, что является оптимальным. </w:t>
      </w:r>
    </w:p>
    <w:p w:rsidR="00E33B13" w:rsidRPr="00E33B13" w:rsidRDefault="00E33B13" w:rsidP="00E33B13">
      <w:pPr>
        <w:spacing w:after="0" w:line="276" w:lineRule="auto"/>
        <w:ind w:firstLine="709"/>
        <w:jc w:val="both"/>
        <w:rPr>
          <w:rFonts w:ascii="Times New Roman" w:eastAsiaTheme="minorEastAsia" w:hAnsi="Times New Roman" w:cs="Times New Roman"/>
          <w:color w:val="FF0000"/>
          <w:sz w:val="28"/>
          <w:szCs w:val="28"/>
          <w:highlight w:val="yellow"/>
        </w:rPr>
      </w:pPr>
    </w:p>
    <w:p w:rsidR="00E33B13" w:rsidRPr="00E33B13" w:rsidRDefault="00E33B13" w:rsidP="00404EB7">
      <w:pPr>
        <w:pStyle w:val="2"/>
        <w:rPr>
          <w:rFonts w:eastAsiaTheme="minorEastAsia"/>
          <w:color w:val="FF0000"/>
          <w:highlight w:val="yellow"/>
        </w:rPr>
      </w:pPr>
      <w:bookmarkStart w:id="51" w:name="_Toc483260790"/>
      <w:r w:rsidRPr="00E33B13">
        <w:t>5.2 Расчёт надежности</w:t>
      </w:r>
      <w:bookmarkEnd w:id="51"/>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Надежность – свойство изделия выполнять заданные функции, сохраняя эксплуатационные показатели в заданных пределах в течение требуемого промежутка времени. Надежность является комплексным свойством, которое обуславливается качественными характеристиками (безотказностью, долговечностью, ремонтопригодностью) и </w:t>
      </w:r>
      <w:proofErr w:type="gramStart"/>
      <w:r w:rsidRPr="00E33B13">
        <w:rPr>
          <w:rFonts w:ascii="Times New Roman" w:hAnsi="Times New Roman" w:cs="Times New Roman"/>
          <w:sz w:val="28"/>
          <w:szCs w:val="28"/>
        </w:rPr>
        <w:t>количественными</w:t>
      </w:r>
      <w:r w:rsidR="0034324C">
        <w:rPr>
          <w:rFonts w:ascii="Times New Roman" w:hAnsi="Times New Roman" w:cs="Times New Roman"/>
          <w:sz w:val="28"/>
          <w:szCs w:val="28"/>
        </w:rPr>
        <w:t>[</w:t>
      </w:r>
      <w:proofErr w:type="gramEnd"/>
      <w:r w:rsidR="0034324C">
        <w:rPr>
          <w:rFonts w:ascii="Times New Roman" w:hAnsi="Times New Roman" w:cs="Times New Roman"/>
          <w:sz w:val="28"/>
          <w:szCs w:val="28"/>
        </w:rPr>
        <w:t>19</w:t>
      </w:r>
      <w:r w:rsidR="00CF405B" w:rsidRPr="00CF405B">
        <w:rPr>
          <w:rFonts w:ascii="Times New Roman" w:hAnsi="Times New Roman" w:cs="Times New Roman"/>
          <w:sz w:val="28"/>
          <w:szCs w:val="28"/>
        </w:rPr>
        <w:t>]</w:t>
      </w:r>
      <w:r w:rsidRPr="00E33B13">
        <w:rPr>
          <w:rFonts w:ascii="Times New Roman" w:hAnsi="Times New Roman" w:cs="Times New Roman"/>
          <w:sz w:val="28"/>
          <w:szCs w:val="28"/>
        </w:rPr>
        <w:t xml:space="preserve">: </w:t>
      </w:r>
    </w:p>
    <w:p w:rsidR="00E33B13" w:rsidRPr="00E33B13" w:rsidRDefault="00E33B13" w:rsidP="00E33B13">
      <w:pPr>
        <w:spacing w:after="0"/>
        <w:ind w:firstLine="709"/>
        <w:jc w:val="both"/>
        <w:rPr>
          <w:rFonts w:ascii="Times New Roman" w:hAnsi="Times New Roman" w:cs="Times New Roman"/>
          <w:sz w:val="28"/>
          <w:szCs w:val="28"/>
        </w:rPr>
      </w:pPr>
      <w:r w:rsidRPr="00E33B13">
        <w:rPr>
          <w:rFonts w:ascii="Times New Roman" w:hAnsi="Times New Roman" w:cs="Times New Roman"/>
          <w:sz w:val="28"/>
          <w:szCs w:val="28"/>
        </w:rPr>
        <w:lastRenderedPageBreak/>
        <w:t>– вероятностью безотказной работы</w:t>
      </w:r>
    </w:p>
    <w:p w:rsidR="00E33B13" w:rsidRPr="00E33B13" w:rsidRDefault="00E33B13" w:rsidP="00E33B13">
      <w:pPr>
        <w:spacing w:after="0"/>
        <w:ind w:firstLine="709"/>
        <w:jc w:val="both"/>
        <w:rPr>
          <w:rFonts w:ascii="Times New Roman" w:hAnsi="Times New Roman" w:cs="Times New Roman"/>
          <w:sz w:val="28"/>
          <w:szCs w:val="28"/>
        </w:rPr>
      </w:pP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r w:rsidRPr="00E33B13">
        <w:rPr>
          <w:rFonts w:eastAsia="Calibri"/>
          <w:color w:val="000000" w:themeColor="text1"/>
          <w:position w:val="-6"/>
          <w:sz w:val="28"/>
          <w:szCs w:val="28"/>
        </w:rPr>
        <w:object w:dxaOrig="1020" w:dyaOrig="320">
          <v:shape id="_x0000_i1043" type="#_x0000_t75" style="width:63pt;height:19.5pt" o:ole="" fillcolor="window">
            <v:imagedata r:id="rId44" o:title=""/>
          </v:shape>
          <o:OLEObject Type="Embed" ProgID="Equation.3" ShapeID="_x0000_i1043" DrawAspect="Content" ObjectID="_1557052299" r:id="rId45"/>
        </w:object>
      </w:r>
      <w:r w:rsidRPr="00E33B13">
        <w:rPr>
          <w:rFonts w:eastAsia="Calibri"/>
          <w:color w:val="000000" w:themeColor="text1"/>
          <w:sz w:val="28"/>
          <w:szCs w:val="28"/>
        </w:rPr>
        <w:tab/>
      </w:r>
      <w:r w:rsidRPr="00E33B13">
        <w:rPr>
          <w:rFonts w:eastAsia="Calibri"/>
          <w:color w:val="000000" w:themeColor="text1"/>
          <w:sz w:val="28"/>
          <w:szCs w:val="28"/>
        </w:rPr>
        <w:tab/>
      </w:r>
      <w:r w:rsidRPr="00E33B13">
        <w:rPr>
          <w:rFonts w:eastAsia="Calibri"/>
          <w:color w:val="000000" w:themeColor="text1"/>
          <w:sz w:val="28"/>
          <w:szCs w:val="28"/>
        </w:rPr>
        <w:tab/>
      </w:r>
      <w:r w:rsidRPr="00E33B13">
        <w:rPr>
          <w:rFonts w:eastAsia="Calibri"/>
          <w:color w:val="000000" w:themeColor="text1"/>
          <w:sz w:val="28"/>
          <w:szCs w:val="28"/>
        </w:rPr>
        <w:tab/>
      </w:r>
      <w:r w:rsidRPr="00E33B13">
        <w:rPr>
          <w:rFonts w:eastAsia="Calibri"/>
          <w:color w:val="000000" w:themeColor="text1"/>
          <w:sz w:val="28"/>
          <w:szCs w:val="28"/>
        </w:rPr>
        <w:tab/>
        <w:t xml:space="preserve">     </w:t>
      </w:r>
      <w:r w:rsidRPr="00E33B13">
        <w:rPr>
          <w:rFonts w:ascii="Times New Roman" w:eastAsia="Calibri" w:hAnsi="Times New Roman" w:cs="Times New Roman"/>
          <w:color w:val="000000" w:themeColor="text1"/>
          <w:sz w:val="28"/>
          <w:szCs w:val="28"/>
        </w:rPr>
        <w:t>(5.5)</w:t>
      </w: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p>
    <w:p w:rsidR="00E33B13" w:rsidRPr="00E33B13" w:rsidRDefault="00E33B13" w:rsidP="00E33B13">
      <w:pPr>
        <w:spacing w:after="0" w:line="276" w:lineRule="auto"/>
        <w:ind w:left="709" w:hanging="709"/>
        <w:jc w:val="both"/>
        <w:rPr>
          <w:rFonts w:ascii="Times New Roman" w:hAnsi="Times New Roman" w:cs="Times New Roman"/>
          <w:sz w:val="28"/>
          <w:szCs w:val="28"/>
        </w:rPr>
      </w:pPr>
      <w:proofErr w:type="gramStart"/>
      <w:r w:rsidRPr="00E33B13">
        <w:rPr>
          <w:rFonts w:ascii="Times New Roman" w:hAnsi="Times New Roman" w:cs="Times New Roman"/>
          <w:sz w:val="28"/>
          <w:szCs w:val="28"/>
        </w:rPr>
        <w:t>где  е</w:t>
      </w:r>
      <w:proofErr w:type="gramEnd"/>
      <w:r w:rsidRPr="00E33B13">
        <w:rPr>
          <w:rFonts w:ascii="Times New Roman" w:hAnsi="Times New Roman" w:cs="Times New Roman"/>
          <w:sz w:val="28"/>
          <w:szCs w:val="28"/>
        </w:rPr>
        <w:t xml:space="preserve"> – основание натурального логарифма; </w:t>
      </w:r>
      <w:r w:rsidRPr="00E33B13">
        <w:rPr>
          <w:rFonts w:ascii="Times New Roman" w:hAnsi="Times New Roman" w:cs="Times New Roman"/>
          <w:sz w:val="28"/>
          <w:szCs w:val="28"/>
          <w:lang w:val="en-US"/>
        </w:rPr>
        <w:t>t</w:t>
      </w:r>
      <w:r w:rsidRPr="00E33B13">
        <w:rPr>
          <w:rFonts w:ascii="Times New Roman" w:hAnsi="Times New Roman" w:cs="Times New Roman"/>
          <w:sz w:val="28"/>
          <w:szCs w:val="28"/>
        </w:rPr>
        <w:t xml:space="preserve"> – заданное время работы изделия;</w:t>
      </w:r>
    </w:p>
    <w:p w:rsidR="00E33B13" w:rsidRPr="00E33B13" w:rsidRDefault="00E33B13" w:rsidP="00E33B13">
      <w:pPr>
        <w:spacing w:after="0"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средней наработкой до отказа</w:t>
      </w:r>
    </w:p>
    <w:p w:rsidR="00E33B13" w:rsidRPr="00E33B13" w:rsidRDefault="00E33B13" w:rsidP="00E33B13">
      <w:pPr>
        <w:spacing w:after="0"/>
        <w:ind w:firstLine="709"/>
        <w:jc w:val="both"/>
        <w:rPr>
          <w:rFonts w:ascii="Times New Roman" w:hAnsi="Times New Roman" w:cs="Times New Roman"/>
          <w:sz w:val="28"/>
          <w:szCs w:val="28"/>
        </w:rPr>
      </w:pP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r w:rsidRPr="00E33B13">
        <w:rPr>
          <w:rFonts w:eastAsia="Calibri"/>
          <w:color w:val="000000" w:themeColor="text1"/>
          <w:position w:val="-30"/>
          <w:sz w:val="28"/>
          <w:szCs w:val="28"/>
        </w:rPr>
        <w:object w:dxaOrig="920" w:dyaOrig="680">
          <v:shape id="_x0000_i1044" type="#_x0000_t75" style="width:52.5pt;height:39pt" o:ole="" fillcolor="window">
            <v:imagedata r:id="rId46" o:title=""/>
          </v:shape>
          <o:OLEObject Type="Embed" ProgID="Equation.3" ShapeID="_x0000_i1044" DrawAspect="Content" ObjectID="_1557052300" r:id="rId47"/>
        </w:object>
      </w:r>
      <w:r w:rsidRPr="00E33B13">
        <w:rPr>
          <w:rFonts w:eastAsia="Calibri"/>
          <w:color w:val="000000" w:themeColor="text1"/>
          <w:sz w:val="28"/>
          <w:szCs w:val="28"/>
        </w:rPr>
        <w:tab/>
      </w:r>
      <w:r w:rsidRPr="00E33B13">
        <w:rPr>
          <w:rFonts w:eastAsia="Calibri"/>
          <w:color w:val="000000" w:themeColor="text1"/>
          <w:sz w:val="28"/>
          <w:szCs w:val="28"/>
        </w:rPr>
        <w:tab/>
      </w:r>
      <w:r w:rsidRPr="00E33B13">
        <w:rPr>
          <w:rFonts w:eastAsia="Calibri"/>
          <w:color w:val="000000" w:themeColor="text1"/>
          <w:sz w:val="28"/>
          <w:szCs w:val="28"/>
        </w:rPr>
        <w:tab/>
      </w:r>
      <w:r w:rsidRPr="00E33B13">
        <w:rPr>
          <w:rFonts w:eastAsia="Calibri"/>
          <w:color w:val="000000" w:themeColor="text1"/>
          <w:sz w:val="28"/>
          <w:szCs w:val="28"/>
        </w:rPr>
        <w:tab/>
        <w:t xml:space="preserve">                </w:t>
      </w:r>
      <w:r w:rsidRPr="00E33B13">
        <w:rPr>
          <w:rFonts w:ascii="Times New Roman" w:eastAsia="Calibri" w:hAnsi="Times New Roman" w:cs="Times New Roman"/>
          <w:color w:val="000000" w:themeColor="text1"/>
          <w:sz w:val="28"/>
          <w:szCs w:val="28"/>
        </w:rPr>
        <w:t>(5.6)</w:t>
      </w: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p>
    <w:p w:rsidR="00E33B13" w:rsidRPr="00E33B13" w:rsidRDefault="00E33B13" w:rsidP="00E33B13">
      <w:pPr>
        <w:spacing w:after="0"/>
        <w:ind w:left="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интенсивностью отказа схемы</w:t>
      </w:r>
    </w:p>
    <w:p w:rsidR="00E33B13" w:rsidRPr="00E33B13" w:rsidRDefault="00E33B13" w:rsidP="00E33B13">
      <w:pPr>
        <w:spacing w:after="0"/>
        <w:ind w:firstLine="709"/>
        <w:jc w:val="both"/>
        <w:rPr>
          <w:rFonts w:ascii="Times New Roman" w:hAnsi="Times New Roman" w:cs="Times New Roman"/>
          <w:sz w:val="28"/>
          <w:szCs w:val="28"/>
        </w:rPr>
      </w:pPr>
    </w:p>
    <w:p w:rsidR="00E33B13" w:rsidRPr="00E33B13" w:rsidRDefault="00E33B13" w:rsidP="00E33B13">
      <w:pPr>
        <w:spacing w:after="0"/>
        <w:ind w:left="708" w:firstLine="708"/>
        <w:jc w:val="both"/>
        <w:rPr>
          <w:rFonts w:ascii="Times New Roman" w:eastAsia="Calibri" w:hAnsi="Times New Roman" w:cs="Times New Roman"/>
          <w:color w:val="000000" w:themeColor="text1"/>
          <w:sz w:val="28"/>
          <w:szCs w:val="28"/>
        </w:rPr>
      </w:pPr>
      <w:r w:rsidRPr="00E33B13">
        <w:rPr>
          <w:rFonts w:eastAsia="Calibri"/>
          <w:color w:val="000000" w:themeColor="text1"/>
          <w:sz w:val="28"/>
          <w:szCs w:val="28"/>
        </w:rPr>
        <w:t xml:space="preserve">                              </w:t>
      </w:r>
      <w:r w:rsidRPr="00E33B13">
        <w:rPr>
          <w:rFonts w:eastAsia="Calibri"/>
          <w:color w:val="000000" w:themeColor="text1"/>
          <w:position w:val="-12"/>
          <w:sz w:val="28"/>
          <w:szCs w:val="28"/>
        </w:rPr>
        <w:object w:dxaOrig="3600" w:dyaOrig="360">
          <v:shape id="_x0000_i1045" type="#_x0000_t75" style="width:184.5pt;height:18pt" o:ole="" fillcolor="window">
            <v:imagedata r:id="rId48" o:title=""/>
          </v:shape>
          <o:OLEObject Type="Embed" ProgID="Equation.3" ShapeID="_x0000_i1045" DrawAspect="Content" ObjectID="_1557052301" r:id="rId49"/>
        </w:object>
      </w:r>
      <w:r w:rsidRPr="00E33B13">
        <w:rPr>
          <w:rFonts w:eastAsia="Calibri"/>
          <w:color w:val="000000" w:themeColor="text1"/>
          <w:sz w:val="28"/>
          <w:szCs w:val="28"/>
        </w:rPr>
        <w:tab/>
      </w:r>
      <w:r w:rsidRPr="00E33B13">
        <w:rPr>
          <w:rFonts w:eastAsia="Calibri"/>
          <w:color w:val="000000" w:themeColor="text1"/>
          <w:sz w:val="28"/>
          <w:szCs w:val="28"/>
        </w:rPr>
        <w:tab/>
        <w:t xml:space="preserve">                </w:t>
      </w:r>
      <w:r w:rsidRPr="00E33B13">
        <w:rPr>
          <w:rFonts w:ascii="Times New Roman" w:eastAsia="Calibri" w:hAnsi="Times New Roman" w:cs="Times New Roman"/>
          <w:color w:val="000000" w:themeColor="text1"/>
          <w:sz w:val="28"/>
          <w:szCs w:val="28"/>
        </w:rPr>
        <w:t>(5.7)</w:t>
      </w: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p>
    <w:p w:rsidR="00E33B13" w:rsidRPr="00E33B13" w:rsidRDefault="00E33B13" w:rsidP="00E33B13">
      <w:pPr>
        <w:spacing w:after="0" w:line="276" w:lineRule="auto"/>
        <w:ind w:left="709" w:hanging="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xml:space="preserve">где     </w:t>
      </w:r>
      <w:proofErr w:type="spellStart"/>
      <w:r w:rsidRPr="00E33B13">
        <w:rPr>
          <w:rFonts w:ascii="Times New Roman" w:eastAsia="Calibri" w:hAnsi="Times New Roman" w:cs="Times New Roman"/>
          <w:color w:val="000000" w:themeColor="text1"/>
          <w:sz w:val="28"/>
          <w:szCs w:val="28"/>
          <w:lang w:val="en-US"/>
        </w:rPr>
        <w:t>λi</w:t>
      </w:r>
      <w:proofErr w:type="spellEnd"/>
      <w:r w:rsidRPr="00E33B13">
        <w:rPr>
          <w:rFonts w:ascii="Times New Roman" w:eastAsia="Calibri" w:hAnsi="Times New Roman" w:cs="Times New Roman"/>
          <w:color w:val="000000" w:themeColor="text1"/>
          <w:sz w:val="28"/>
          <w:szCs w:val="28"/>
        </w:rPr>
        <w:t xml:space="preserve"> – интенсивность отказов элементов данной группы; </w:t>
      </w:r>
    </w:p>
    <w:p w:rsidR="00E33B13" w:rsidRPr="00E33B13" w:rsidRDefault="00E33B13" w:rsidP="00E33B13">
      <w:pPr>
        <w:spacing w:after="0" w:line="276" w:lineRule="auto"/>
        <w:ind w:left="709"/>
        <w:jc w:val="both"/>
        <w:rPr>
          <w:rFonts w:ascii="Times New Roman" w:eastAsia="Calibri" w:hAnsi="Times New Roman" w:cs="Times New Roman"/>
          <w:color w:val="000000" w:themeColor="text1"/>
          <w:sz w:val="28"/>
          <w:szCs w:val="28"/>
        </w:rPr>
      </w:pPr>
      <w:proofErr w:type="spellStart"/>
      <w:r w:rsidRPr="00E33B13">
        <w:rPr>
          <w:rFonts w:ascii="Times New Roman" w:eastAsia="Calibri" w:hAnsi="Times New Roman" w:cs="Times New Roman"/>
          <w:color w:val="000000" w:themeColor="text1"/>
          <w:sz w:val="28"/>
          <w:szCs w:val="28"/>
          <w:lang w:val="en-US"/>
        </w:rPr>
        <w:t>ki</w:t>
      </w:r>
      <w:proofErr w:type="spellEnd"/>
      <w:r w:rsidRPr="00E33B13">
        <w:rPr>
          <w:rFonts w:ascii="Times New Roman" w:eastAsia="Calibri" w:hAnsi="Times New Roman" w:cs="Times New Roman"/>
          <w:color w:val="000000" w:themeColor="text1"/>
          <w:sz w:val="28"/>
          <w:szCs w:val="28"/>
        </w:rPr>
        <w:t xml:space="preserve"> – количество элементов данной группы; </w:t>
      </w:r>
    </w:p>
    <w:p w:rsidR="00E33B13" w:rsidRPr="00E33B13" w:rsidRDefault="00E33B13" w:rsidP="00E33B13">
      <w:pPr>
        <w:spacing w:after="0"/>
        <w:ind w:left="709"/>
        <w:jc w:val="both"/>
        <w:rPr>
          <w:rFonts w:ascii="Times New Roman" w:eastAsia="Calibri" w:hAnsi="Times New Roman" w:cs="Times New Roman"/>
          <w:color w:val="000000" w:themeColor="text1"/>
          <w:sz w:val="28"/>
          <w:szCs w:val="28"/>
        </w:rPr>
      </w:pPr>
    </w:p>
    <w:p w:rsidR="00E33B13" w:rsidRPr="00E33B13" w:rsidRDefault="00E33B13" w:rsidP="00E33B13">
      <w:pPr>
        <w:spacing w:after="0"/>
        <w:ind w:left="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xml:space="preserve">– вероятностью отказа  </w:t>
      </w:r>
    </w:p>
    <w:p w:rsidR="00E33B13" w:rsidRPr="00E33B13" w:rsidRDefault="00E33B13" w:rsidP="00E33B13">
      <w:pPr>
        <w:spacing w:after="0"/>
        <w:ind w:firstLine="709"/>
        <w:jc w:val="both"/>
        <w:rPr>
          <w:rFonts w:ascii="Times New Roman" w:hAnsi="Times New Roman" w:cs="Times New Roman"/>
          <w:sz w:val="28"/>
          <w:szCs w:val="28"/>
        </w:rPr>
      </w:pP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lang w:val="en-US"/>
        </w:rPr>
        <w:t>Q</w:t>
      </w:r>
      <w:r w:rsidRPr="00E33B13">
        <w:rPr>
          <w:rFonts w:ascii="Times New Roman" w:eastAsia="Calibri" w:hAnsi="Times New Roman" w:cs="Times New Roman"/>
          <w:color w:val="000000" w:themeColor="text1"/>
          <w:sz w:val="28"/>
          <w:szCs w:val="28"/>
        </w:rPr>
        <w:t xml:space="preserve">= 1 – </w:t>
      </w:r>
      <w:r w:rsidRPr="00E33B13">
        <w:rPr>
          <w:rFonts w:ascii="Times New Roman" w:eastAsia="Calibri" w:hAnsi="Times New Roman" w:cs="Times New Roman"/>
          <w:color w:val="000000" w:themeColor="text1"/>
          <w:sz w:val="28"/>
          <w:szCs w:val="28"/>
          <w:lang w:val="en-US"/>
        </w:rPr>
        <w:t>P</w:t>
      </w:r>
      <w:r w:rsidRPr="00E33B13">
        <w:rPr>
          <w:rFonts w:eastAsia="Calibri"/>
          <w:color w:val="000000" w:themeColor="text1"/>
          <w:sz w:val="28"/>
          <w:szCs w:val="28"/>
        </w:rPr>
        <w:tab/>
      </w:r>
      <w:r w:rsidRPr="00E33B13">
        <w:rPr>
          <w:rFonts w:eastAsia="Calibri"/>
          <w:color w:val="000000" w:themeColor="text1"/>
          <w:sz w:val="28"/>
          <w:szCs w:val="28"/>
        </w:rPr>
        <w:tab/>
      </w:r>
      <w:r w:rsidRPr="00E33B13">
        <w:rPr>
          <w:rFonts w:eastAsia="Calibri"/>
          <w:color w:val="000000" w:themeColor="text1"/>
          <w:sz w:val="28"/>
          <w:szCs w:val="28"/>
        </w:rPr>
        <w:tab/>
      </w:r>
      <w:r w:rsidRPr="00E33B13">
        <w:rPr>
          <w:rFonts w:eastAsia="Calibri"/>
          <w:color w:val="000000" w:themeColor="text1"/>
          <w:sz w:val="28"/>
          <w:szCs w:val="28"/>
        </w:rPr>
        <w:tab/>
      </w:r>
      <w:r w:rsidRPr="00E33B13">
        <w:rPr>
          <w:rFonts w:eastAsia="Calibri"/>
          <w:color w:val="000000" w:themeColor="text1"/>
          <w:sz w:val="28"/>
          <w:szCs w:val="28"/>
        </w:rPr>
        <w:tab/>
        <w:t xml:space="preserve">  </w:t>
      </w:r>
      <w:proofErr w:type="gramStart"/>
      <w:r w:rsidRPr="00E33B13">
        <w:rPr>
          <w:rFonts w:eastAsia="Calibri"/>
          <w:color w:val="000000" w:themeColor="text1"/>
          <w:sz w:val="28"/>
          <w:szCs w:val="28"/>
        </w:rPr>
        <w:t xml:space="preserve">   </w:t>
      </w:r>
      <w:r w:rsidRPr="00E33B13">
        <w:rPr>
          <w:rFonts w:ascii="Times New Roman" w:eastAsia="Calibri" w:hAnsi="Times New Roman" w:cs="Times New Roman"/>
          <w:color w:val="000000" w:themeColor="text1"/>
          <w:sz w:val="28"/>
          <w:szCs w:val="28"/>
        </w:rPr>
        <w:t>(</w:t>
      </w:r>
      <w:proofErr w:type="gramEnd"/>
      <w:r w:rsidRPr="00E33B13">
        <w:rPr>
          <w:rFonts w:ascii="Times New Roman" w:eastAsia="Calibri" w:hAnsi="Times New Roman" w:cs="Times New Roman"/>
          <w:color w:val="000000" w:themeColor="text1"/>
          <w:sz w:val="28"/>
          <w:szCs w:val="28"/>
        </w:rPr>
        <w:t>5.8)</w:t>
      </w: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p>
    <w:p w:rsidR="00E33B13" w:rsidRPr="00E33B13" w:rsidRDefault="00E33B13" w:rsidP="00E33B13">
      <w:pPr>
        <w:spacing w:after="0" w:line="276" w:lineRule="auto"/>
        <w:ind w:firstLine="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Порядок расчета:</w:t>
      </w:r>
    </w:p>
    <w:p w:rsidR="00E33B13" w:rsidRPr="00E33B13" w:rsidRDefault="00E33B13" w:rsidP="00E33B13">
      <w:pPr>
        <w:spacing w:after="0" w:line="276" w:lineRule="auto"/>
        <w:ind w:firstLine="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xml:space="preserve">– выбираем значения </w:t>
      </w:r>
      <w:proofErr w:type="spellStart"/>
      <w:r w:rsidRPr="00E33B13">
        <w:rPr>
          <w:rFonts w:ascii="Times New Roman" w:eastAsia="Calibri" w:hAnsi="Times New Roman" w:cs="Times New Roman"/>
          <w:color w:val="000000" w:themeColor="text1"/>
          <w:sz w:val="28"/>
          <w:szCs w:val="28"/>
        </w:rPr>
        <w:t>λi</w:t>
      </w:r>
      <w:proofErr w:type="spellEnd"/>
      <w:r w:rsidRPr="00E33B13">
        <w:rPr>
          <w:rFonts w:ascii="Times New Roman" w:eastAsia="Calibri" w:hAnsi="Times New Roman" w:cs="Times New Roman"/>
          <w:color w:val="000000" w:themeColor="text1"/>
          <w:sz w:val="28"/>
          <w:szCs w:val="28"/>
        </w:rPr>
        <w:t xml:space="preserve"> для элементов, которые входят в состав нашего изделия;</w:t>
      </w:r>
    </w:p>
    <w:p w:rsidR="00E33B13" w:rsidRPr="00E33B13" w:rsidRDefault="00E33B13" w:rsidP="00E33B13">
      <w:pPr>
        <w:spacing w:after="0" w:line="276" w:lineRule="auto"/>
        <w:ind w:firstLine="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по выражению (5.7) рассчитываем интенсивность отказа схемы;</w:t>
      </w:r>
    </w:p>
    <w:p w:rsidR="00E33B13" w:rsidRPr="00E33B13" w:rsidRDefault="00E33B13" w:rsidP="00E33B13">
      <w:pPr>
        <w:spacing w:after="0"/>
        <w:ind w:firstLine="709"/>
        <w:jc w:val="both"/>
        <w:rPr>
          <w:rFonts w:ascii="Times New Roman" w:eastAsia="Calibri" w:hAnsi="Times New Roman" w:cs="Times New Roman"/>
          <w:color w:val="000000" w:themeColor="text1"/>
          <w:sz w:val="28"/>
          <w:szCs w:val="28"/>
        </w:rPr>
      </w:pPr>
    </w:p>
    <w:p w:rsidR="00E33B13" w:rsidRPr="00E33B13" w:rsidRDefault="00E33B13" w:rsidP="00E33B13">
      <w:pPr>
        <w:spacing w:after="0"/>
        <w:ind w:left="3539" w:firstLine="1"/>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xml:space="preserve">     </w:t>
      </w:r>
      <m:oMath>
        <m:sSub>
          <m:sSubPr>
            <m:ctrlPr>
              <w:rPr>
                <w:rFonts w:ascii="Cambria Math" w:eastAsia="Calibri" w:hAnsi="Cambria Math" w:cs="Times New Roman"/>
                <w:i/>
                <w:color w:val="000000" w:themeColor="text1"/>
                <w:sz w:val="28"/>
                <w:szCs w:val="28"/>
              </w:rPr>
            </m:ctrlPr>
          </m:sSubPr>
          <m:e>
            <m:r>
              <w:rPr>
                <w:rFonts w:ascii="Cambria Math" w:eastAsia="Calibri" w:hAnsi="Cambria Math" w:cs="Times New Roman"/>
                <w:color w:val="000000" w:themeColor="text1"/>
                <w:sz w:val="28"/>
                <w:szCs w:val="28"/>
              </w:rPr>
              <m:t>λ</m:t>
            </m:r>
          </m:e>
          <m:sub>
            <m:r>
              <m:rPr>
                <m:sty m:val="p"/>
              </m:rPr>
              <w:rPr>
                <w:rFonts w:ascii="Cambria Math" w:eastAsia="Calibri" w:hAnsi="Cambria Math" w:cs="Times New Roman"/>
                <w:color w:val="000000" w:themeColor="text1"/>
                <w:sz w:val="28"/>
                <w:szCs w:val="28"/>
              </w:rPr>
              <m:t>сх</m:t>
            </m:r>
          </m:sub>
        </m:sSub>
      </m:oMath>
      <w:r w:rsidRPr="00E33B13">
        <w:rPr>
          <w:rFonts w:ascii="Times New Roman" w:eastAsia="Calibri" w:hAnsi="Times New Roman" w:cs="Times New Roman"/>
          <w:color w:val="000000" w:themeColor="text1"/>
          <w:sz w:val="28"/>
          <w:szCs w:val="28"/>
        </w:rPr>
        <w:t xml:space="preserve"> = 0,872· 10–5</w:t>
      </w:r>
    </w:p>
    <w:p w:rsidR="00E33B13" w:rsidRPr="00E33B13" w:rsidRDefault="00E33B13" w:rsidP="00E33B13">
      <w:pPr>
        <w:spacing w:after="0"/>
        <w:ind w:left="3539" w:firstLine="1"/>
        <w:jc w:val="both"/>
        <w:rPr>
          <w:rFonts w:ascii="Times New Roman" w:eastAsia="Calibri" w:hAnsi="Times New Roman" w:cs="Times New Roman"/>
          <w:color w:val="000000" w:themeColor="text1"/>
          <w:sz w:val="28"/>
          <w:szCs w:val="28"/>
        </w:rPr>
      </w:pPr>
    </w:p>
    <w:p w:rsidR="00E33B13" w:rsidRPr="00E33B13" w:rsidRDefault="00E33B13" w:rsidP="00E33B13">
      <w:pPr>
        <w:spacing w:after="0" w:line="276" w:lineRule="auto"/>
        <w:ind w:firstLine="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из выражения (7.2) находим наработку до отказа;</w:t>
      </w:r>
    </w:p>
    <w:p w:rsidR="00E33B13" w:rsidRPr="00E33B13" w:rsidRDefault="00E33B13" w:rsidP="00E33B13">
      <w:pPr>
        <w:spacing w:after="0" w:line="276" w:lineRule="auto"/>
        <w:ind w:firstLine="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по выражению (7.1) определяем вероятность безотказной работы.</w:t>
      </w:r>
    </w:p>
    <w:p w:rsidR="00E33B13" w:rsidRPr="00E33B13" w:rsidRDefault="00E33B13" w:rsidP="00E33B13">
      <w:pPr>
        <w:spacing w:before="240" w:after="0" w:line="276" w:lineRule="auto"/>
        <w:ind w:firstLine="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xml:space="preserve">Произведем расчет количественных показателей надежности системы. Для удобства расчета </w:t>
      </w:r>
      <m:oMath>
        <m:sSub>
          <m:sSubPr>
            <m:ctrlPr>
              <w:rPr>
                <w:rFonts w:ascii="Cambria Math" w:eastAsia="Calibri" w:hAnsi="Cambria Math" w:cs="Times New Roman"/>
                <w:i/>
                <w:color w:val="000000" w:themeColor="text1"/>
                <w:sz w:val="28"/>
                <w:szCs w:val="28"/>
              </w:rPr>
            </m:ctrlPr>
          </m:sSubPr>
          <m:e>
            <m:r>
              <w:rPr>
                <w:rFonts w:ascii="Cambria Math" w:eastAsia="Calibri" w:hAnsi="Cambria Math" w:cs="Times New Roman"/>
                <w:color w:val="000000" w:themeColor="text1"/>
                <w:sz w:val="28"/>
                <w:szCs w:val="28"/>
              </w:rPr>
              <m:t>λ</m:t>
            </m:r>
          </m:e>
          <m:sub>
            <m:r>
              <m:rPr>
                <m:sty m:val="p"/>
              </m:rPr>
              <w:rPr>
                <w:rFonts w:ascii="Cambria Math" w:eastAsia="Calibri" w:hAnsi="Cambria Math" w:cs="Times New Roman"/>
                <w:color w:val="000000" w:themeColor="text1"/>
                <w:sz w:val="28"/>
                <w:szCs w:val="28"/>
              </w:rPr>
              <m:t>сх</m:t>
            </m:r>
          </m:sub>
        </m:sSub>
      </m:oMath>
      <w:r w:rsidRPr="00E33B13">
        <w:rPr>
          <w:rFonts w:ascii="Times New Roman" w:eastAsia="Calibri" w:hAnsi="Times New Roman" w:cs="Times New Roman"/>
          <w:color w:val="000000" w:themeColor="text1"/>
          <w:sz w:val="28"/>
          <w:szCs w:val="28"/>
        </w:rPr>
        <w:t xml:space="preserve"> составим таблицу 5.1.</w:t>
      </w:r>
    </w:p>
    <w:p w:rsidR="00347DF0" w:rsidRDefault="00347DF0" w:rsidP="00E33B13">
      <w:pPr>
        <w:spacing w:before="240" w:after="0" w:line="276" w:lineRule="auto"/>
        <w:jc w:val="both"/>
        <w:rPr>
          <w:rFonts w:ascii="Times New Roman" w:eastAsia="Calibri" w:hAnsi="Times New Roman" w:cs="Times New Roman"/>
          <w:color w:val="000000" w:themeColor="text1"/>
          <w:sz w:val="28"/>
          <w:szCs w:val="28"/>
        </w:rPr>
      </w:pPr>
    </w:p>
    <w:p w:rsidR="00347DF0" w:rsidRDefault="00347DF0" w:rsidP="00E33B13">
      <w:pPr>
        <w:spacing w:before="240" w:after="0" w:line="276" w:lineRule="auto"/>
        <w:jc w:val="both"/>
        <w:rPr>
          <w:rFonts w:ascii="Times New Roman" w:eastAsia="Calibri" w:hAnsi="Times New Roman" w:cs="Times New Roman"/>
          <w:color w:val="000000" w:themeColor="text1"/>
          <w:sz w:val="28"/>
          <w:szCs w:val="28"/>
        </w:rPr>
      </w:pPr>
    </w:p>
    <w:p w:rsidR="00347DF0" w:rsidRDefault="00347DF0" w:rsidP="00E33B13">
      <w:pPr>
        <w:spacing w:before="240" w:after="0" w:line="276" w:lineRule="auto"/>
        <w:jc w:val="both"/>
        <w:rPr>
          <w:rFonts w:ascii="Times New Roman" w:eastAsia="Calibri" w:hAnsi="Times New Roman" w:cs="Times New Roman"/>
          <w:color w:val="000000" w:themeColor="text1"/>
          <w:sz w:val="28"/>
          <w:szCs w:val="28"/>
        </w:rPr>
      </w:pPr>
    </w:p>
    <w:p w:rsidR="00E33B13" w:rsidRPr="00E33B13" w:rsidRDefault="00E33B13" w:rsidP="00E33B13">
      <w:pPr>
        <w:spacing w:before="240" w:after="0" w:line="276" w:lineRule="auto"/>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lastRenderedPageBreak/>
        <w:t>Таблица 5.1 –Расчета интенсивности отказа схемы</w:t>
      </w:r>
    </w:p>
    <w:tbl>
      <w:tblPr>
        <w:tblStyle w:val="21"/>
        <w:tblW w:w="0" w:type="auto"/>
        <w:tblLook w:val="04A0" w:firstRow="1" w:lastRow="0" w:firstColumn="1" w:lastColumn="0" w:noHBand="0" w:noVBand="1"/>
      </w:tblPr>
      <w:tblGrid>
        <w:gridCol w:w="3256"/>
        <w:gridCol w:w="1984"/>
        <w:gridCol w:w="2126"/>
        <w:gridCol w:w="1979"/>
      </w:tblGrid>
      <w:tr w:rsidR="00E33B13" w:rsidRPr="00E33B13" w:rsidTr="00A34C53">
        <w:tc>
          <w:tcPr>
            <w:tcW w:w="3256" w:type="dxa"/>
            <w:vAlign w:val="center"/>
          </w:tcPr>
          <w:p w:rsidR="00E33B13" w:rsidRPr="00E33B13" w:rsidRDefault="00E33B13" w:rsidP="00E33B13">
            <w:pPr>
              <w:spacing w:before="120" w:line="360" w:lineRule="auto"/>
              <w:jc w:val="center"/>
              <w:rPr>
                <w:rFonts w:ascii="Times New Roman" w:hAnsi="Times New Roman" w:cs="Times New Roman"/>
                <w:sz w:val="28"/>
                <w:szCs w:val="28"/>
              </w:rPr>
            </w:pPr>
            <w:r w:rsidRPr="00E33B13">
              <w:rPr>
                <w:rFonts w:ascii="Times New Roman" w:hAnsi="Times New Roman" w:cs="Times New Roman"/>
                <w:sz w:val="28"/>
                <w:szCs w:val="28"/>
              </w:rPr>
              <w:t>Тип элемента</w:t>
            </w:r>
          </w:p>
        </w:tc>
        <w:tc>
          <w:tcPr>
            <w:tcW w:w="1984" w:type="dxa"/>
            <w:vAlign w:val="center"/>
          </w:tcPr>
          <w:p w:rsidR="00E33B13" w:rsidRPr="00E33B13" w:rsidRDefault="00E33B13" w:rsidP="00E33B13">
            <w:pPr>
              <w:spacing w:before="120" w:line="360" w:lineRule="auto"/>
              <w:jc w:val="center"/>
              <w:rPr>
                <w:rFonts w:ascii="Times New Roman" w:hAnsi="Times New Roman" w:cs="Times New Roman"/>
                <w:sz w:val="28"/>
                <w:szCs w:val="28"/>
              </w:rPr>
            </w:pPr>
            <w:r w:rsidRPr="00E33B13">
              <w:rPr>
                <w:rFonts w:ascii="Times New Roman" w:hAnsi="Times New Roman" w:cs="Times New Roman"/>
                <w:sz w:val="28"/>
                <w:szCs w:val="28"/>
              </w:rPr>
              <w:t>λ, 1/час</w:t>
            </w:r>
          </w:p>
        </w:tc>
        <w:tc>
          <w:tcPr>
            <w:tcW w:w="2126" w:type="dxa"/>
            <w:vAlign w:val="center"/>
          </w:tcPr>
          <w:p w:rsidR="00E33B13" w:rsidRPr="00E33B13" w:rsidRDefault="00E33B13" w:rsidP="00E33B13">
            <w:pPr>
              <w:spacing w:before="120" w:line="360" w:lineRule="auto"/>
              <w:jc w:val="center"/>
              <w:rPr>
                <w:rFonts w:ascii="Times New Roman" w:hAnsi="Times New Roman" w:cs="Times New Roman"/>
                <w:sz w:val="28"/>
                <w:szCs w:val="28"/>
              </w:rPr>
            </w:pPr>
            <w:r w:rsidRPr="00E33B13">
              <w:rPr>
                <w:rFonts w:ascii="Times New Roman" w:hAnsi="Times New Roman" w:cs="Times New Roman"/>
                <w:sz w:val="28"/>
                <w:szCs w:val="28"/>
              </w:rPr>
              <w:t>Кол–во, шт.</w:t>
            </w:r>
          </w:p>
        </w:tc>
        <w:tc>
          <w:tcPr>
            <w:tcW w:w="1979" w:type="dxa"/>
            <w:vAlign w:val="center"/>
          </w:tcPr>
          <w:p w:rsidR="00E33B13" w:rsidRPr="00E33B13" w:rsidRDefault="00E33B13" w:rsidP="00E33B13">
            <w:pPr>
              <w:spacing w:before="120" w:line="360" w:lineRule="auto"/>
              <w:jc w:val="center"/>
              <w:rPr>
                <w:rFonts w:ascii="Times New Roman" w:hAnsi="Times New Roman" w:cs="Times New Roman"/>
                <w:sz w:val="28"/>
                <w:szCs w:val="28"/>
              </w:rPr>
            </w:pPr>
            <w:proofErr w:type="spellStart"/>
            <w:r w:rsidRPr="00E33B13">
              <w:rPr>
                <w:rFonts w:ascii="Times New Roman" w:hAnsi="Times New Roman" w:cs="Times New Roman"/>
                <w:sz w:val="28"/>
                <w:szCs w:val="28"/>
              </w:rPr>
              <w:t>λi</w:t>
            </w:r>
            <w:proofErr w:type="spellEnd"/>
            <w:r w:rsidRPr="00E33B13">
              <w:rPr>
                <w:rFonts w:ascii="Times New Roman" w:hAnsi="Times New Roman" w:cs="Times New Roman"/>
                <w:sz w:val="28"/>
                <w:szCs w:val="28"/>
              </w:rPr>
              <w:t>, 1/час</w:t>
            </w:r>
          </w:p>
        </w:tc>
      </w:tr>
      <w:tr w:rsidR="00E33B13" w:rsidRPr="00E33B13" w:rsidTr="00993D4B">
        <w:tc>
          <w:tcPr>
            <w:tcW w:w="3256" w:type="dxa"/>
            <w:tcBorders>
              <w:bottom w:val="nil"/>
            </w:tcBorders>
            <w:shd w:val="clear" w:color="auto" w:fill="auto"/>
            <w:vAlign w:val="center"/>
          </w:tcPr>
          <w:p w:rsidR="00E33B13" w:rsidRPr="00E33B13" w:rsidRDefault="00E33B13" w:rsidP="00E33B13">
            <w:pPr>
              <w:jc w:val="center"/>
              <w:rPr>
                <w:rFonts w:ascii="Times New Roman" w:hAnsi="Times New Roman" w:cs="Times New Roman"/>
                <w:sz w:val="28"/>
              </w:rPr>
            </w:pPr>
            <w:r w:rsidRPr="00E33B13">
              <w:rPr>
                <w:rFonts w:ascii="Times New Roman" w:hAnsi="Times New Roman" w:cs="Times New Roman"/>
                <w:sz w:val="28"/>
              </w:rPr>
              <w:t>Цифровые интегральные микросхемы</w:t>
            </w:r>
          </w:p>
        </w:tc>
        <w:tc>
          <w:tcPr>
            <w:tcW w:w="1984" w:type="dxa"/>
            <w:tcBorders>
              <w:bottom w:val="nil"/>
            </w:tcBorders>
            <w:shd w:val="clear" w:color="auto" w:fill="auto"/>
            <w:vAlign w:val="center"/>
          </w:tcPr>
          <w:p w:rsidR="00E33B13" w:rsidRPr="00E33B13" w:rsidRDefault="00E33B13" w:rsidP="00E33B13">
            <w:pPr>
              <w:spacing w:line="276" w:lineRule="auto"/>
              <w:jc w:val="center"/>
              <w:rPr>
                <w:rFonts w:ascii="Times New Roman" w:eastAsia="Calibri" w:hAnsi="Times New Roman" w:cs="Times New Roman"/>
                <w:color w:val="000000" w:themeColor="text1"/>
                <w:sz w:val="28"/>
                <w:szCs w:val="28"/>
              </w:rPr>
            </w:pPr>
            <w:r w:rsidRPr="00E33B13">
              <w:rPr>
                <w:rFonts w:ascii="Times New Roman" w:hAnsi="Times New Roman" w:cs="Times New Roman"/>
                <w:color w:val="000000" w:themeColor="text1"/>
                <w:sz w:val="28"/>
                <w:szCs w:val="28"/>
              </w:rPr>
              <w:t>0.023·10</w:t>
            </w:r>
            <w:r w:rsidRPr="00E33B13">
              <w:rPr>
                <w:rFonts w:ascii="Times New Roman" w:hAnsi="Times New Roman" w:cs="Times New Roman"/>
                <w:color w:val="000000" w:themeColor="text1"/>
                <w:sz w:val="28"/>
                <w:szCs w:val="28"/>
                <w:vertAlign w:val="superscript"/>
              </w:rPr>
              <w:t>–6</w:t>
            </w:r>
          </w:p>
        </w:tc>
        <w:tc>
          <w:tcPr>
            <w:tcW w:w="2126" w:type="dxa"/>
            <w:tcBorders>
              <w:bottom w:val="nil"/>
            </w:tcBorders>
            <w:shd w:val="clear" w:color="auto" w:fill="auto"/>
            <w:vAlign w:val="center"/>
          </w:tcPr>
          <w:p w:rsidR="00E33B13" w:rsidRPr="00E33B13" w:rsidRDefault="00E33B13" w:rsidP="00E33B13">
            <w:pPr>
              <w:spacing w:line="276" w:lineRule="auto"/>
              <w:jc w:val="center"/>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116</w:t>
            </w:r>
          </w:p>
        </w:tc>
        <w:tc>
          <w:tcPr>
            <w:tcW w:w="1979" w:type="dxa"/>
            <w:tcBorders>
              <w:bottom w:val="nil"/>
            </w:tcBorders>
            <w:shd w:val="clear" w:color="auto" w:fill="auto"/>
            <w:vAlign w:val="center"/>
          </w:tcPr>
          <w:p w:rsidR="00E33B13" w:rsidRPr="00E33B13" w:rsidRDefault="00E33B13" w:rsidP="00E33B13">
            <w:pPr>
              <w:spacing w:line="276" w:lineRule="auto"/>
              <w:jc w:val="center"/>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2,668</w:t>
            </w:r>
            <m:oMath>
              <m:r>
                <w:rPr>
                  <w:rFonts w:ascii="Cambria Math" w:eastAsia="Calibri" w:hAnsi="Cambria Math" w:cs="Times New Roman"/>
                  <w:color w:val="000000" w:themeColor="text1"/>
                  <w:sz w:val="28"/>
                  <w:szCs w:val="28"/>
                </w:rPr>
                <m:t>∙</m:t>
              </m:r>
            </m:oMath>
            <w:r w:rsidRPr="00E33B13">
              <w:rPr>
                <w:rFonts w:ascii="Times New Roman" w:eastAsia="Calibri" w:hAnsi="Times New Roman" w:cs="Times New Roman"/>
                <w:color w:val="000000" w:themeColor="text1"/>
                <w:sz w:val="28"/>
                <w:szCs w:val="28"/>
              </w:rPr>
              <w:t>10</w:t>
            </w:r>
            <w:r w:rsidRPr="00E33B13">
              <w:rPr>
                <w:rFonts w:ascii="Times New Roman" w:eastAsia="Calibri" w:hAnsi="Times New Roman" w:cs="Times New Roman"/>
                <w:color w:val="000000" w:themeColor="text1"/>
                <w:sz w:val="28"/>
                <w:szCs w:val="28"/>
                <w:vertAlign w:val="superscript"/>
              </w:rPr>
              <w:t>-6</w:t>
            </w:r>
          </w:p>
        </w:tc>
      </w:tr>
      <w:tr w:rsidR="00E33B13" w:rsidRPr="00E33B13" w:rsidTr="00A34C53">
        <w:tc>
          <w:tcPr>
            <w:tcW w:w="3256" w:type="dxa"/>
            <w:shd w:val="clear" w:color="auto" w:fill="auto"/>
            <w:vAlign w:val="center"/>
          </w:tcPr>
          <w:p w:rsidR="00E33B13" w:rsidRPr="00E33B13" w:rsidRDefault="00E33B13" w:rsidP="00E33B13">
            <w:pPr>
              <w:jc w:val="center"/>
              <w:rPr>
                <w:rFonts w:ascii="Times New Roman" w:hAnsi="Times New Roman" w:cs="Times New Roman"/>
                <w:sz w:val="28"/>
              </w:rPr>
            </w:pPr>
            <w:r w:rsidRPr="00E33B13">
              <w:rPr>
                <w:rFonts w:ascii="Times New Roman" w:hAnsi="Times New Roman" w:cs="Times New Roman"/>
                <w:sz w:val="28"/>
              </w:rPr>
              <w:t>Измерительные трансформаторы</w:t>
            </w:r>
          </w:p>
        </w:tc>
        <w:tc>
          <w:tcPr>
            <w:tcW w:w="1984" w:type="dxa"/>
            <w:shd w:val="clear" w:color="auto" w:fill="auto"/>
            <w:vAlign w:val="center"/>
          </w:tcPr>
          <w:p w:rsidR="00E33B13" w:rsidRPr="00E33B13" w:rsidRDefault="00E33B13" w:rsidP="00E33B13">
            <w:pPr>
              <w:spacing w:line="276" w:lineRule="auto"/>
              <w:jc w:val="center"/>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0,028</w:t>
            </w:r>
            <w:r w:rsidRPr="00E33B13">
              <w:rPr>
                <w:rFonts w:ascii="Times New Roman" w:hAnsi="Times New Roman" w:cs="Times New Roman"/>
                <w:color w:val="000000" w:themeColor="text1"/>
                <w:sz w:val="28"/>
                <w:szCs w:val="28"/>
              </w:rPr>
              <w:t>·10</w:t>
            </w:r>
            <w:r w:rsidRPr="00E33B13">
              <w:rPr>
                <w:rFonts w:ascii="Times New Roman" w:hAnsi="Times New Roman" w:cs="Times New Roman"/>
                <w:color w:val="000000" w:themeColor="text1"/>
                <w:sz w:val="28"/>
                <w:szCs w:val="28"/>
                <w:vertAlign w:val="superscript"/>
              </w:rPr>
              <w:t>–6</w:t>
            </w:r>
          </w:p>
        </w:tc>
        <w:tc>
          <w:tcPr>
            <w:tcW w:w="2126" w:type="dxa"/>
            <w:shd w:val="clear" w:color="auto" w:fill="auto"/>
            <w:vAlign w:val="center"/>
          </w:tcPr>
          <w:p w:rsidR="00E33B13" w:rsidRPr="00E33B13" w:rsidRDefault="00E33B13" w:rsidP="00E33B13">
            <w:pPr>
              <w:spacing w:line="276" w:lineRule="auto"/>
              <w:jc w:val="center"/>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60</w:t>
            </w:r>
          </w:p>
        </w:tc>
        <w:tc>
          <w:tcPr>
            <w:tcW w:w="1979" w:type="dxa"/>
            <w:shd w:val="clear" w:color="auto" w:fill="auto"/>
            <w:vAlign w:val="center"/>
          </w:tcPr>
          <w:p w:rsidR="00E33B13" w:rsidRPr="00E33B13" w:rsidRDefault="00E33B13" w:rsidP="00E33B13">
            <w:pPr>
              <w:spacing w:line="276" w:lineRule="auto"/>
              <w:jc w:val="center"/>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1,68</w:t>
            </w:r>
            <w:r w:rsidRPr="00E33B13">
              <w:rPr>
                <w:rFonts w:ascii="Times New Roman" w:hAnsi="Times New Roman" w:cs="Times New Roman"/>
                <w:color w:val="000000" w:themeColor="text1"/>
                <w:sz w:val="28"/>
                <w:szCs w:val="28"/>
              </w:rPr>
              <w:t>·10</w:t>
            </w:r>
            <w:r w:rsidRPr="00E33B13">
              <w:rPr>
                <w:rFonts w:ascii="Times New Roman" w:hAnsi="Times New Roman" w:cs="Times New Roman"/>
                <w:color w:val="000000" w:themeColor="text1"/>
                <w:sz w:val="28"/>
                <w:szCs w:val="28"/>
                <w:vertAlign w:val="superscript"/>
              </w:rPr>
              <w:t>–6</w:t>
            </w:r>
          </w:p>
        </w:tc>
      </w:tr>
      <w:tr w:rsidR="00E33B13" w:rsidRPr="00E33B13" w:rsidTr="00A34C53">
        <w:tc>
          <w:tcPr>
            <w:tcW w:w="3256" w:type="dxa"/>
            <w:shd w:val="clear" w:color="auto" w:fill="auto"/>
            <w:vAlign w:val="bottom"/>
          </w:tcPr>
          <w:p w:rsidR="00E33B13" w:rsidRPr="00E33B13" w:rsidRDefault="00E33B13" w:rsidP="00E33B13">
            <w:pPr>
              <w:spacing w:before="120" w:line="360" w:lineRule="auto"/>
              <w:jc w:val="center"/>
              <w:rPr>
                <w:rFonts w:ascii="Times New Roman" w:hAnsi="Times New Roman" w:cs="Times New Roman"/>
                <w:sz w:val="28"/>
                <w:szCs w:val="28"/>
              </w:rPr>
            </w:pPr>
            <w:r w:rsidRPr="00E33B13">
              <w:rPr>
                <w:rFonts w:ascii="Times New Roman" w:hAnsi="Times New Roman" w:cs="Times New Roman"/>
                <w:sz w:val="28"/>
                <w:szCs w:val="28"/>
              </w:rPr>
              <w:t>Разъем штепсельный</w:t>
            </w:r>
          </w:p>
        </w:tc>
        <w:tc>
          <w:tcPr>
            <w:tcW w:w="1984" w:type="dxa"/>
            <w:shd w:val="clear" w:color="auto" w:fill="auto"/>
            <w:vAlign w:val="bottom"/>
          </w:tcPr>
          <w:p w:rsidR="00E33B13" w:rsidRPr="00E33B13" w:rsidRDefault="00E33B13" w:rsidP="00E33B13">
            <w:pPr>
              <w:spacing w:before="120" w:line="360" w:lineRule="auto"/>
              <w:jc w:val="center"/>
              <w:rPr>
                <w:rFonts w:ascii="Times New Roman" w:hAnsi="Times New Roman" w:cs="Times New Roman"/>
                <w:sz w:val="28"/>
                <w:szCs w:val="28"/>
              </w:rPr>
            </w:pPr>
            <w:r w:rsidRPr="00E33B13">
              <w:rPr>
                <w:rFonts w:ascii="Times New Roman" w:hAnsi="Times New Roman" w:cs="Times New Roman"/>
                <w:sz w:val="28"/>
                <w:szCs w:val="28"/>
              </w:rPr>
              <w:t>3,00</w:t>
            </w:r>
            <w:r w:rsidRPr="00E33B13">
              <w:rPr>
                <w:rFonts w:ascii="Times New Roman" w:hAnsi="Times New Roman" w:cs="Times New Roman"/>
                <w:color w:val="000000" w:themeColor="text1"/>
                <w:sz w:val="28"/>
                <w:szCs w:val="28"/>
              </w:rPr>
              <w:t>·</w:t>
            </w:r>
            <w:r w:rsidRPr="00E33B13">
              <w:rPr>
                <w:rFonts w:ascii="Times New Roman" w:hAnsi="Times New Roman" w:cs="Times New Roman"/>
                <w:sz w:val="28"/>
                <w:szCs w:val="28"/>
              </w:rPr>
              <w:t>10</w:t>
            </w:r>
            <w:r w:rsidRPr="00E33B13">
              <w:rPr>
                <w:rFonts w:ascii="Times New Roman" w:hAnsi="Times New Roman" w:cs="Times New Roman"/>
                <w:sz w:val="28"/>
                <w:szCs w:val="28"/>
                <w:vertAlign w:val="superscript"/>
              </w:rPr>
              <w:t>-8</w:t>
            </w:r>
          </w:p>
        </w:tc>
        <w:tc>
          <w:tcPr>
            <w:tcW w:w="2126" w:type="dxa"/>
            <w:shd w:val="clear" w:color="auto" w:fill="auto"/>
            <w:vAlign w:val="bottom"/>
          </w:tcPr>
          <w:p w:rsidR="00E33B13" w:rsidRPr="00E33B13" w:rsidRDefault="00E33B13" w:rsidP="00E33B13">
            <w:pPr>
              <w:spacing w:before="120" w:line="360" w:lineRule="auto"/>
              <w:jc w:val="center"/>
              <w:rPr>
                <w:rFonts w:ascii="Times New Roman" w:hAnsi="Times New Roman" w:cs="Times New Roman"/>
                <w:sz w:val="28"/>
                <w:szCs w:val="28"/>
              </w:rPr>
            </w:pPr>
            <w:r w:rsidRPr="00E33B13">
              <w:rPr>
                <w:rFonts w:ascii="Times New Roman" w:hAnsi="Times New Roman" w:cs="Times New Roman"/>
                <w:sz w:val="28"/>
                <w:szCs w:val="28"/>
              </w:rPr>
              <w:t>440</w:t>
            </w:r>
          </w:p>
        </w:tc>
        <w:tc>
          <w:tcPr>
            <w:tcW w:w="1979" w:type="dxa"/>
            <w:shd w:val="clear" w:color="auto" w:fill="auto"/>
            <w:vAlign w:val="bottom"/>
          </w:tcPr>
          <w:p w:rsidR="00E33B13" w:rsidRPr="00E33B13" w:rsidRDefault="00E33B13" w:rsidP="00E33B13">
            <w:pPr>
              <w:spacing w:before="120" w:line="360" w:lineRule="auto"/>
              <w:jc w:val="center"/>
              <w:rPr>
                <w:rFonts w:ascii="Times New Roman" w:hAnsi="Times New Roman" w:cs="Times New Roman"/>
                <w:sz w:val="28"/>
                <w:szCs w:val="28"/>
              </w:rPr>
            </w:pPr>
            <w:r w:rsidRPr="00E33B13">
              <w:rPr>
                <w:rFonts w:ascii="Times New Roman" w:hAnsi="Times New Roman" w:cs="Times New Roman"/>
                <w:sz w:val="28"/>
                <w:szCs w:val="28"/>
              </w:rPr>
              <w:t>1,32</w:t>
            </w:r>
            <w:r w:rsidRPr="00E33B13">
              <w:rPr>
                <w:rFonts w:ascii="Times New Roman" w:hAnsi="Times New Roman" w:cs="Times New Roman"/>
                <w:color w:val="000000" w:themeColor="text1"/>
                <w:sz w:val="28"/>
                <w:szCs w:val="28"/>
              </w:rPr>
              <w:t>·10</w:t>
            </w:r>
            <w:r w:rsidRPr="00E33B13">
              <w:rPr>
                <w:rFonts w:ascii="Times New Roman" w:hAnsi="Times New Roman" w:cs="Times New Roman"/>
                <w:color w:val="000000" w:themeColor="text1"/>
                <w:sz w:val="28"/>
                <w:szCs w:val="28"/>
                <w:vertAlign w:val="superscript"/>
              </w:rPr>
              <w:t>–5</w:t>
            </w:r>
          </w:p>
        </w:tc>
      </w:tr>
    </w:tbl>
    <w:p w:rsidR="00E33B13" w:rsidRPr="00E33B13" w:rsidRDefault="00E33B13" w:rsidP="00E33B13">
      <w:pPr>
        <w:spacing w:after="0" w:line="276" w:lineRule="auto"/>
        <w:jc w:val="both"/>
        <w:rPr>
          <w:rFonts w:ascii="Times New Roman" w:eastAsia="Calibri" w:hAnsi="Times New Roman" w:cs="Times New Roman"/>
          <w:color w:val="000000" w:themeColor="text1"/>
          <w:sz w:val="28"/>
          <w:szCs w:val="28"/>
        </w:rPr>
      </w:pPr>
    </w:p>
    <w:p w:rsidR="00E33B13" w:rsidRPr="00E33B13" w:rsidRDefault="00E33B13" w:rsidP="00E33B13">
      <w:pPr>
        <w:spacing w:after="0"/>
        <w:ind w:left="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Тогда количество часов наработка до отказа составит</w:t>
      </w:r>
    </w:p>
    <w:p w:rsidR="00E33B13" w:rsidRPr="00E33B13" w:rsidRDefault="00E33B13" w:rsidP="00E33B13">
      <w:pPr>
        <w:spacing w:after="0"/>
        <w:ind w:firstLine="709"/>
        <w:jc w:val="both"/>
        <w:rPr>
          <w:rFonts w:ascii="Times New Roman" w:hAnsi="Times New Roman" w:cs="Times New Roman"/>
          <w:sz w:val="28"/>
          <w:szCs w:val="28"/>
        </w:rPr>
      </w:pPr>
    </w:p>
    <w:p w:rsidR="00E33B13" w:rsidRPr="00E33B13" w:rsidRDefault="00E33B13" w:rsidP="00E33B13">
      <w:pPr>
        <w:spacing w:after="0"/>
        <w:ind w:left="3540"/>
        <w:jc w:val="both"/>
        <w:rPr>
          <w:rFonts w:ascii="Times New Roman" w:eastAsia="Calibri" w:hAnsi="Times New Roman" w:cs="Times New Roman"/>
          <w:color w:val="000000" w:themeColor="text1"/>
          <w:sz w:val="28"/>
          <w:szCs w:val="28"/>
        </w:rPr>
      </w:pPr>
      <w:r w:rsidRPr="00E33B13">
        <w:rPr>
          <w:color w:val="000000" w:themeColor="text1"/>
          <w:sz w:val="28"/>
          <w:szCs w:val="28"/>
        </w:rPr>
        <w:t xml:space="preserve">    </w:t>
      </w:r>
      <w:r w:rsidRPr="00E33B13">
        <w:rPr>
          <w:color w:val="000000" w:themeColor="text1"/>
          <w:position w:val="-28"/>
          <w:sz w:val="28"/>
          <w:szCs w:val="28"/>
        </w:rPr>
        <w:object w:dxaOrig="2420" w:dyaOrig="660">
          <v:shape id="_x0000_i1046" type="#_x0000_t75" style="width:120pt;height:33pt" o:ole="" fillcolor="window">
            <v:imagedata r:id="rId50" o:title=""/>
          </v:shape>
          <o:OLEObject Type="Embed" ProgID="Equation.3" ShapeID="_x0000_i1046" DrawAspect="Content" ObjectID="_1557052302" r:id="rId51"/>
        </w:object>
      </w:r>
      <w:r w:rsidRPr="00E33B13">
        <w:rPr>
          <w:rFonts w:eastAsia="Calibri"/>
          <w:color w:val="000000" w:themeColor="text1"/>
          <w:sz w:val="28"/>
          <w:szCs w:val="28"/>
        </w:rPr>
        <w:tab/>
      </w:r>
      <w:r w:rsidRPr="00E33B13">
        <w:rPr>
          <w:rFonts w:eastAsia="Calibri"/>
          <w:color w:val="000000" w:themeColor="text1"/>
          <w:sz w:val="28"/>
          <w:szCs w:val="28"/>
        </w:rPr>
        <w:tab/>
        <w:t xml:space="preserve">                           </w:t>
      </w:r>
      <w:r w:rsidRPr="00E33B13">
        <w:rPr>
          <w:rFonts w:ascii="Times New Roman" w:eastAsia="Calibri" w:hAnsi="Times New Roman" w:cs="Times New Roman"/>
          <w:color w:val="000000" w:themeColor="text1"/>
          <w:sz w:val="28"/>
          <w:szCs w:val="28"/>
        </w:rPr>
        <w:t>(5.9)</w:t>
      </w: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p>
    <w:p w:rsidR="00E33B13" w:rsidRPr="00E33B13" w:rsidRDefault="00E33B13" w:rsidP="00E33B13">
      <w:pPr>
        <w:spacing w:after="0"/>
        <w:ind w:firstLine="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Вероятность безотказной работы при времени работы изделия, равным 5000 ч., будет</w:t>
      </w:r>
    </w:p>
    <w:p w:rsidR="00E33B13" w:rsidRPr="00E33B13" w:rsidRDefault="00E33B13" w:rsidP="00E33B13">
      <w:pPr>
        <w:spacing w:after="0"/>
        <w:ind w:firstLine="709"/>
        <w:jc w:val="both"/>
        <w:rPr>
          <w:rFonts w:ascii="Times New Roman" w:eastAsia="Calibri" w:hAnsi="Times New Roman" w:cs="Times New Roman"/>
          <w:color w:val="000000" w:themeColor="text1"/>
          <w:sz w:val="28"/>
          <w:szCs w:val="28"/>
        </w:rPr>
      </w:pPr>
    </w:p>
    <w:p w:rsidR="00E33B13" w:rsidRPr="00E33B13" w:rsidRDefault="00E33B13" w:rsidP="00E33B13">
      <w:pPr>
        <w:spacing w:after="0"/>
        <w:ind w:left="3539" w:firstLine="1"/>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 xml:space="preserve">     </w:t>
      </w:r>
      <w:r w:rsidRPr="00E33B13">
        <w:rPr>
          <w:rFonts w:ascii="Times New Roman" w:eastAsia="Calibri" w:hAnsi="Times New Roman" w:cs="Times New Roman"/>
          <w:i/>
          <w:color w:val="000000" w:themeColor="text1"/>
          <w:sz w:val="28"/>
          <w:szCs w:val="28"/>
          <w:lang w:val="en-US"/>
        </w:rPr>
        <w:t>P</w:t>
      </w:r>
      <w:r w:rsidRPr="00E33B13">
        <w:rPr>
          <w:rFonts w:ascii="Times New Roman" w:eastAsia="Calibri" w:hAnsi="Times New Roman" w:cs="Times New Roman"/>
          <w:color w:val="000000" w:themeColor="text1"/>
          <w:sz w:val="28"/>
          <w:szCs w:val="28"/>
        </w:rPr>
        <w:t xml:space="preserve"> = </w:t>
      </w:r>
      <m:oMath>
        <m:sSup>
          <m:sSupPr>
            <m:ctrlPr>
              <w:rPr>
                <w:rFonts w:ascii="Cambria Math" w:eastAsia="Calibri" w:hAnsi="Cambria Math" w:cs="Times New Roman"/>
                <w:i/>
                <w:color w:val="000000" w:themeColor="text1"/>
                <w:sz w:val="28"/>
                <w:szCs w:val="28"/>
              </w:rPr>
            </m:ctrlPr>
          </m:sSupPr>
          <m:e>
            <m:r>
              <w:rPr>
                <w:rFonts w:ascii="Cambria Math" w:eastAsia="Calibri" w:hAnsi="Cambria Math" w:cs="Times New Roman"/>
                <w:color w:val="000000" w:themeColor="text1"/>
                <w:sz w:val="28"/>
                <w:szCs w:val="28"/>
              </w:rPr>
              <m:t>e</m:t>
            </m:r>
          </m:e>
          <m:sup>
            <m:r>
              <w:rPr>
                <w:rFonts w:ascii="Cambria Math" w:eastAsia="Calibri" w:hAnsi="Cambria Math" w:cs="Times New Roman"/>
                <w:color w:val="000000" w:themeColor="text1"/>
                <w:sz w:val="28"/>
                <w:szCs w:val="28"/>
              </w:rPr>
              <m:t>-1,755∙</m:t>
            </m:r>
            <m:sSup>
              <m:sSupPr>
                <m:ctrlPr>
                  <w:rPr>
                    <w:rFonts w:ascii="Cambria Math" w:eastAsia="Calibri" w:hAnsi="Cambria Math" w:cs="Times New Roman"/>
                    <w:i/>
                    <w:color w:val="000000" w:themeColor="text1"/>
                    <w:sz w:val="28"/>
                    <w:szCs w:val="28"/>
                  </w:rPr>
                </m:ctrlPr>
              </m:sSupPr>
              <m:e>
                <m:r>
                  <w:rPr>
                    <w:rFonts w:ascii="Cambria Math" w:eastAsia="Calibri" w:hAnsi="Cambria Math" w:cs="Times New Roman"/>
                    <w:color w:val="000000" w:themeColor="text1"/>
                    <w:sz w:val="28"/>
                    <w:szCs w:val="28"/>
                  </w:rPr>
                  <m:t>10</m:t>
                </m:r>
              </m:e>
              <m:sup>
                <m:r>
                  <w:rPr>
                    <w:rFonts w:ascii="Cambria Math" w:eastAsia="Calibri" w:hAnsi="Cambria Math" w:cs="Times New Roman"/>
                    <w:color w:val="000000" w:themeColor="text1"/>
                    <w:sz w:val="28"/>
                    <w:szCs w:val="28"/>
                  </w:rPr>
                  <m:t>-5</m:t>
                </m:r>
              </m:sup>
            </m:sSup>
            <m:r>
              <w:rPr>
                <w:rFonts w:ascii="Cambria Math" w:eastAsia="Calibri" w:hAnsi="Cambria Math" w:cs="Times New Roman"/>
                <w:color w:val="000000" w:themeColor="text1"/>
                <w:sz w:val="28"/>
                <w:szCs w:val="28"/>
              </w:rPr>
              <m:t>∙5000</m:t>
            </m:r>
          </m:sup>
        </m:sSup>
      </m:oMath>
      <w:r w:rsidRPr="00E33B13">
        <w:rPr>
          <w:rFonts w:ascii="Times New Roman" w:eastAsia="Calibri" w:hAnsi="Times New Roman" w:cs="Times New Roman"/>
          <w:color w:val="000000" w:themeColor="text1"/>
          <w:sz w:val="28"/>
          <w:szCs w:val="28"/>
        </w:rPr>
        <w:t xml:space="preserve"> =0,916</w:t>
      </w:r>
      <w:r w:rsidRPr="00E33B13">
        <w:rPr>
          <w:rFonts w:eastAsia="Calibri"/>
          <w:color w:val="000000" w:themeColor="text1"/>
          <w:sz w:val="28"/>
          <w:szCs w:val="28"/>
        </w:rPr>
        <w:t xml:space="preserve">                                  </w:t>
      </w:r>
      <w:r w:rsidRPr="00E33B13">
        <w:rPr>
          <w:rFonts w:ascii="Times New Roman" w:eastAsia="Calibri" w:hAnsi="Times New Roman" w:cs="Times New Roman"/>
          <w:color w:val="000000" w:themeColor="text1"/>
          <w:sz w:val="28"/>
          <w:szCs w:val="28"/>
        </w:rPr>
        <w:t>(5.10)</w:t>
      </w:r>
    </w:p>
    <w:p w:rsidR="00E33B13" w:rsidRPr="00E33B13" w:rsidRDefault="00E33B13" w:rsidP="00E33B13">
      <w:pPr>
        <w:spacing w:after="0"/>
        <w:ind w:left="3539" w:firstLine="1"/>
        <w:jc w:val="both"/>
        <w:rPr>
          <w:rFonts w:ascii="Times New Roman" w:eastAsia="Calibri" w:hAnsi="Times New Roman" w:cs="Times New Roman"/>
          <w:color w:val="000000" w:themeColor="text1"/>
          <w:sz w:val="28"/>
          <w:szCs w:val="28"/>
        </w:rPr>
      </w:pPr>
    </w:p>
    <w:p w:rsidR="00E33B13" w:rsidRPr="00E33B13" w:rsidRDefault="00E33B13" w:rsidP="00E33B13">
      <w:pPr>
        <w:spacing w:after="0"/>
        <w:ind w:firstLine="709"/>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color w:val="000000" w:themeColor="text1"/>
          <w:sz w:val="28"/>
          <w:szCs w:val="28"/>
        </w:rPr>
        <w:t>Следовательно, вероятность отказа составит</w:t>
      </w:r>
    </w:p>
    <w:p w:rsidR="00E33B13" w:rsidRPr="00E33B13" w:rsidRDefault="00E33B13" w:rsidP="00E33B13">
      <w:pPr>
        <w:spacing w:after="0"/>
        <w:ind w:firstLine="709"/>
        <w:jc w:val="both"/>
        <w:rPr>
          <w:rFonts w:ascii="Times New Roman" w:eastAsia="Calibri" w:hAnsi="Times New Roman" w:cs="Times New Roman"/>
          <w:color w:val="000000" w:themeColor="text1"/>
          <w:sz w:val="28"/>
          <w:szCs w:val="28"/>
        </w:rPr>
      </w:pPr>
    </w:p>
    <w:p w:rsidR="00E33B13" w:rsidRPr="00E33B13" w:rsidRDefault="00E33B13" w:rsidP="00E33B13">
      <w:pPr>
        <w:spacing w:after="0"/>
        <w:ind w:left="3539" w:firstLine="1"/>
        <w:jc w:val="both"/>
        <w:rPr>
          <w:rFonts w:ascii="Times New Roman" w:eastAsia="Calibri" w:hAnsi="Times New Roman" w:cs="Times New Roman"/>
          <w:color w:val="000000" w:themeColor="text1"/>
          <w:sz w:val="28"/>
          <w:szCs w:val="28"/>
        </w:rPr>
      </w:pPr>
      <w:r w:rsidRPr="00E33B13">
        <w:rPr>
          <w:rFonts w:ascii="Times New Roman" w:eastAsia="Calibri" w:hAnsi="Times New Roman" w:cs="Times New Roman"/>
          <w:i/>
          <w:color w:val="000000" w:themeColor="text1"/>
          <w:sz w:val="28"/>
          <w:szCs w:val="28"/>
          <w:lang w:val="en-US"/>
        </w:rPr>
        <w:t>Q</w:t>
      </w:r>
      <w:r w:rsidRPr="00E33B13">
        <w:rPr>
          <w:rFonts w:ascii="Times New Roman" w:eastAsia="Calibri" w:hAnsi="Times New Roman" w:cs="Times New Roman"/>
          <w:i/>
          <w:color w:val="000000" w:themeColor="text1"/>
          <w:sz w:val="28"/>
          <w:szCs w:val="28"/>
        </w:rPr>
        <w:t xml:space="preserve"> = 1 – </w:t>
      </w:r>
      <w:r w:rsidRPr="00E33B13">
        <w:rPr>
          <w:rFonts w:ascii="Times New Roman" w:eastAsia="Calibri" w:hAnsi="Times New Roman" w:cs="Times New Roman"/>
          <w:i/>
          <w:color w:val="000000" w:themeColor="text1"/>
          <w:sz w:val="28"/>
          <w:szCs w:val="28"/>
          <w:lang w:val="en-US"/>
        </w:rPr>
        <w:t>P</w:t>
      </w:r>
      <w:r w:rsidRPr="00E33B13">
        <w:rPr>
          <w:rFonts w:ascii="Times New Roman" w:eastAsia="Calibri" w:hAnsi="Times New Roman" w:cs="Times New Roman"/>
          <w:i/>
          <w:color w:val="000000" w:themeColor="text1"/>
          <w:sz w:val="28"/>
          <w:szCs w:val="28"/>
        </w:rPr>
        <w:t xml:space="preserve"> = </w:t>
      </w:r>
      <w:r w:rsidRPr="00E33B13">
        <w:rPr>
          <w:rFonts w:ascii="Times New Roman" w:eastAsia="Calibri" w:hAnsi="Times New Roman" w:cs="Times New Roman"/>
          <w:color w:val="000000" w:themeColor="text1"/>
          <w:sz w:val="28"/>
          <w:szCs w:val="28"/>
        </w:rPr>
        <w:t xml:space="preserve">1 – 0,905 = </w:t>
      </w:r>
      <w:r w:rsidRPr="00E33B13">
        <w:rPr>
          <w:rFonts w:ascii="Times New Roman" w:eastAsia="Calibri" w:hAnsi="Times New Roman" w:cs="Times New Roman"/>
          <w:color w:val="000000" w:themeColor="text1"/>
          <w:sz w:val="28"/>
          <w:szCs w:val="28"/>
        </w:rPr>
        <w:tab/>
        <w:t>0,084</w:t>
      </w:r>
      <w:r w:rsidRPr="00E33B13">
        <w:rPr>
          <w:rFonts w:eastAsia="Calibri"/>
          <w:color w:val="000000" w:themeColor="text1"/>
          <w:sz w:val="28"/>
          <w:szCs w:val="28"/>
        </w:rPr>
        <w:t xml:space="preserve">                   </w:t>
      </w:r>
      <w:r w:rsidRPr="00E33B13">
        <w:rPr>
          <w:rFonts w:ascii="Times New Roman" w:eastAsia="Calibri" w:hAnsi="Times New Roman" w:cs="Times New Roman"/>
          <w:color w:val="000000" w:themeColor="text1"/>
          <w:sz w:val="28"/>
          <w:szCs w:val="28"/>
        </w:rPr>
        <w:t xml:space="preserve">          </w:t>
      </w:r>
      <w:proofErr w:type="gramStart"/>
      <w:r w:rsidRPr="00E33B13">
        <w:rPr>
          <w:rFonts w:ascii="Times New Roman" w:eastAsia="Calibri" w:hAnsi="Times New Roman" w:cs="Times New Roman"/>
          <w:color w:val="000000" w:themeColor="text1"/>
          <w:sz w:val="28"/>
          <w:szCs w:val="28"/>
        </w:rPr>
        <w:t xml:space="preserve">   (</w:t>
      </w:r>
      <w:proofErr w:type="gramEnd"/>
      <w:r w:rsidRPr="00E33B13">
        <w:rPr>
          <w:rFonts w:ascii="Times New Roman" w:eastAsia="Calibri" w:hAnsi="Times New Roman" w:cs="Times New Roman"/>
          <w:color w:val="000000" w:themeColor="text1"/>
          <w:sz w:val="28"/>
          <w:szCs w:val="28"/>
        </w:rPr>
        <w:t>5.11)</w:t>
      </w:r>
    </w:p>
    <w:p w:rsidR="00E33B13" w:rsidRPr="00E33B13" w:rsidRDefault="00E33B13" w:rsidP="00E33B13">
      <w:pPr>
        <w:spacing w:after="0"/>
        <w:ind w:left="3539" w:firstLine="1"/>
        <w:jc w:val="both"/>
        <w:rPr>
          <w:rFonts w:ascii="Times New Roman" w:eastAsia="Calibri" w:hAnsi="Times New Roman" w:cs="Times New Roman"/>
          <w:color w:val="000000" w:themeColor="text1"/>
          <w:sz w:val="28"/>
          <w:szCs w:val="28"/>
        </w:rPr>
      </w:pPr>
    </w:p>
    <w:p w:rsidR="00E33B13" w:rsidRPr="00E33B13" w:rsidRDefault="00E33B13" w:rsidP="00E33B13">
      <w:pPr>
        <w:spacing w:after="0"/>
        <w:ind w:firstLine="1"/>
        <w:jc w:val="both"/>
        <w:rPr>
          <w:rFonts w:ascii="Times New Roman" w:eastAsia="Calibri" w:hAnsi="Times New Roman" w:cs="Times New Roman"/>
          <w:color w:val="000000" w:themeColor="text1"/>
          <w:sz w:val="28"/>
          <w:szCs w:val="28"/>
        </w:rPr>
      </w:pPr>
    </w:p>
    <w:p w:rsidR="00E33B13" w:rsidRPr="00E33B13" w:rsidRDefault="00E33B13" w:rsidP="00404EB7">
      <w:pPr>
        <w:pStyle w:val="2"/>
      </w:pPr>
      <w:bookmarkStart w:id="52" w:name="_Toc483260791"/>
      <w:r w:rsidRPr="00E33B13">
        <w:t>5.3 Расчёт пропускной способности канала связи и скорости передачи сообщений</w:t>
      </w:r>
      <w:bookmarkEnd w:id="52"/>
    </w:p>
    <w:p w:rsidR="00E33B13" w:rsidRPr="00E33B13" w:rsidRDefault="00E33B13" w:rsidP="00E33B13">
      <w:pPr>
        <w:spacing w:line="276" w:lineRule="auto"/>
        <w:ind w:firstLine="720"/>
        <w:jc w:val="both"/>
        <w:rPr>
          <w:rFonts w:ascii="Times New Roman" w:eastAsia="Calibri" w:hAnsi="Times New Roman" w:cs="Times New Roman"/>
          <w:sz w:val="28"/>
        </w:rPr>
      </w:pPr>
      <w:r w:rsidRPr="00E33B13">
        <w:rPr>
          <w:rFonts w:ascii="Times New Roman" w:eastAsia="Calibri" w:hAnsi="Times New Roman" w:cs="Times New Roman"/>
          <w:sz w:val="28"/>
        </w:rPr>
        <w:t xml:space="preserve">Скорость передачи информации в канале связи определяется средним количеством информации, переданной в единицу времени. Она зависит от характеристик данного канала и от вероятностей поступающих на вход символов и их статистической </w:t>
      </w:r>
      <w:proofErr w:type="gramStart"/>
      <w:r w:rsidRPr="00E33B13">
        <w:rPr>
          <w:rFonts w:ascii="Times New Roman" w:eastAsia="Calibri" w:hAnsi="Times New Roman" w:cs="Times New Roman"/>
          <w:sz w:val="28"/>
        </w:rPr>
        <w:t>связи</w:t>
      </w:r>
      <w:r w:rsidR="0034324C">
        <w:rPr>
          <w:rFonts w:ascii="Times New Roman" w:eastAsia="Calibri" w:hAnsi="Times New Roman" w:cs="Times New Roman"/>
          <w:sz w:val="28"/>
        </w:rPr>
        <w:t>[</w:t>
      </w:r>
      <w:proofErr w:type="gramEnd"/>
      <w:r w:rsidR="0034324C">
        <w:rPr>
          <w:rFonts w:ascii="Times New Roman" w:eastAsia="Calibri" w:hAnsi="Times New Roman" w:cs="Times New Roman"/>
          <w:sz w:val="28"/>
        </w:rPr>
        <w:t>19</w:t>
      </w:r>
      <w:r w:rsidR="00CF405B" w:rsidRPr="00CF405B">
        <w:rPr>
          <w:rFonts w:ascii="Times New Roman" w:eastAsia="Calibri" w:hAnsi="Times New Roman" w:cs="Times New Roman"/>
          <w:sz w:val="28"/>
        </w:rPr>
        <w:t>]</w:t>
      </w:r>
      <w:r w:rsidRPr="00E33B13">
        <w:rPr>
          <w:rFonts w:ascii="Times New Roman" w:eastAsia="Calibri" w:hAnsi="Times New Roman" w:cs="Times New Roman"/>
          <w:sz w:val="28"/>
        </w:rPr>
        <w:t>.</w:t>
      </w:r>
    </w:p>
    <w:p w:rsidR="00E33B13" w:rsidRPr="00E33B13" w:rsidRDefault="00E33B13" w:rsidP="00E33B13">
      <w:pPr>
        <w:spacing w:after="0" w:line="276" w:lineRule="auto"/>
        <w:ind w:firstLine="720"/>
        <w:jc w:val="both"/>
        <w:rPr>
          <w:rFonts w:ascii="Times New Roman" w:eastAsia="Calibri" w:hAnsi="Times New Roman" w:cs="Times New Roman"/>
          <w:sz w:val="28"/>
        </w:rPr>
      </w:pPr>
      <w:r w:rsidRPr="00E33B13">
        <w:rPr>
          <w:rFonts w:ascii="Times New Roman" w:eastAsia="Calibri" w:hAnsi="Times New Roman" w:cs="Times New Roman"/>
          <w:sz w:val="28"/>
        </w:rPr>
        <w:t>Для определения пропускной способности воспользуемся выражением:</w:t>
      </w:r>
    </w:p>
    <w:p w:rsidR="00E33B13" w:rsidRPr="00E33B13" w:rsidRDefault="00E33B13" w:rsidP="00E33B13">
      <w:pPr>
        <w:spacing w:after="0" w:line="276" w:lineRule="auto"/>
        <w:ind w:firstLine="720"/>
        <w:jc w:val="both"/>
        <w:rPr>
          <w:rFonts w:ascii="Times New Roman" w:eastAsia="Calibri" w:hAnsi="Times New Roman" w:cs="Times New Roman"/>
          <w:sz w:val="28"/>
        </w:rPr>
      </w:pPr>
    </w:p>
    <w:p w:rsidR="00E33B13" w:rsidRPr="00E33B13" w:rsidRDefault="00E33B13" w:rsidP="00E33B13">
      <w:pPr>
        <w:spacing w:after="0" w:line="276" w:lineRule="auto"/>
        <w:ind w:left="2112" w:firstLine="720"/>
        <w:jc w:val="center"/>
        <w:rPr>
          <w:rFonts w:ascii="Times New Roman" w:eastAsia="Calibri" w:hAnsi="Times New Roman" w:cs="Times New Roman"/>
          <w:sz w:val="28"/>
        </w:rPr>
      </w:pPr>
      <w:r w:rsidRPr="00E33B13">
        <w:rPr>
          <w:rFonts w:ascii="Times New Roman" w:eastAsia="Calibri" w:hAnsi="Times New Roman" w:cs="Times New Roman"/>
          <w:position w:val="-12"/>
          <w:sz w:val="28"/>
        </w:rPr>
        <w:object w:dxaOrig="3920" w:dyaOrig="360">
          <v:shape id="_x0000_i1047" type="#_x0000_t75" style="width:196.5pt;height:18pt" o:ole="" fillcolor="window">
            <v:imagedata r:id="rId52" o:title=""/>
          </v:shape>
          <o:OLEObject Type="Embed" ProgID="Equation.3" ShapeID="_x0000_i1047" DrawAspect="Content" ObjectID="_1557052303" r:id="rId53"/>
        </w:object>
      </w:r>
      <w:r w:rsidRPr="00E33B13">
        <w:rPr>
          <w:rFonts w:ascii="Times New Roman" w:eastAsia="Calibri" w:hAnsi="Times New Roman" w:cs="Times New Roman"/>
          <w:sz w:val="28"/>
        </w:rPr>
        <w:tab/>
      </w:r>
      <w:r w:rsidRPr="00E33B13">
        <w:rPr>
          <w:rFonts w:ascii="Times New Roman" w:eastAsia="Calibri" w:hAnsi="Times New Roman" w:cs="Times New Roman"/>
          <w:sz w:val="28"/>
        </w:rPr>
        <w:tab/>
        <w:t xml:space="preserve">          </w:t>
      </w:r>
      <w:r w:rsidRPr="00E33B13">
        <w:rPr>
          <w:rFonts w:ascii="Times New Roman" w:eastAsia="Calibri" w:hAnsi="Times New Roman" w:cs="Times New Roman"/>
          <w:sz w:val="28"/>
        </w:rPr>
        <w:tab/>
        <w:t>(5.15)</w:t>
      </w:r>
    </w:p>
    <w:p w:rsidR="00E33B13" w:rsidRPr="00E33B13" w:rsidRDefault="00E33B13" w:rsidP="00E33B13">
      <w:pPr>
        <w:spacing w:after="0" w:line="276" w:lineRule="auto"/>
        <w:ind w:firstLine="720"/>
        <w:jc w:val="both"/>
        <w:rPr>
          <w:rFonts w:ascii="Times New Roman" w:eastAsia="Calibri" w:hAnsi="Times New Roman" w:cs="Times New Roman"/>
          <w:sz w:val="28"/>
        </w:rPr>
      </w:pPr>
    </w:p>
    <w:p w:rsidR="00E33B13" w:rsidRPr="00E33B13" w:rsidRDefault="00E33B13" w:rsidP="00E33B13">
      <w:pPr>
        <w:spacing w:after="0" w:line="276" w:lineRule="auto"/>
        <w:ind w:left="709" w:hanging="709"/>
        <w:jc w:val="both"/>
        <w:rPr>
          <w:rFonts w:ascii="Times New Roman" w:eastAsia="Calibri" w:hAnsi="Times New Roman" w:cs="Times New Roman"/>
          <w:sz w:val="28"/>
        </w:rPr>
      </w:pPr>
      <w:r w:rsidRPr="00E33B13">
        <w:rPr>
          <w:rFonts w:ascii="Times New Roman" w:eastAsia="Calibri" w:hAnsi="Times New Roman" w:cs="Times New Roman"/>
          <w:sz w:val="28"/>
        </w:rPr>
        <w:t>где   </w:t>
      </w:r>
      <w:r w:rsidRPr="00E33B13">
        <w:rPr>
          <w:rFonts w:ascii="Times New Roman" w:eastAsia="Calibri" w:hAnsi="Times New Roman" w:cs="Times New Roman"/>
          <w:position w:val="-12"/>
          <w:sz w:val="28"/>
        </w:rPr>
        <w:object w:dxaOrig="279" w:dyaOrig="360">
          <v:shape id="_x0000_i1048" type="#_x0000_t75" style="width:15pt;height:18pt" o:ole="" fillcolor="window">
            <v:imagedata r:id="rId54" o:title=""/>
          </v:shape>
          <o:OLEObject Type="Embed" ProgID="Equation.3" ShapeID="_x0000_i1048" DrawAspect="Content" ObjectID="_1557052304" r:id="rId55"/>
        </w:object>
      </w:r>
      <w:r w:rsidRPr="00E33B13">
        <w:rPr>
          <w:rFonts w:ascii="Times New Roman" w:eastAsia="Calibri" w:hAnsi="Times New Roman" w:cs="Times New Roman"/>
          <w:sz w:val="28"/>
        </w:rPr>
        <w:t xml:space="preserve">– техническая скорость (скорость модуляции) передачи сигнала, которая рассчитывается по следующей формуле, где </w:t>
      </w:r>
      <m:oMath>
        <m:r>
          <w:rPr>
            <w:rFonts w:ascii="Cambria Math" w:eastAsia="Calibri" w:hAnsi="Cambria Math" w:cs="Times New Roman"/>
            <w:sz w:val="28"/>
          </w:rPr>
          <m:t>τ</m:t>
        </m:r>
      </m:oMath>
      <w:r w:rsidRPr="00E33B13">
        <w:rPr>
          <w:rFonts w:ascii="Times New Roman" w:eastAsia="Calibri" w:hAnsi="Times New Roman" w:cs="Times New Roman"/>
          <w:sz w:val="28"/>
        </w:rPr>
        <w:t xml:space="preserve"> – длительность символов и равен </w:t>
      </w:r>
      <m:oMath>
        <m:r>
          <w:rPr>
            <w:rFonts w:ascii="Cambria Math" w:eastAsia="Calibri" w:hAnsi="Cambria Math" w:cs="Times New Roman"/>
            <w:sz w:val="28"/>
          </w:rPr>
          <m:t>τ</m:t>
        </m:r>
      </m:oMath>
      <w:r w:rsidRPr="00E33B13">
        <w:rPr>
          <w:rFonts w:ascii="Times New Roman" w:eastAsia="Calibri" w:hAnsi="Times New Roman" w:cs="Times New Roman"/>
          <w:sz w:val="28"/>
        </w:rPr>
        <w:t xml:space="preserve"> = 10 нс., бод:</w:t>
      </w:r>
    </w:p>
    <w:p w:rsidR="00E33B13" w:rsidRPr="00E33B13" w:rsidRDefault="00E33B13" w:rsidP="00E33B13">
      <w:pPr>
        <w:spacing w:after="0" w:line="276" w:lineRule="auto"/>
        <w:ind w:firstLine="720"/>
        <w:jc w:val="both"/>
        <w:rPr>
          <w:rFonts w:ascii="Times New Roman" w:eastAsia="Calibri" w:hAnsi="Times New Roman" w:cs="Times New Roman"/>
          <w:sz w:val="28"/>
        </w:rPr>
      </w:pPr>
    </w:p>
    <w:p w:rsidR="00E33B13" w:rsidRPr="00E33B13" w:rsidRDefault="00E33B13" w:rsidP="00E33B13">
      <w:pPr>
        <w:spacing w:after="0" w:line="276" w:lineRule="auto"/>
        <w:ind w:left="2820" w:firstLine="720"/>
        <w:jc w:val="both"/>
        <w:rPr>
          <w:rFonts w:ascii="Times New Roman" w:eastAsia="Calibri" w:hAnsi="Times New Roman" w:cs="Times New Roman"/>
          <w:sz w:val="28"/>
        </w:rPr>
      </w:pPr>
      <w:r w:rsidRPr="00E33B13">
        <w:rPr>
          <w:rFonts w:ascii="Times New Roman" w:eastAsia="Calibri" w:hAnsi="Times New Roman" w:cs="Times New Roman"/>
          <w:sz w:val="28"/>
        </w:rPr>
        <w:lastRenderedPageBreak/>
        <w:t xml:space="preserve">   </w:t>
      </w:r>
      <w:r w:rsidRPr="00E33B13">
        <w:rPr>
          <w:rFonts w:ascii="Times New Roman" w:eastAsia="Calibri" w:hAnsi="Times New Roman" w:cs="Times New Roman"/>
          <w:position w:val="-24"/>
          <w:sz w:val="28"/>
        </w:rPr>
        <w:object w:dxaOrig="2659" w:dyaOrig="620">
          <v:shape id="_x0000_i1049" type="#_x0000_t75" style="width:135pt;height:31.5pt" o:ole="" fillcolor="window">
            <v:imagedata r:id="rId56" o:title=""/>
          </v:shape>
          <o:OLEObject Type="Embed" ProgID="Equation.3" ShapeID="_x0000_i1049" DrawAspect="Content" ObjectID="_1557052305" r:id="rId57"/>
        </w:object>
      </w:r>
      <w:r w:rsidRPr="00E33B13">
        <w:rPr>
          <w:rFonts w:ascii="Times New Roman" w:eastAsia="Calibri" w:hAnsi="Times New Roman" w:cs="Times New Roman"/>
          <w:sz w:val="28"/>
        </w:rPr>
        <w:tab/>
      </w:r>
      <w:r w:rsidRPr="00E33B13">
        <w:rPr>
          <w:rFonts w:ascii="Times New Roman" w:eastAsia="Calibri" w:hAnsi="Times New Roman" w:cs="Times New Roman"/>
          <w:sz w:val="28"/>
        </w:rPr>
        <w:tab/>
      </w:r>
      <w:r w:rsidRPr="00E33B13">
        <w:rPr>
          <w:rFonts w:ascii="Times New Roman" w:eastAsia="Calibri" w:hAnsi="Times New Roman" w:cs="Times New Roman"/>
          <w:sz w:val="28"/>
        </w:rPr>
        <w:tab/>
        <w:t xml:space="preserve">  (5.16)</w:t>
      </w:r>
    </w:p>
    <w:p w:rsidR="00E33B13" w:rsidRPr="00E33B13" w:rsidRDefault="00E33B13" w:rsidP="00E33B13">
      <w:pPr>
        <w:spacing w:after="0" w:line="276" w:lineRule="auto"/>
        <w:ind w:firstLine="720"/>
        <w:jc w:val="both"/>
        <w:rPr>
          <w:rFonts w:ascii="Times New Roman" w:eastAsia="Calibri" w:hAnsi="Times New Roman" w:cs="Times New Roman"/>
          <w:sz w:val="28"/>
        </w:rPr>
      </w:pPr>
    </w:p>
    <w:p w:rsidR="00E33B13" w:rsidRPr="00E33B13" w:rsidRDefault="00E33B13" w:rsidP="00E33B13">
      <w:pPr>
        <w:spacing w:after="0" w:line="276" w:lineRule="auto"/>
        <w:ind w:firstLine="720"/>
        <w:jc w:val="both"/>
        <w:rPr>
          <w:rFonts w:ascii="Times New Roman" w:eastAsia="Calibri" w:hAnsi="Times New Roman" w:cs="Times New Roman"/>
          <w:sz w:val="28"/>
        </w:rPr>
      </w:pPr>
      <w:r w:rsidRPr="00E33B13">
        <w:rPr>
          <w:rFonts w:ascii="Times New Roman" w:eastAsia="Calibri" w:hAnsi="Times New Roman" w:cs="Times New Roman"/>
          <w:sz w:val="28"/>
        </w:rPr>
        <w:t xml:space="preserve">Подставив численные значения в формулу (5.15), получим, </w:t>
      </w:r>
      <w:proofErr w:type="spellStart"/>
      <w:r w:rsidRPr="00E33B13">
        <w:rPr>
          <w:rFonts w:ascii="Times New Roman" w:eastAsia="Calibri" w:hAnsi="Times New Roman" w:cs="Times New Roman"/>
          <w:sz w:val="28"/>
        </w:rPr>
        <w:t>дв.ед</w:t>
      </w:r>
      <w:proofErr w:type="spellEnd"/>
      <w:r w:rsidRPr="00E33B13">
        <w:rPr>
          <w:rFonts w:ascii="Times New Roman" w:eastAsia="Calibri" w:hAnsi="Times New Roman" w:cs="Times New Roman"/>
          <w:sz w:val="28"/>
        </w:rPr>
        <w:t>./с.:</w:t>
      </w:r>
    </w:p>
    <w:p w:rsidR="00E33B13" w:rsidRPr="00E33B13" w:rsidRDefault="00E33B13" w:rsidP="00E33B13">
      <w:pPr>
        <w:spacing w:after="0" w:line="276" w:lineRule="auto"/>
        <w:ind w:firstLine="720"/>
        <w:jc w:val="both"/>
        <w:rPr>
          <w:rFonts w:ascii="Times New Roman" w:eastAsia="Calibri" w:hAnsi="Times New Roman" w:cs="Times New Roman"/>
          <w:sz w:val="28"/>
        </w:rPr>
      </w:pPr>
    </w:p>
    <w:p w:rsidR="00E33B13" w:rsidRPr="00E33B13" w:rsidRDefault="00E33B13" w:rsidP="00E33B13">
      <w:pPr>
        <w:spacing w:after="0" w:line="276" w:lineRule="auto"/>
        <w:ind w:left="851"/>
        <w:jc w:val="center"/>
        <w:rPr>
          <w:rFonts w:ascii="Times New Roman" w:eastAsia="Calibri" w:hAnsi="Times New Roman" w:cs="Times New Roman"/>
          <w:sz w:val="28"/>
          <w:szCs w:val="28"/>
        </w:rPr>
      </w:pPr>
      <m:oMath>
        <m:r>
          <w:rPr>
            <w:rFonts w:ascii="Cambria Math" w:hAnsi="Cambria Math" w:cs="Times New Roman"/>
            <w:sz w:val="28"/>
            <w:szCs w:val="28"/>
            <w:lang w:val="en-US"/>
          </w:rPr>
          <m:t>C</m:t>
        </m:r>
        <m:r>
          <w:rPr>
            <w:rFonts w:ascii="Cambria Math" w:hAnsi="Cambria Math" w:cs="Times New Roman"/>
            <w:sz w:val="28"/>
            <w:szCs w:val="28"/>
          </w:rPr>
          <m:t>=10∙</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10</m:t>
            </m:r>
          </m:sup>
        </m:sSup>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rPr>
              <m:t>1+9,74∙</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log</m:t>
                </m:r>
              </m:fName>
              <m:e>
                <m:r>
                  <w:rPr>
                    <w:rFonts w:ascii="Cambria Math" w:eastAsiaTheme="minorEastAsia" w:hAnsi="Cambria Math" w:cs="Times New Roman"/>
                    <w:sz w:val="28"/>
                    <w:szCs w:val="28"/>
                  </w:rPr>
                  <m:t>(</m:t>
                </m:r>
              </m:e>
            </m:func>
            <m:r>
              <w:rPr>
                <w:rFonts w:ascii="Cambria Math" w:hAnsi="Cambria Math" w:cs="Times New Roman"/>
                <w:sz w:val="28"/>
                <w:szCs w:val="28"/>
              </w:rPr>
              <m:t>9,74∙</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-12</m:t>
                </m:r>
              </m:sup>
            </m:sSup>
            <m:ctrlPr>
              <w:rPr>
                <w:rFonts w:ascii="Cambria Math" w:eastAsiaTheme="minorEastAsia" w:hAnsi="Cambria Math" w:cs="Times New Roman"/>
                <w:i/>
                <w:sz w:val="28"/>
                <w:szCs w:val="28"/>
                <w:lang w:val="en-US"/>
              </w:rPr>
            </m:ctrlPr>
          </m:e>
        </m:d>
      </m:oMath>
      <w:r w:rsidRPr="00E33B13">
        <w:rPr>
          <w:rFonts w:ascii="Times New Roman" w:eastAsia="Calibri" w:hAnsi="Times New Roman" w:cs="Times New Roman"/>
          <w:sz w:val="28"/>
          <w:szCs w:val="28"/>
        </w:rPr>
        <w:t>+</w:t>
      </w:r>
    </w:p>
    <w:p w:rsidR="00E33B13" w:rsidRPr="00E33B13" w:rsidRDefault="00E33B13" w:rsidP="00E33B13">
      <w:pPr>
        <w:spacing w:after="0" w:line="276" w:lineRule="auto"/>
        <w:ind w:left="851"/>
        <w:jc w:val="both"/>
        <w:rPr>
          <w:rFonts w:ascii="Times New Roman" w:eastAsia="Calibri" w:hAnsi="Times New Roman" w:cs="Times New Roman"/>
          <w:sz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rPr>
                <m:t>1+9,74∙</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hAnsi="Cambria Math" w:cs="Times New Roman"/>
                      <w:sz w:val="28"/>
                      <w:szCs w:val="28"/>
                      <w:lang w:val="en-US"/>
                    </w:rPr>
                    <m:t>log</m:t>
                  </m:r>
                </m:fName>
                <m:e>
                  <m:r>
                    <w:rPr>
                      <w:rFonts w:ascii="Cambria Math" w:eastAsiaTheme="minorEastAsia" w:hAnsi="Cambria Math" w:cs="Times New Roman"/>
                      <w:sz w:val="28"/>
                      <w:szCs w:val="28"/>
                    </w:rPr>
                    <m:t>(</m:t>
                  </m:r>
                </m:e>
              </m:func>
              <m:r>
                <w:rPr>
                  <w:rFonts w:ascii="Cambria Math" w:hAnsi="Cambria Math" w:cs="Times New Roman"/>
                  <w:sz w:val="28"/>
                  <w:szCs w:val="28"/>
                </w:rPr>
                <m:t>9,74∙</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-12</m:t>
                  </m:r>
                </m:sup>
              </m:sSup>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=10</m:t>
          </m:r>
          <m:r>
            <w:rPr>
              <w:rFonts w:ascii="Cambria Math"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oMath>
      </m:oMathPara>
    </w:p>
    <w:p w:rsidR="00E33B13" w:rsidRPr="00E33B13" w:rsidRDefault="00E33B13" w:rsidP="00E33B13">
      <w:pPr>
        <w:spacing w:after="0" w:line="276" w:lineRule="auto"/>
        <w:ind w:firstLine="720"/>
        <w:jc w:val="both"/>
        <w:rPr>
          <w:rFonts w:ascii="Times New Roman" w:eastAsia="Calibri" w:hAnsi="Times New Roman" w:cs="Times New Roman"/>
          <w:sz w:val="28"/>
        </w:rPr>
      </w:pPr>
    </w:p>
    <w:p w:rsidR="00E33B13" w:rsidRPr="00E33B13" w:rsidRDefault="00E33B13" w:rsidP="00E33B13">
      <w:pPr>
        <w:spacing w:after="0" w:line="276" w:lineRule="auto"/>
        <w:ind w:firstLine="720"/>
        <w:jc w:val="both"/>
        <w:rPr>
          <w:rFonts w:ascii="Times New Roman" w:eastAsia="Calibri" w:hAnsi="Times New Roman" w:cs="Times New Roman"/>
          <w:sz w:val="28"/>
        </w:rPr>
      </w:pPr>
      <w:r w:rsidRPr="00E33B13">
        <w:rPr>
          <w:rFonts w:ascii="Times New Roman" w:eastAsia="Calibri" w:hAnsi="Times New Roman" w:cs="Times New Roman"/>
          <w:sz w:val="28"/>
        </w:rPr>
        <w:t>Скорость передачи данных можно определить по формуле, бит/с.:</w:t>
      </w:r>
    </w:p>
    <w:p w:rsidR="00E33B13" w:rsidRPr="00E33B13" w:rsidRDefault="00E33B13" w:rsidP="00E33B13">
      <w:pPr>
        <w:spacing w:after="0" w:line="276" w:lineRule="auto"/>
        <w:ind w:firstLine="720"/>
        <w:jc w:val="both"/>
        <w:rPr>
          <w:rFonts w:ascii="Times New Roman" w:eastAsia="Calibri" w:hAnsi="Times New Roman" w:cs="Times New Roman"/>
          <w:sz w:val="28"/>
        </w:rPr>
      </w:pPr>
    </w:p>
    <w:p w:rsidR="00E33B13" w:rsidRPr="00E33B13" w:rsidRDefault="00E33B13" w:rsidP="00E33B13">
      <w:pPr>
        <w:spacing w:after="0" w:line="276" w:lineRule="auto"/>
        <w:ind w:left="2124" w:firstLine="720"/>
        <w:jc w:val="both"/>
        <w:rPr>
          <w:rFonts w:ascii="Times New Roman" w:eastAsia="Calibri" w:hAnsi="Times New Roman" w:cs="Times New Roman"/>
          <w:sz w:val="28"/>
        </w:rPr>
      </w:pPr>
      <w:r w:rsidRPr="00E33B13">
        <w:rPr>
          <w:rFonts w:ascii="Times New Roman" w:eastAsia="Calibri" w:hAnsi="Times New Roman" w:cs="Times New Roman"/>
          <w:sz w:val="28"/>
        </w:rPr>
        <w:t xml:space="preserve">   </w:t>
      </w:r>
      <w:r w:rsidRPr="00E33B13">
        <w:rPr>
          <w:rFonts w:ascii="Times New Roman" w:eastAsia="Calibri" w:hAnsi="Times New Roman" w:cs="Times New Roman"/>
          <w:sz w:val="28"/>
        </w:rPr>
        <w:tab/>
      </w:r>
      <w:r w:rsidRPr="00E33B13">
        <w:rPr>
          <w:rFonts w:ascii="Times New Roman" w:eastAsia="Calibri" w:hAnsi="Times New Roman" w:cs="Times New Roman"/>
          <w:position w:val="-24"/>
          <w:sz w:val="28"/>
        </w:rPr>
        <w:object w:dxaOrig="3019" w:dyaOrig="620">
          <v:shape id="_x0000_i1050" type="#_x0000_t75" style="width:150pt;height:31.5pt" o:ole="" fillcolor="window">
            <v:imagedata r:id="rId58" o:title=""/>
          </v:shape>
          <o:OLEObject Type="Embed" ProgID="Equation.3" ShapeID="_x0000_i1050" DrawAspect="Content" ObjectID="_1557052306" r:id="rId59"/>
        </w:object>
      </w:r>
      <w:r w:rsidRPr="00E33B13">
        <w:rPr>
          <w:rFonts w:ascii="Times New Roman" w:eastAsia="Calibri" w:hAnsi="Times New Roman" w:cs="Times New Roman"/>
          <w:sz w:val="28"/>
        </w:rPr>
        <w:tab/>
      </w:r>
      <w:r w:rsidRPr="00E33B13">
        <w:rPr>
          <w:rFonts w:ascii="Times New Roman" w:eastAsia="Calibri" w:hAnsi="Times New Roman" w:cs="Times New Roman"/>
          <w:sz w:val="28"/>
        </w:rPr>
        <w:tab/>
        <w:t xml:space="preserve"> </w:t>
      </w:r>
      <w:r w:rsidRPr="00E33B13">
        <w:rPr>
          <w:rFonts w:ascii="Times New Roman" w:eastAsia="Calibri" w:hAnsi="Times New Roman" w:cs="Times New Roman"/>
          <w:sz w:val="28"/>
        </w:rPr>
        <w:tab/>
        <w:t xml:space="preserve">  (5.17)</w:t>
      </w:r>
    </w:p>
    <w:p w:rsidR="00E33B13" w:rsidRPr="00E33B13" w:rsidRDefault="00E33B13" w:rsidP="00E33B13">
      <w:pPr>
        <w:ind w:left="1134" w:hanging="425"/>
        <w:rPr>
          <w:rFonts w:ascii="Times New Roman" w:eastAsia="Calibri" w:hAnsi="Times New Roman" w:cs="Times New Roman"/>
          <w:color w:val="000000" w:themeColor="text1"/>
          <w:sz w:val="28"/>
          <w:szCs w:val="28"/>
        </w:rPr>
      </w:pPr>
    </w:p>
    <w:p w:rsidR="00E33B13" w:rsidRPr="00E33B13" w:rsidRDefault="00E33B13" w:rsidP="00E33B13">
      <w:pPr>
        <w:spacing w:after="0"/>
        <w:ind w:firstLine="709"/>
        <w:jc w:val="both"/>
        <w:rPr>
          <w:rFonts w:ascii="Times New Roman" w:eastAsia="Calibri" w:hAnsi="Times New Roman" w:cs="Times New Roman"/>
          <w:color w:val="000000" w:themeColor="text1"/>
          <w:sz w:val="28"/>
          <w:szCs w:val="28"/>
        </w:rPr>
      </w:pPr>
    </w:p>
    <w:p w:rsidR="00E33B13" w:rsidRPr="00E33B13" w:rsidRDefault="00E33B13" w:rsidP="00E33B13">
      <w:pPr>
        <w:spacing w:after="0"/>
        <w:ind w:left="4247" w:firstLine="1"/>
        <w:jc w:val="both"/>
        <w:rPr>
          <w:rFonts w:ascii="Times New Roman" w:eastAsia="Calibri" w:hAnsi="Times New Roman" w:cs="Times New Roman"/>
          <w:color w:val="000000" w:themeColor="text1"/>
          <w:sz w:val="28"/>
          <w:szCs w:val="28"/>
        </w:rPr>
      </w:pPr>
    </w:p>
    <w:p w:rsidR="00E33B13" w:rsidRPr="00E33B13" w:rsidRDefault="00E33B13" w:rsidP="00E33B13">
      <w:pPr>
        <w:spacing w:line="276" w:lineRule="auto"/>
        <w:ind w:firstLine="709"/>
        <w:jc w:val="both"/>
        <w:rPr>
          <w:rFonts w:ascii="Times New Roman" w:eastAsiaTheme="minorEastAsia" w:hAnsi="Times New Roman" w:cs="Times New Roman"/>
          <w:color w:val="FF0000"/>
          <w:sz w:val="28"/>
          <w:szCs w:val="28"/>
        </w:rPr>
      </w:pPr>
    </w:p>
    <w:p w:rsidR="00E33B13" w:rsidRDefault="00E33B13">
      <w:pPr>
        <w:rPr>
          <w:rFonts w:ascii="Times New Roman" w:hAnsi="Times New Roman" w:cs="Times New Roman"/>
          <w:sz w:val="28"/>
          <w:szCs w:val="28"/>
        </w:rPr>
      </w:pPr>
      <w:r>
        <w:br w:type="page"/>
      </w:r>
    </w:p>
    <w:p w:rsidR="00E33B13" w:rsidRDefault="00E33B13" w:rsidP="00E66519">
      <w:pPr>
        <w:pStyle w:val="1"/>
      </w:pPr>
      <w:bookmarkStart w:id="53" w:name="_Toc483260792"/>
      <w:proofErr w:type="gramStart"/>
      <w:r>
        <w:lastRenderedPageBreak/>
        <w:t>6  ПРОГРАММНОЕ</w:t>
      </w:r>
      <w:proofErr w:type="gramEnd"/>
      <w:r>
        <w:t xml:space="preserve"> ОБЕСПЕЧЕНИЕ</w:t>
      </w:r>
      <w:bookmarkEnd w:id="53"/>
    </w:p>
    <w:p w:rsidR="00E33B13" w:rsidRDefault="00E33B13" w:rsidP="00E33B13">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управление всей системой будет использоваться </w:t>
      </w:r>
      <w:r>
        <w:rPr>
          <w:rFonts w:ascii="Times New Roman" w:hAnsi="Times New Roman" w:cs="Times New Roman"/>
          <w:sz w:val="28"/>
          <w:szCs w:val="28"/>
          <w:lang w:val="en-US"/>
        </w:rPr>
        <w:t>SCADA</w:t>
      </w:r>
      <w:r w:rsidRPr="00743A78">
        <w:rPr>
          <w:rFonts w:ascii="Times New Roman" w:hAnsi="Times New Roman" w:cs="Times New Roman"/>
          <w:sz w:val="28"/>
          <w:szCs w:val="28"/>
        </w:rPr>
        <w:t xml:space="preserve"> </w:t>
      </w:r>
      <w:r>
        <w:rPr>
          <w:rFonts w:ascii="Times New Roman" w:hAnsi="Times New Roman" w:cs="Times New Roman"/>
          <w:sz w:val="28"/>
          <w:szCs w:val="28"/>
        </w:rPr>
        <w:t xml:space="preserve">система. </w:t>
      </w:r>
      <w:r>
        <w:rPr>
          <w:rFonts w:ascii="Times New Roman" w:hAnsi="Times New Roman" w:cs="Times New Roman"/>
          <w:sz w:val="28"/>
          <w:szCs w:val="28"/>
          <w:lang w:val="en-US"/>
        </w:rPr>
        <w:t>SCADA</w:t>
      </w:r>
      <w:r w:rsidRPr="00743A78">
        <w:rPr>
          <w:rFonts w:ascii="Times New Roman" w:hAnsi="Times New Roman" w:cs="Times New Roman"/>
          <w:sz w:val="28"/>
          <w:szCs w:val="28"/>
        </w:rPr>
        <w:t xml:space="preserve"> –  программный пакет, предназначенный для разработки или обеспечения работы в реальном времени систем сбора, обработки, отображения и архивирования информации об объекте мониторинга или управления.</w:t>
      </w:r>
      <w:r>
        <w:rPr>
          <w:rFonts w:ascii="Times New Roman" w:hAnsi="Times New Roman" w:cs="Times New Roman"/>
          <w:sz w:val="28"/>
          <w:szCs w:val="28"/>
        </w:rPr>
        <w:t xml:space="preserve"> </w:t>
      </w:r>
      <w:r>
        <w:rPr>
          <w:rFonts w:ascii="Times New Roman" w:hAnsi="Times New Roman" w:cs="Times New Roman"/>
          <w:sz w:val="28"/>
          <w:szCs w:val="28"/>
          <w:lang w:val="en-US"/>
        </w:rPr>
        <w:t>SCADA</w:t>
      </w:r>
      <w:r>
        <w:rPr>
          <w:rFonts w:ascii="Times New Roman" w:hAnsi="Times New Roman" w:cs="Times New Roman"/>
          <w:sz w:val="28"/>
          <w:szCs w:val="28"/>
        </w:rPr>
        <w:t xml:space="preserve"> может являться частью АСУ ТП, АСКУЭ, автоматизации зданий и т.д. Данная система используется во всех отраслях хозяйства, в которых требуется обеспечить операторский контроль за технологическими процессами в реальном времени. </w:t>
      </w:r>
      <w:r w:rsidRPr="00743A78">
        <w:rPr>
          <w:rFonts w:ascii="Times New Roman" w:hAnsi="Times New Roman" w:cs="Times New Roman"/>
          <w:sz w:val="28"/>
          <w:szCs w:val="28"/>
        </w:rPr>
        <w:t xml:space="preserve">Данное программное обеспечение устанавливается на компьютеры и, для связи с объектом, использует драйверы ввода-вывода или OPC/DDE </w:t>
      </w:r>
      <w:proofErr w:type="gramStart"/>
      <w:r w:rsidRPr="00743A78">
        <w:rPr>
          <w:rFonts w:ascii="Times New Roman" w:hAnsi="Times New Roman" w:cs="Times New Roman"/>
          <w:sz w:val="28"/>
          <w:szCs w:val="28"/>
        </w:rPr>
        <w:t>серверы</w:t>
      </w:r>
      <w:r w:rsidR="0034324C">
        <w:rPr>
          <w:rFonts w:ascii="Times New Roman" w:hAnsi="Times New Roman" w:cs="Times New Roman"/>
          <w:sz w:val="28"/>
          <w:szCs w:val="28"/>
        </w:rPr>
        <w:t>[</w:t>
      </w:r>
      <w:proofErr w:type="gramEnd"/>
      <w:r w:rsidR="0034324C">
        <w:rPr>
          <w:rFonts w:ascii="Times New Roman" w:hAnsi="Times New Roman" w:cs="Times New Roman"/>
          <w:sz w:val="28"/>
          <w:szCs w:val="28"/>
        </w:rPr>
        <w:t>20</w:t>
      </w:r>
      <w:r w:rsidR="00CF405B" w:rsidRPr="00CF405B">
        <w:rPr>
          <w:rFonts w:ascii="Times New Roman" w:hAnsi="Times New Roman" w:cs="Times New Roman"/>
          <w:sz w:val="28"/>
          <w:szCs w:val="28"/>
        </w:rPr>
        <w:t>]</w:t>
      </w:r>
      <w:r w:rsidRPr="00743A78">
        <w:rPr>
          <w:rFonts w:ascii="Times New Roman" w:hAnsi="Times New Roman" w:cs="Times New Roman"/>
          <w:sz w:val="28"/>
          <w:szCs w:val="28"/>
        </w:rPr>
        <w:t>.</w:t>
      </w:r>
    </w:p>
    <w:p w:rsidR="00E33B13" w:rsidRDefault="00E33B13" w:rsidP="00E33B13">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SCADA</w:t>
      </w:r>
      <w:r w:rsidRPr="00852D05">
        <w:rPr>
          <w:rFonts w:ascii="Times New Roman" w:hAnsi="Times New Roman" w:cs="Times New Roman"/>
          <w:sz w:val="28"/>
          <w:szCs w:val="28"/>
        </w:rPr>
        <w:t xml:space="preserve"> </w:t>
      </w:r>
      <w:r>
        <w:rPr>
          <w:rFonts w:ascii="Times New Roman" w:hAnsi="Times New Roman" w:cs="Times New Roman"/>
          <w:sz w:val="28"/>
          <w:szCs w:val="28"/>
        </w:rPr>
        <w:t>система очень многофункциональна и может решать следующие задачи:</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о</w:t>
      </w:r>
      <w:r w:rsidRPr="00852D05">
        <w:rPr>
          <w:rFonts w:ascii="Times New Roman" w:hAnsi="Times New Roman" w:cs="Times New Roman"/>
          <w:sz w:val="28"/>
          <w:szCs w:val="28"/>
        </w:rPr>
        <w:t xml:space="preserve">бмен данными с «устройствами связи с объектом» (то есть с промышленными контроллерами и платами ввода-вывода) в </w:t>
      </w:r>
      <w:r>
        <w:rPr>
          <w:rFonts w:ascii="Times New Roman" w:hAnsi="Times New Roman" w:cs="Times New Roman"/>
          <w:sz w:val="28"/>
          <w:szCs w:val="28"/>
        </w:rPr>
        <w:t>реальном времени через драйверы;</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о</w:t>
      </w:r>
      <w:r w:rsidRPr="00852D05">
        <w:rPr>
          <w:rFonts w:ascii="Times New Roman" w:hAnsi="Times New Roman" w:cs="Times New Roman"/>
          <w:sz w:val="28"/>
          <w:szCs w:val="28"/>
        </w:rPr>
        <w:t>бработка информации в реальном времени</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л</w:t>
      </w:r>
      <w:r w:rsidRPr="00852D05">
        <w:rPr>
          <w:rFonts w:ascii="Times New Roman" w:hAnsi="Times New Roman" w:cs="Times New Roman"/>
          <w:sz w:val="28"/>
          <w:szCs w:val="28"/>
        </w:rPr>
        <w:t>огическое управление</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w:t>
      </w:r>
      <w:r w:rsidRPr="00852D05">
        <w:rPr>
          <w:rFonts w:ascii="Times New Roman" w:hAnsi="Times New Roman" w:cs="Times New Roman"/>
          <w:sz w:val="28"/>
          <w:szCs w:val="28"/>
        </w:rPr>
        <w:t>едение базы данных реального времен</w:t>
      </w:r>
      <w:r>
        <w:rPr>
          <w:rFonts w:ascii="Times New Roman" w:hAnsi="Times New Roman" w:cs="Times New Roman"/>
          <w:sz w:val="28"/>
          <w:szCs w:val="28"/>
        </w:rPr>
        <w:t>и с технологической информацией;</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а</w:t>
      </w:r>
      <w:r w:rsidRPr="00852D05">
        <w:rPr>
          <w:rFonts w:ascii="Times New Roman" w:hAnsi="Times New Roman" w:cs="Times New Roman"/>
          <w:sz w:val="28"/>
          <w:szCs w:val="28"/>
        </w:rPr>
        <w:t>варийная сигнализация и управление тревожными сообщениями</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w:t>
      </w:r>
      <w:r w:rsidRPr="00852D05">
        <w:rPr>
          <w:rFonts w:ascii="Times New Roman" w:hAnsi="Times New Roman" w:cs="Times New Roman"/>
          <w:sz w:val="28"/>
          <w:szCs w:val="28"/>
        </w:rPr>
        <w:t>одготовка и генерирование отчетов о ходе технологического процесса</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о</w:t>
      </w:r>
      <w:r w:rsidRPr="00852D05">
        <w:rPr>
          <w:rFonts w:ascii="Times New Roman" w:hAnsi="Times New Roman" w:cs="Times New Roman"/>
          <w:sz w:val="28"/>
          <w:szCs w:val="28"/>
        </w:rPr>
        <w:t>существление сетевого взаимодействия между SCADA ПК</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о</w:t>
      </w:r>
      <w:r w:rsidRPr="00852D05">
        <w:rPr>
          <w:rFonts w:ascii="Times New Roman" w:hAnsi="Times New Roman" w:cs="Times New Roman"/>
          <w:sz w:val="28"/>
          <w:szCs w:val="28"/>
        </w:rPr>
        <w:t>беспечение связи с внешними приложениями (СУБД, электронные таблицы, текстовые процессоры и т. д.).</w:t>
      </w:r>
    </w:p>
    <w:p w:rsidR="00E33B13" w:rsidRDefault="00E33B13" w:rsidP="00E33B13">
      <w:pPr>
        <w:spacing w:before="240"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SCADA</w:t>
      </w:r>
      <w:r w:rsidRPr="000B2A67">
        <w:rPr>
          <w:rFonts w:ascii="Times New Roman" w:hAnsi="Times New Roman" w:cs="Times New Roman"/>
          <w:sz w:val="28"/>
          <w:szCs w:val="28"/>
        </w:rPr>
        <w:t xml:space="preserve"> </w:t>
      </w:r>
      <w:r>
        <w:rPr>
          <w:rFonts w:ascii="Times New Roman" w:hAnsi="Times New Roman" w:cs="Times New Roman"/>
          <w:sz w:val="28"/>
          <w:szCs w:val="28"/>
        </w:rPr>
        <w:t>многокомпонентная система, где каждый компонент отвечает за определенные функции. Она обычно содержит следующие подсистемы:</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Д</w:t>
      </w:r>
      <w:r w:rsidRPr="000B2A67">
        <w:rPr>
          <w:rFonts w:ascii="Times New Roman" w:hAnsi="Times New Roman" w:cs="Times New Roman"/>
          <w:sz w:val="28"/>
          <w:szCs w:val="28"/>
        </w:rPr>
        <w:t>ра</w:t>
      </w:r>
      <w:r>
        <w:rPr>
          <w:rFonts w:ascii="Times New Roman" w:hAnsi="Times New Roman" w:cs="Times New Roman"/>
          <w:sz w:val="28"/>
          <w:szCs w:val="28"/>
        </w:rPr>
        <w:t>йверы или серверы ввода-вывода –</w:t>
      </w:r>
      <w:r w:rsidRPr="000B2A67">
        <w:rPr>
          <w:rFonts w:ascii="Times New Roman" w:hAnsi="Times New Roman" w:cs="Times New Roman"/>
          <w:sz w:val="28"/>
          <w:szCs w:val="28"/>
        </w:rPr>
        <w:t xml:space="preserve"> программы, обеспечивающие связь SCADA с промышленными контроллерами, счётчиками, АЦП и другими устройствами в</w:t>
      </w:r>
      <w:r>
        <w:rPr>
          <w:rFonts w:ascii="Times New Roman" w:hAnsi="Times New Roman" w:cs="Times New Roman"/>
          <w:sz w:val="28"/>
          <w:szCs w:val="28"/>
        </w:rPr>
        <w:t>вода-вывода информации.</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Система реального времени –</w:t>
      </w:r>
      <w:r w:rsidRPr="000B2A67">
        <w:rPr>
          <w:rFonts w:ascii="Times New Roman" w:hAnsi="Times New Roman" w:cs="Times New Roman"/>
          <w:sz w:val="28"/>
          <w:szCs w:val="28"/>
        </w:rPr>
        <w:t xml:space="preserve"> программа, обеспечивающая обработку данных в пределах заданного времен</w:t>
      </w:r>
      <w:r>
        <w:rPr>
          <w:rFonts w:ascii="Times New Roman" w:hAnsi="Times New Roman" w:cs="Times New Roman"/>
          <w:sz w:val="28"/>
          <w:szCs w:val="28"/>
        </w:rPr>
        <w:t>ного цикла с учетом приоритетов.</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Ч</w:t>
      </w:r>
      <w:r w:rsidRPr="000B2A67">
        <w:rPr>
          <w:rFonts w:ascii="Times New Roman" w:hAnsi="Times New Roman" w:cs="Times New Roman"/>
          <w:sz w:val="28"/>
          <w:szCs w:val="28"/>
        </w:rPr>
        <w:t>еловеко-машинный интерфейс</w:t>
      </w:r>
      <w:r>
        <w:rPr>
          <w:rFonts w:ascii="Times New Roman" w:hAnsi="Times New Roman" w:cs="Times New Roman"/>
          <w:sz w:val="28"/>
          <w:szCs w:val="28"/>
        </w:rPr>
        <w:t xml:space="preserve"> – </w:t>
      </w:r>
      <w:r w:rsidRPr="000B2A67">
        <w:rPr>
          <w:rFonts w:ascii="Times New Roman" w:hAnsi="Times New Roman" w:cs="Times New Roman"/>
          <w:sz w:val="28"/>
          <w:szCs w:val="28"/>
        </w:rPr>
        <w:t>инструмент, который представляет данные о ходе процесса человеку оператору, что позволяет оператору контро</w:t>
      </w:r>
      <w:r>
        <w:rPr>
          <w:rFonts w:ascii="Times New Roman" w:hAnsi="Times New Roman" w:cs="Times New Roman"/>
          <w:sz w:val="28"/>
          <w:szCs w:val="28"/>
        </w:rPr>
        <w:t>лировать процесс и управлять им.</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4 П</w:t>
      </w:r>
      <w:r w:rsidRPr="00446BF2">
        <w:rPr>
          <w:rFonts w:ascii="Times New Roman" w:hAnsi="Times New Roman" w:cs="Times New Roman"/>
          <w:sz w:val="28"/>
          <w:szCs w:val="28"/>
        </w:rPr>
        <w:t>рограмма-редактор для разработки человеко-машинного интерфейса</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Система логического управления – </w:t>
      </w:r>
      <w:r w:rsidRPr="00446BF2">
        <w:rPr>
          <w:rFonts w:ascii="Times New Roman" w:hAnsi="Times New Roman" w:cs="Times New Roman"/>
          <w:sz w:val="28"/>
          <w:szCs w:val="28"/>
        </w:rPr>
        <w:t>программа, обеспечивающая исполнение пользовательских программ (скриптов) логического управления в SCADA-системе. Набор редакторов д</w:t>
      </w:r>
      <w:r>
        <w:rPr>
          <w:rFonts w:ascii="Times New Roman" w:hAnsi="Times New Roman" w:cs="Times New Roman"/>
          <w:sz w:val="28"/>
          <w:szCs w:val="28"/>
        </w:rPr>
        <w:t>ля их разработки.</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База данных реального времени –</w:t>
      </w:r>
      <w:r>
        <w:t xml:space="preserve"> </w:t>
      </w:r>
      <w:r w:rsidRPr="00446BF2">
        <w:rPr>
          <w:rFonts w:ascii="Times New Roman" w:hAnsi="Times New Roman" w:cs="Times New Roman"/>
          <w:sz w:val="28"/>
          <w:szCs w:val="28"/>
        </w:rPr>
        <w:t>программа, обеспечивающая сохранение истории проц</w:t>
      </w:r>
      <w:r>
        <w:rPr>
          <w:rFonts w:ascii="Times New Roman" w:hAnsi="Times New Roman" w:cs="Times New Roman"/>
          <w:sz w:val="28"/>
          <w:szCs w:val="28"/>
        </w:rPr>
        <w:t>есса в режиме реального времени.</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Система управления тревогами – </w:t>
      </w:r>
      <w:r w:rsidRPr="00446BF2">
        <w:rPr>
          <w:rFonts w:ascii="Times New Roman" w:hAnsi="Times New Roman" w:cs="Times New Roman"/>
          <w:sz w:val="28"/>
          <w:szCs w:val="28"/>
        </w:rPr>
        <w:t>программа, обеспечивающая автоматический контроль технологических событий, отнесение их к категории нормальных, предупреждающих или аварийных, а также обработку соб</w:t>
      </w:r>
      <w:r>
        <w:rPr>
          <w:rFonts w:ascii="Times New Roman" w:hAnsi="Times New Roman" w:cs="Times New Roman"/>
          <w:sz w:val="28"/>
          <w:szCs w:val="28"/>
        </w:rPr>
        <w:t>ытий оператором или компьютером.</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Генератор отчетов –</w:t>
      </w:r>
      <w:r w:rsidRPr="00446BF2">
        <w:rPr>
          <w:rFonts w:ascii="Times New Roman" w:hAnsi="Times New Roman" w:cs="Times New Roman"/>
          <w:sz w:val="28"/>
          <w:szCs w:val="28"/>
        </w:rPr>
        <w:t xml:space="preserve"> программа, обеспечивающая создание пользовательских отчетов о технологических событиях. Наб</w:t>
      </w:r>
      <w:r>
        <w:rPr>
          <w:rFonts w:ascii="Times New Roman" w:hAnsi="Times New Roman" w:cs="Times New Roman"/>
          <w:sz w:val="28"/>
          <w:szCs w:val="28"/>
        </w:rPr>
        <w:t>ор редакторов для их разработки.</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 В</w:t>
      </w:r>
      <w:r w:rsidRPr="00446BF2">
        <w:rPr>
          <w:rFonts w:ascii="Times New Roman" w:hAnsi="Times New Roman" w:cs="Times New Roman"/>
          <w:sz w:val="28"/>
          <w:szCs w:val="28"/>
        </w:rPr>
        <w:t>нешние инте</w:t>
      </w:r>
      <w:r>
        <w:rPr>
          <w:rFonts w:ascii="Times New Roman" w:hAnsi="Times New Roman" w:cs="Times New Roman"/>
          <w:sz w:val="28"/>
          <w:szCs w:val="28"/>
        </w:rPr>
        <w:t>рфейсы –</w:t>
      </w:r>
      <w:r w:rsidRPr="00446BF2">
        <w:rPr>
          <w:rFonts w:ascii="Times New Roman" w:hAnsi="Times New Roman" w:cs="Times New Roman"/>
          <w:sz w:val="28"/>
          <w:szCs w:val="28"/>
        </w:rPr>
        <w:t xml:space="preserve"> стандартные интерфейсы обмена данными между SCADA и другими приложениями. Обычно OPC, DDE, ODBC, DLL и т. </w:t>
      </w:r>
      <w:proofErr w:type="gramStart"/>
      <w:r w:rsidRPr="00446BF2">
        <w:rPr>
          <w:rFonts w:ascii="Times New Roman" w:hAnsi="Times New Roman" w:cs="Times New Roman"/>
          <w:sz w:val="28"/>
          <w:szCs w:val="28"/>
        </w:rPr>
        <w:t>д.</w:t>
      </w:r>
      <w:r>
        <w:rPr>
          <w:rFonts w:ascii="Times New Roman" w:hAnsi="Times New Roman" w:cs="Times New Roman"/>
          <w:sz w:val="28"/>
          <w:szCs w:val="28"/>
        </w:rPr>
        <w:t>.</w:t>
      </w:r>
      <w:proofErr w:type="gramEnd"/>
    </w:p>
    <w:p w:rsidR="00E33B13" w:rsidRDefault="00E33B13" w:rsidP="00E33B13">
      <w:pPr>
        <w:spacing w:after="0" w:line="276" w:lineRule="auto"/>
        <w:ind w:firstLine="709"/>
        <w:jc w:val="both"/>
        <w:rPr>
          <w:rFonts w:ascii="Times New Roman" w:hAnsi="Times New Roman" w:cs="Times New Roman"/>
          <w:sz w:val="28"/>
          <w:szCs w:val="28"/>
        </w:rPr>
      </w:pPr>
    </w:p>
    <w:p w:rsidR="00E33B13" w:rsidRDefault="00E33B13" w:rsidP="00E33B13">
      <w:pPr>
        <w:spacing w:after="0" w:line="276" w:lineRule="auto"/>
        <w:ind w:firstLine="709"/>
        <w:jc w:val="both"/>
        <w:rPr>
          <w:rFonts w:ascii="Times New Roman" w:hAnsi="Times New Roman" w:cs="Times New Roman"/>
          <w:sz w:val="28"/>
          <w:szCs w:val="28"/>
        </w:rPr>
      </w:pPr>
      <w:r w:rsidRPr="00EE29D6">
        <w:rPr>
          <w:rFonts w:ascii="Times New Roman" w:hAnsi="Times New Roman" w:cs="Times New Roman"/>
          <w:sz w:val="28"/>
          <w:szCs w:val="28"/>
        </w:rPr>
        <w:t xml:space="preserve">В зависимости от сложности управляемого технологического процесса, а также требований к надёжности, SCADA-системы строятся по одной из следующих </w:t>
      </w:r>
      <w:proofErr w:type="gramStart"/>
      <w:r w:rsidRPr="00EE29D6">
        <w:rPr>
          <w:rFonts w:ascii="Times New Roman" w:hAnsi="Times New Roman" w:cs="Times New Roman"/>
          <w:sz w:val="28"/>
          <w:szCs w:val="28"/>
        </w:rPr>
        <w:t>архитектур</w:t>
      </w:r>
      <w:r w:rsidR="0034324C">
        <w:rPr>
          <w:rFonts w:ascii="Times New Roman" w:hAnsi="Times New Roman" w:cs="Times New Roman"/>
          <w:sz w:val="28"/>
          <w:szCs w:val="28"/>
        </w:rPr>
        <w:t>[</w:t>
      </w:r>
      <w:proofErr w:type="gramEnd"/>
      <w:r w:rsidR="0034324C">
        <w:rPr>
          <w:rFonts w:ascii="Times New Roman" w:hAnsi="Times New Roman" w:cs="Times New Roman"/>
          <w:sz w:val="28"/>
          <w:szCs w:val="28"/>
        </w:rPr>
        <w:t>20</w:t>
      </w:r>
      <w:r w:rsidR="00CF405B" w:rsidRPr="00CF405B">
        <w:rPr>
          <w:rFonts w:ascii="Times New Roman" w:hAnsi="Times New Roman" w:cs="Times New Roman"/>
          <w:sz w:val="28"/>
          <w:szCs w:val="28"/>
        </w:rPr>
        <w:t>]</w:t>
      </w:r>
      <w:r w:rsidRPr="00EE29D6">
        <w:rPr>
          <w:rFonts w:ascii="Times New Roman" w:hAnsi="Times New Roman" w:cs="Times New Roman"/>
          <w:sz w:val="28"/>
          <w:szCs w:val="28"/>
        </w:rPr>
        <w:t>:</w:t>
      </w:r>
    </w:p>
    <w:p w:rsidR="00E33B13" w:rsidRDefault="00E33B13" w:rsidP="00E33B13">
      <w:pPr>
        <w:spacing w:before="240"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Одиночные. </w:t>
      </w:r>
      <w:r w:rsidRPr="00EE29D6">
        <w:rPr>
          <w:rFonts w:ascii="Times New Roman" w:hAnsi="Times New Roman" w:cs="Times New Roman"/>
          <w:sz w:val="28"/>
          <w:szCs w:val="28"/>
        </w:rPr>
        <w:t>При использовании данной архитектуры система состоит из одной или нескольких рабочих станций оператора, которые не "знают" друг о друге. Все функции системы выполняются на единственной (нескольких независимых) станции(</w:t>
      </w:r>
      <w:proofErr w:type="spellStart"/>
      <w:r w:rsidRPr="00EE29D6">
        <w:rPr>
          <w:rFonts w:ascii="Times New Roman" w:hAnsi="Times New Roman" w:cs="Times New Roman"/>
          <w:sz w:val="28"/>
          <w:szCs w:val="28"/>
        </w:rPr>
        <w:t>ях</w:t>
      </w:r>
      <w:proofErr w:type="spellEnd"/>
      <w:r w:rsidRPr="00EE29D6">
        <w:rPr>
          <w:rFonts w:ascii="Times New Roman" w:hAnsi="Times New Roman" w:cs="Times New Roman"/>
          <w:sz w:val="28"/>
          <w:szCs w:val="28"/>
        </w:rPr>
        <w:t>). Преимущества:</w:t>
      </w:r>
      <w:r>
        <w:rPr>
          <w:rFonts w:ascii="Times New Roman" w:hAnsi="Times New Roman" w:cs="Times New Roman"/>
          <w:sz w:val="28"/>
          <w:szCs w:val="28"/>
        </w:rPr>
        <w:t xml:space="preserve"> простота. Недостатки: низкая отказоустойчивость, </w:t>
      </w:r>
      <w:r w:rsidRPr="00EE29D6">
        <w:rPr>
          <w:rFonts w:ascii="Times New Roman" w:hAnsi="Times New Roman" w:cs="Times New Roman"/>
          <w:sz w:val="28"/>
          <w:szCs w:val="28"/>
        </w:rPr>
        <w:t>не обеспечивается истинность данных (исторические данные могут отличаться между разными станциями)</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EE29D6">
        <w:rPr>
          <w:rFonts w:ascii="Times New Roman" w:hAnsi="Times New Roman" w:cs="Times New Roman"/>
          <w:sz w:val="28"/>
          <w:szCs w:val="28"/>
        </w:rPr>
        <w:t>Клиент-Серверные</w:t>
      </w:r>
      <w:r>
        <w:rPr>
          <w:rFonts w:ascii="Times New Roman" w:hAnsi="Times New Roman" w:cs="Times New Roman"/>
          <w:sz w:val="28"/>
          <w:szCs w:val="28"/>
        </w:rPr>
        <w:t xml:space="preserve">. </w:t>
      </w:r>
      <w:r w:rsidRPr="00EE29D6">
        <w:rPr>
          <w:rFonts w:ascii="Times New Roman" w:hAnsi="Times New Roman" w:cs="Times New Roman"/>
          <w:sz w:val="28"/>
          <w:szCs w:val="28"/>
        </w:rPr>
        <w:t>В данном случае система выполняется на сервере, а операторы используют клиентские станции для мониторинга и управления процессом. Высоконадёжные системы строятся на базе двойного либо тройного резервирования серверов и дублирования клиентских станций оператора, дублирования сетевых подключений сервер-сервер и клиент-сервер. При данной архитектуре уже возможно разделение функций SCADA-системы между серверами. Например, сбор данных и управление ПЛК выполняется на одном сервере, архивирование данных - на втором, а взаимодействие с клиентами - на третьем.</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EE29D6">
        <w:rPr>
          <w:rFonts w:ascii="Times New Roman" w:hAnsi="Times New Roman" w:cs="Times New Roman"/>
          <w:sz w:val="28"/>
          <w:szCs w:val="28"/>
        </w:rPr>
        <w:t>Виртуализация</w:t>
      </w:r>
      <w:r>
        <w:rPr>
          <w:rFonts w:ascii="Times New Roman" w:hAnsi="Times New Roman" w:cs="Times New Roman"/>
          <w:sz w:val="28"/>
          <w:szCs w:val="28"/>
        </w:rPr>
        <w:t xml:space="preserve">. </w:t>
      </w:r>
      <w:r w:rsidRPr="00EE29D6">
        <w:rPr>
          <w:rFonts w:ascii="Times New Roman" w:hAnsi="Times New Roman" w:cs="Times New Roman"/>
          <w:sz w:val="28"/>
          <w:szCs w:val="28"/>
        </w:rPr>
        <w:t xml:space="preserve">Современные технологии виртуализации уже глубоко проникли в промышленную автоматизацию. Применение кластеров и виртуальных серверов с разделением функций SCADA-системы позволяет обеспечивать высокую отказоустойчивость, гибкое распределение вычислительных ресурсов, изолирование системы и сетевых подключений от постороннего сетевого трафика, безопасность данных. При использовании виртуализации клиентские станции уже не требуют полноценного </w:t>
      </w:r>
      <w:proofErr w:type="gramStart"/>
      <w:r w:rsidRPr="00EE29D6">
        <w:rPr>
          <w:rFonts w:ascii="Times New Roman" w:hAnsi="Times New Roman" w:cs="Times New Roman"/>
          <w:sz w:val="28"/>
          <w:szCs w:val="28"/>
        </w:rPr>
        <w:t>ПК(</w:t>
      </w:r>
      <w:proofErr w:type="gramEnd"/>
      <w:r w:rsidRPr="00EE29D6">
        <w:rPr>
          <w:rFonts w:ascii="Times New Roman" w:hAnsi="Times New Roman" w:cs="Times New Roman"/>
          <w:sz w:val="28"/>
          <w:szCs w:val="28"/>
        </w:rPr>
        <w:t>Толстый клиент), достаточно тонкого клиента с подключением к виртуальному клиенту. Облачные вычисления также применяются в промышленной автоматизации либо автоматизации зданий.</w:t>
      </w:r>
    </w:p>
    <w:p w:rsidR="004D72EF" w:rsidRDefault="004D72EF" w:rsidP="004D72EF">
      <w:pPr>
        <w:spacing w:before="240"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w:t>
      </w:r>
      <w:r>
        <w:rPr>
          <w:rFonts w:ascii="Times New Roman" w:hAnsi="Times New Roman" w:cs="Times New Roman"/>
          <w:sz w:val="28"/>
          <w:szCs w:val="28"/>
          <w:lang w:val="en-US"/>
        </w:rPr>
        <w:t>SCADA</w:t>
      </w:r>
      <w:r w:rsidRPr="004D72EF">
        <w:rPr>
          <w:rFonts w:ascii="Times New Roman" w:hAnsi="Times New Roman" w:cs="Times New Roman"/>
          <w:sz w:val="28"/>
          <w:szCs w:val="28"/>
        </w:rPr>
        <w:t xml:space="preserve"> </w:t>
      </w:r>
      <w:r>
        <w:rPr>
          <w:rFonts w:ascii="Times New Roman" w:hAnsi="Times New Roman" w:cs="Times New Roman"/>
          <w:sz w:val="28"/>
          <w:szCs w:val="28"/>
        </w:rPr>
        <w:t>системы представлен на рисунке 6.1</w:t>
      </w:r>
    </w:p>
    <w:p w:rsidR="004D72EF" w:rsidRPr="004D72EF" w:rsidRDefault="004D72EF" w:rsidP="004D72EF">
      <w:pPr>
        <w:spacing w:after="0" w:line="276" w:lineRule="auto"/>
        <w:ind w:firstLine="709"/>
        <w:jc w:val="both"/>
        <w:rPr>
          <w:rFonts w:ascii="Times New Roman" w:hAnsi="Times New Roman" w:cs="Times New Roman"/>
          <w:sz w:val="28"/>
          <w:szCs w:val="28"/>
        </w:rPr>
      </w:pPr>
    </w:p>
    <w:p w:rsidR="00404EB7" w:rsidRDefault="004D72EF" w:rsidP="004D72EF">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DB7A691" wp14:editId="297DBA64">
            <wp:extent cx="4263390" cy="2647315"/>
            <wp:effectExtent l="0" t="0" r="3810" b="635"/>
            <wp:docPr id="4" name="Рисунок 4" descr="C:\Users\NOMAD\Downloads\Диплом\JTJEv_croper_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C:\Users\NOMAD\Downloads\Диплом\JTJEv_croper_ru.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3390" cy="2647315"/>
                    </a:xfrm>
                    <a:prstGeom prst="rect">
                      <a:avLst/>
                    </a:prstGeom>
                    <a:noFill/>
                    <a:ln>
                      <a:noFill/>
                    </a:ln>
                  </pic:spPr>
                </pic:pic>
              </a:graphicData>
            </a:graphic>
          </wp:inline>
        </w:drawing>
      </w:r>
    </w:p>
    <w:p w:rsidR="00E33B13" w:rsidRDefault="00E33B13" w:rsidP="00E33B13">
      <w:pPr>
        <w:spacing w:after="0" w:line="276" w:lineRule="auto"/>
        <w:ind w:firstLine="709"/>
        <w:jc w:val="both"/>
        <w:rPr>
          <w:rFonts w:ascii="Times New Roman" w:hAnsi="Times New Roman" w:cs="Times New Roman"/>
          <w:sz w:val="28"/>
          <w:szCs w:val="28"/>
        </w:rPr>
      </w:pPr>
    </w:p>
    <w:p w:rsidR="004D72EF" w:rsidRDefault="004D72EF" w:rsidP="004D72E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 –</w:t>
      </w:r>
      <w:r w:rsidRPr="004D72EF">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Pr>
          <w:rFonts w:ascii="Times New Roman" w:hAnsi="Times New Roman" w:cs="Times New Roman"/>
          <w:sz w:val="28"/>
          <w:szCs w:val="28"/>
          <w:lang w:val="en-US"/>
        </w:rPr>
        <w:t>SCADA</w:t>
      </w:r>
      <w:r w:rsidRPr="004D72EF">
        <w:rPr>
          <w:rFonts w:ascii="Times New Roman" w:hAnsi="Times New Roman" w:cs="Times New Roman"/>
          <w:sz w:val="28"/>
          <w:szCs w:val="28"/>
        </w:rPr>
        <w:t xml:space="preserve"> </w:t>
      </w:r>
      <w:r>
        <w:rPr>
          <w:rFonts w:ascii="Times New Roman" w:hAnsi="Times New Roman" w:cs="Times New Roman"/>
          <w:sz w:val="28"/>
          <w:szCs w:val="28"/>
        </w:rPr>
        <w:t>системы</w:t>
      </w:r>
    </w:p>
    <w:p w:rsidR="002A4FAF" w:rsidRDefault="002A4FAF" w:rsidP="00E33B13">
      <w:pPr>
        <w:spacing w:after="0" w:line="276" w:lineRule="auto"/>
        <w:ind w:firstLine="709"/>
        <w:jc w:val="both"/>
        <w:rPr>
          <w:rFonts w:ascii="Times New Roman" w:hAnsi="Times New Roman" w:cs="Times New Roman"/>
          <w:sz w:val="28"/>
          <w:szCs w:val="28"/>
        </w:rPr>
      </w:pPr>
    </w:p>
    <w:p w:rsidR="00E33B13" w:rsidRPr="00D15506"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представлены несколько </w:t>
      </w:r>
      <w:r>
        <w:rPr>
          <w:rFonts w:ascii="Times New Roman" w:hAnsi="Times New Roman" w:cs="Times New Roman"/>
          <w:sz w:val="28"/>
          <w:szCs w:val="28"/>
          <w:lang w:val="en-US"/>
        </w:rPr>
        <w:t>SCADA</w:t>
      </w:r>
      <w:r w:rsidRPr="00D15506">
        <w:rPr>
          <w:rFonts w:ascii="Times New Roman" w:hAnsi="Times New Roman" w:cs="Times New Roman"/>
          <w:sz w:val="28"/>
          <w:szCs w:val="28"/>
        </w:rPr>
        <w:t xml:space="preserve"> </w:t>
      </w:r>
      <w:r>
        <w:rPr>
          <w:rFonts w:ascii="Times New Roman" w:hAnsi="Times New Roman" w:cs="Times New Roman"/>
          <w:sz w:val="28"/>
          <w:szCs w:val="28"/>
        </w:rPr>
        <w:t>систем.</w:t>
      </w:r>
    </w:p>
    <w:p w:rsidR="00E33B13" w:rsidRDefault="00E33B13" w:rsidP="00E33B13">
      <w:pPr>
        <w:spacing w:after="0" w:line="276" w:lineRule="auto"/>
        <w:ind w:firstLine="709"/>
        <w:jc w:val="both"/>
        <w:rPr>
          <w:rFonts w:ascii="Times New Roman" w:hAnsi="Times New Roman" w:cs="Times New Roman"/>
          <w:sz w:val="28"/>
          <w:szCs w:val="28"/>
        </w:rPr>
      </w:pPr>
    </w:p>
    <w:p w:rsidR="00E33B13" w:rsidRPr="005C7B86" w:rsidRDefault="00E33B13" w:rsidP="00E66519">
      <w:pPr>
        <w:pStyle w:val="2"/>
        <w:rPr>
          <w:lang w:val="en-US"/>
        </w:rPr>
      </w:pPr>
      <w:bookmarkStart w:id="54" w:name="_Toc483260793"/>
      <w:r w:rsidRPr="005C7B86">
        <w:rPr>
          <w:lang w:val="en-US"/>
        </w:rPr>
        <w:t>6.1 Wonderware InTouch</w:t>
      </w:r>
      <w:bookmarkEnd w:id="54"/>
    </w:p>
    <w:p w:rsidR="00E33B13" w:rsidRDefault="00E33B13" w:rsidP="00E33B13">
      <w:pPr>
        <w:spacing w:line="276" w:lineRule="auto"/>
        <w:ind w:firstLine="709"/>
        <w:jc w:val="both"/>
        <w:rPr>
          <w:rFonts w:ascii="Times New Roman" w:hAnsi="Times New Roman" w:cs="Times New Roman"/>
          <w:sz w:val="28"/>
          <w:szCs w:val="28"/>
        </w:rPr>
      </w:pPr>
      <w:r w:rsidRPr="005C7B86">
        <w:rPr>
          <w:rFonts w:ascii="Times New Roman" w:hAnsi="Times New Roman" w:cs="Times New Roman"/>
          <w:sz w:val="28"/>
          <w:szCs w:val="28"/>
          <w:lang w:val="en-US"/>
        </w:rPr>
        <w:t>Wonderware</w:t>
      </w:r>
      <w:r w:rsidRPr="0034324C">
        <w:rPr>
          <w:rFonts w:ascii="Times New Roman" w:hAnsi="Times New Roman" w:cs="Times New Roman"/>
          <w:sz w:val="28"/>
          <w:szCs w:val="28"/>
        </w:rPr>
        <w:t xml:space="preserve"> </w:t>
      </w:r>
      <w:r w:rsidRPr="005C7B86">
        <w:rPr>
          <w:rFonts w:ascii="Times New Roman" w:hAnsi="Times New Roman" w:cs="Times New Roman"/>
          <w:sz w:val="28"/>
          <w:szCs w:val="28"/>
          <w:lang w:val="en-US"/>
        </w:rPr>
        <w:t>InTouch</w:t>
      </w:r>
      <w:r w:rsidRPr="0034324C">
        <w:rPr>
          <w:rFonts w:ascii="Times New Roman" w:hAnsi="Times New Roman" w:cs="Times New Roman"/>
          <w:sz w:val="28"/>
          <w:szCs w:val="28"/>
        </w:rPr>
        <w:t xml:space="preserve"> </w:t>
      </w:r>
      <w:r w:rsidRPr="0034324C">
        <w:rPr>
          <w:rFonts w:ascii="Times New Roman" w:hAnsi="Times New Roman" w:cs="Times New Roman"/>
          <w:sz w:val="28"/>
          <w:szCs w:val="28"/>
        </w:rPr>
        <w:softHyphen/>
        <w:t xml:space="preserve">– </w:t>
      </w:r>
      <w:r>
        <w:rPr>
          <w:rFonts w:ascii="Times New Roman" w:hAnsi="Times New Roman" w:cs="Times New Roman"/>
          <w:sz w:val="28"/>
          <w:szCs w:val="28"/>
          <w:lang w:val="en-US"/>
        </w:rPr>
        <w:t>SCADA</w:t>
      </w:r>
      <w:r w:rsidRPr="0034324C">
        <w:rPr>
          <w:rFonts w:ascii="Times New Roman" w:hAnsi="Times New Roman" w:cs="Times New Roman"/>
          <w:sz w:val="28"/>
          <w:szCs w:val="28"/>
        </w:rPr>
        <w:t xml:space="preserve"> </w:t>
      </w:r>
      <w:r>
        <w:rPr>
          <w:rFonts w:ascii="Times New Roman" w:hAnsi="Times New Roman" w:cs="Times New Roman"/>
          <w:sz w:val="28"/>
          <w:szCs w:val="28"/>
        </w:rPr>
        <w:t>система</w:t>
      </w:r>
      <w:r w:rsidRPr="0034324C">
        <w:rPr>
          <w:rFonts w:ascii="Times New Roman" w:hAnsi="Times New Roman" w:cs="Times New Roman"/>
          <w:sz w:val="28"/>
          <w:szCs w:val="28"/>
        </w:rPr>
        <w:t xml:space="preserve">, </w:t>
      </w:r>
      <w:r>
        <w:rPr>
          <w:rFonts w:ascii="Times New Roman" w:hAnsi="Times New Roman" w:cs="Times New Roman"/>
          <w:sz w:val="28"/>
          <w:szCs w:val="28"/>
        </w:rPr>
        <w:t>представлена</w:t>
      </w:r>
      <w:r w:rsidRPr="0034324C">
        <w:rPr>
          <w:rFonts w:ascii="Times New Roman" w:hAnsi="Times New Roman" w:cs="Times New Roman"/>
          <w:sz w:val="28"/>
          <w:szCs w:val="28"/>
        </w:rPr>
        <w:t xml:space="preserve"> </w:t>
      </w:r>
      <w:r>
        <w:rPr>
          <w:rFonts w:ascii="Times New Roman" w:hAnsi="Times New Roman" w:cs="Times New Roman"/>
          <w:sz w:val="28"/>
          <w:szCs w:val="28"/>
        </w:rPr>
        <w:t>компанией</w:t>
      </w:r>
      <w:r w:rsidRPr="0034324C">
        <w:rPr>
          <w:rFonts w:ascii="Times New Roman" w:hAnsi="Times New Roman" w:cs="Times New Roman"/>
          <w:sz w:val="28"/>
          <w:szCs w:val="28"/>
        </w:rPr>
        <w:t xml:space="preserve"> </w:t>
      </w:r>
      <w:r w:rsidRPr="005C7B86">
        <w:rPr>
          <w:rFonts w:ascii="Times New Roman" w:hAnsi="Times New Roman" w:cs="Times New Roman"/>
          <w:sz w:val="28"/>
          <w:szCs w:val="28"/>
          <w:lang w:val="en-US"/>
        </w:rPr>
        <w:t>Wonderware</w:t>
      </w:r>
      <w:r w:rsidRPr="0034324C">
        <w:rPr>
          <w:rFonts w:ascii="Times New Roman" w:hAnsi="Times New Roman" w:cs="Times New Roman"/>
          <w:sz w:val="28"/>
          <w:szCs w:val="28"/>
        </w:rPr>
        <w:t xml:space="preserve"> </w:t>
      </w:r>
      <w:r>
        <w:rPr>
          <w:rFonts w:ascii="Times New Roman" w:hAnsi="Times New Roman" w:cs="Times New Roman"/>
          <w:sz w:val="28"/>
          <w:szCs w:val="28"/>
        </w:rPr>
        <w:t>в</w:t>
      </w:r>
      <w:r w:rsidRPr="0034324C">
        <w:rPr>
          <w:rFonts w:ascii="Times New Roman" w:hAnsi="Times New Roman" w:cs="Times New Roman"/>
          <w:sz w:val="28"/>
          <w:szCs w:val="28"/>
        </w:rPr>
        <w:t xml:space="preserve"> 2014 </w:t>
      </w:r>
      <w:r>
        <w:rPr>
          <w:rFonts w:ascii="Times New Roman" w:hAnsi="Times New Roman" w:cs="Times New Roman"/>
          <w:sz w:val="28"/>
          <w:szCs w:val="28"/>
        </w:rPr>
        <w:t>году</w:t>
      </w:r>
      <w:r w:rsidRPr="0034324C">
        <w:rPr>
          <w:rFonts w:ascii="Times New Roman" w:hAnsi="Times New Roman" w:cs="Times New Roman"/>
          <w:sz w:val="28"/>
          <w:szCs w:val="28"/>
        </w:rPr>
        <w:t xml:space="preserve">. </w:t>
      </w:r>
      <w:r>
        <w:rPr>
          <w:rFonts w:ascii="Times New Roman" w:hAnsi="Times New Roman" w:cs="Times New Roman"/>
          <w:sz w:val="28"/>
          <w:szCs w:val="28"/>
        </w:rPr>
        <w:t>Данная система позволяет</w:t>
      </w:r>
      <w:r w:rsidRPr="005C7B86">
        <w:t xml:space="preserve"> </w:t>
      </w:r>
      <w:r w:rsidRPr="005C7B86">
        <w:rPr>
          <w:rFonts w:ascii="Times New Roman" w:hAnsi="Times New Roman" w:cs="Times New Roman"/>
          <w:sz w:val="28"/>
          <w:szCs w:val="28"/>
        </w:rPr>
        <w:t xml:space="preserve">повысить информированность операторов и эффективность их работы, а также снизить операционные риски, время отклика и простоя системы. </w:t>
      </w:r>
      <w:r>
        <w:rPr>
          <w:rFonts w:ascii="Times New Roman" w:hAnsi="Times New Roman" w:cs="Times New Roman"/>
          <w:sz w:val="28"/>
          <w:szCs w:val="28"/>
        </w:rPr>
        <w:t xml:space="preserve">Используется упрощенный дизайн, обеспечивается повышенная эффективность, удобство в использовании, </w:t>
      </w:r>
      <w:r w:rsidRPr="005C7B86">
        <w:rPr>
          <w:rFonts w:ascii="Times New Roman" w:hAnsi="Times New Roman" w:cs="Times New Roman"/>
          <w:sz w:val="28"/>
          <w:szCs w:val="28"/>
        </w:rPr>
        <w:t xml:space="preserve">а также улучшает осведомленность и эффективность работы </w:t>
      </w:r>
      <w:proofErr w:type="gramStart"/>
      <w:r w:rsidRPr="005C7B86">
        <w:rPr>
          <w:rFonts w:ascii="Times New Roman" w:hAnsi="Times New Roman" w:cs="Times New Roman"/>
          <w:sz w:val="28"/>
          <w:szCs w:val="28"/>
        </w:rPr>
        <w:t>оператора</w:t>
      </w:r>
      <w:r w:rsidR="0034324C">
        <w:rPr>
          <w:rFonts w:ascii="Times New Roman" w:hAnsi="Times New Roman" w:cs="Times New Roman"/>
          <w:sz w:val="28"/>
          <w:szCs w:val="28"/>
        </w:rPr>
        <w:t>[</w:t>
      </w:r>
      <w:proofErr w:type="gramEnd"/>
      <w:r w:rsidR="0034324C">
        <w:rPr>
          <w:rFonts w:ascii="Times New Roman" w:hAnsi="Times New Roman" w:cs="Times New Roman"/>
          <w:sz w:val="28"/>
          <w:szCs w:val="28"/>
        </w:rPr>
        <w:t>21</w:t>
      </w:r>
      <w:r w:rsidR="00CF405B" w:rsidRPr="00CF405B">
        <w:rPr>
          <w:rFonts w:ascii="Times New Roman" w:hAnsi="Times New Roman" w:cs="Times New Roman"/>
          <w:sz w:val="28"/>
          <w:szCs w:val="28"/>
        </w:rPr>
        <w:t>]</w:t>
      </w:r>
      <w:r w:rsidRPr="005C7B86">
        <w:rPr>
          <w:rFonts w:ascii="Times New Roman" w:hAnsi="Times New Roman" w:cs="Times New Roman"/>
          <w:sz w:val="28"/>
          <w:szCs w:val="28"/>
        </w:rPr>
        <w:t>.</w:t>
      </w:r>
    </w:p>
    <w:p w:rsidR="00E33B13" w:rsidRDefault="00E33B13" w:rsidP="00E33B13">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Расширенная библиотека символов ситуационной осведомленности и масштабно улучшение рабочих процессов проектирования расширяют возможность визуального контроля процессов, выполняемых в реальном времени. </w:t>
      </w:r>
    </w:p>
    <w:p w:rsidR="00E33B13" w:rsidRDefault="00E33B13" w:rsidP="00E33B13">
      <w:pPr>
        <w:spacing w:line="276" w:lineRule="auto"/>
        <w:ind w:firstLine="709"/>
        <w:jc w:val="both"/>
        <w:rPr>
          <w:rFonts w:ascii="Times New Roman" w:hAnsi="Times New Roman" w:cs="Times New Roman"/>
          <w:sz w:val="28"/>
          <w:szCs w:val="28"/>
        </w:rPr>
      </w:pPr>
      <w:r w:rsidRPr="005C7B86">
        <w:rPr>
          <w:rFonts w:ascii="Times New Roman" w:hAnsi="Times New Roman" w:cs="Times New Roman"/>
          <w:sz w:val="28"/>
          <w:szCs w:val="28"/>
          <w:lang w:val="en-US"/>
        </w:rPr>
        <w:t>Wonderware</w:t>
      </w:r>
      <w:r w:rsidRPr="005C7B86">
        <w:rPr>
          <w:rFonts w:ascii="Times New Roman" w:hAnsi="Times New Roman" w:cs="Times New Roman"/>
          <w:sz w:val="28"/>
          <w:szCs w:val="28"/>
        </w:rPr>
        <w:t xml:space="preserve"> </w:t>
      </w:r>
      <w:r w:rsidRPr="005C7B86">
        <w:rPr>
          <w:rFonts w:ascii="Times New Roman" w:hAnsi="Times New Roman" w:cs="Times New Roman"/>
          <w:sz w:val="28"/>
          <w:szCs w:val="28"/>
          <w:lang w:val="en-US"/>
        </w:rPr>
        <w:t>InTouch</w:t>
      </w:r>
      <w:r>
        <w:rPr>
          <w:rFonts w:ascii="Times New Roman" w:hAnsi="Times New Roman" w:cs="Times New Roman"/>
          <w:sz w:val="28"/>
          <w:szCs w:val="28"/>
        </w:rPr>
        <w:t xml:space="preserve"> обеспечивает высокую</w:t>
      </w:r>
      <w:r w:rsidRPr="005C7B86">
        <w:rPr>
          <w:rFonts w:ascii="Times New Roman" w:hAnsi="Times New Roman" w:cs="Times New Roman"/>
          <w:sz w:val="28"/>
          <w:szCs w:val="28"/>
        </w:rPr>
        <w:t xml:space="preserve"> эффективность по решению следующих ключевых задач</w:t>
      </w:r>
      <w:r>
        <w:rPr>
          <w:rFonts w:ascii="Times New Roman" w:hAnsi="Times New Roman" w:cs="Times New Roman"/>
          <w:sz w:val="28"/>
          <w:szCs w:val="28"/>
        </w:rPr>
        <w:t>:</w:t>
      </w:r>
    </w:p>
    <w:p w:rsidR="00E33B13" w:rsidRPr="005C7B86"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w:t>
      </w:r>
      <w:r w:rsidRPr="005C7B86">
        <w:rPr>
          <w:rFonts w:ascii="Times New Roman" w:hAnsi="Times New Roman" w:cs="Times New Roman"/>
          <w:sz w:val="28"/>
          <w:szCs w:val="28"/>
        </w:rPr>
        <w:t>ростота проектирования</w:t>
      </w:r>
      <w:r>
        <w:rPr>
          <w:rFonts w:ascii="Times New Roman" w:hAnsi="Times New Roman" w:cs="Times New Roman"/>
          <w:sz w:val="28"/>
          <w:szCs w:val="28"/>
        </w:rPr>
        <w:t>;</w:t>
      </w:r>
    </w:p>
    <w:p w:rsidR="00E33B13" w:rsidRPr="005C7B86"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о</w:t>
      </w:r>
      <w:r w:rsidRPr="005C7B86">
        <w:rPr>
          <w:rFonts w:ascii="Times New Roman" w:hAnsi="Times New Roman" w:cs="Times New Roman"/>
          <w:sz w:val="28"/>
          <w:szCs w:val="28"/>
        </w:rPr>
        <w:t>перационная гибкость</w:t>
      </w:r>
      <w:r>
        <w:rPr>
          <w:rFonts w:ascii="Times New Roman" w:hAnsi="Times New Roman" w:cs="Times New Roman"/>
          <w:sz w:val="28"/>
          <w:szCs w:val="28"/>
        </w:rPr>
        <w:t>;</w:t>
      </w:r>
    </w:p>
    <w:p w:rsidR="00E33B13" w:rsidRPr="005C7B86"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б</w:t>
      </w:r>
      <w:r w:rsidRPr="005C7B86">
        <w:rPr>
          <w:rFonts w:ascii="Times New Roman" w:hAnsi="Times New Roman" w:cs="Times New Roman"/>
          <w:sz w:val="28"/>
          <w:szCs w:val="28"/>
        </w:rPr>
        <w:t>езукоризненное управление производительностью в режиме реального времени для обеспечения максимальной рентабельности</w:t>
      </w:r>
      <w:r>
        <w:rPr>
          <w:rFonts w:ascii="Times New Roman" w:hAnsi="Times New Roman" w:cs="Times New Roman"/>
          <w:sz w:val="28"/>
          <w:szCs w:val="28"/>
        </w:rPr>
        <w:t>;</w:t>
      </w:r>
    </w:p>
    <w:p w:rsidR="00E33B13" w:rsidRPr="005C7B86"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w:t>
      </w:r>
      <w:r w:rsidRPr="005C7B86">
        <w:rPr>
          <w:rFonts w:ascii="Times New Roman" w:hAnsi="Times New Roman" w:cs="Times New Roman"/>
          <w:sz w:val="28"/>
          <w:szCs w:val="28"/>
        </w:rPr>
        <w:t>овышение гибкости</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w:t>
      </w:r>
      <w:r w:rsidRPr="005C7B86">
        <w:rPr>
          <w:rFonts w:ascii="Times New Roman" w:hAnsi="Times New Roman" w:cs="Times New Roman"/>
          <w:sz w:val="28"/>
          <w:szCs w:val="28"/>
        </w:rPr>
        <w:t xml:space="preserve">нижение затрат, </w:t>
      </w:r>
      <w:r>
        <w:rPr>
          <w:rFonts w:ascii="Times New Roman" w:hAnsi="Times New Roman" w:cs="Times New Roman"/>
          <w:sz w:val="28"/>
          <w:szCs w:val="28"/>
        </w:rPr>
        <w:t>рисков и повышение безопасности.</w:t>
      </w:r>
    </w:p>
    <w:p w:rsidR="005C4218" w:rsidRDefault="005C4218" w:rsidP="00E33B13">
      <w:pPr>
        <w:spacing w:line="276" w:lineRule="auto"/>
        <w:ind w:firstLine="709"/>
        <w:jc w:val="both"/>
        <w:rPr>
          <w:rFonts w:ascii="Times New Roman" w:hAnsi="Times New Roman" w:cs="Times New Roman"/>
          <w:b/>
          <w:sz w:val="28"/>
          <w:szCs w:val="28"/>
        </w:rPr>
      </w:pPr>
    </w:p>
    <w:p w:rsidR="00E33B13" w:rsidRPr="00E33B13" w:rsidRDefault="00E33B13" w:rsidP="00E66519">
      <w:pPr>
        <w:pStyle w:val="2"/>
      </w:pPr>
      <w:bookmarkStart w:id="55" w:name="_Toc483260794"/>
      <w:r w:rsidRPr="00E33B13">
        <w:t xml:space="preserve">6.2 </w:t>
      </w:r>
      <w:r w:rsidRPr="00D22E5C">
        <w:rPr>
          <w:lang w:val="en-US"/>
        </w:rPr>
        <w:t>Trace</w:t>
      </w:r>
      <w:r w:rsidRPr="00E33B13">
        <w:t xml:space="preserve"> </w:t>
      </w:r>
      <w:r w:rsidRPr="00D22E5C">
        <w:rPr>
          <w:lang w:val="en-US"/>
        </w:rPr>
        <w:t>mode</w:t>
      </w:r>
      <w:bookmarkEnd w:id="55"/>
    </w:p>
    <w:p w:rsidR="00E33B13" w:rsidRDefault="00E33B13" w:rsidP="00E33B13">
      <w:pPr>
        <w:spacing w:line="276" w:lineRule="auto"/>
        <w:ind w:firstLine="709"/>
        <w:jc w:val="both"/>
        <w:rPr>
          <w:rFonts w:ascii="Times New Roman" w:hAnsi="Times New Roman" w:cs="Times New Roman"/>
          <w:sz w:val="28"/>
          <w:szCs w:val="28"/>
        </w:rPr>
      </w:pPr>
      <w:r w:rsidRPr="00D22E5C">
        <w:rPr>
          <w:rFonts w:ascii="Times New Roman" w:hAnsi="Times New Roman" w:cs="Times New Roman"/>
          <w:sz w:val="28"/>
          <w:szCs w:val="28"/>
          <w:lang w:val="en-US"/>
        </w:rPr>
        <w:t>RACE</w:t>
      </w:r>
      <w:r w:rsidRPr="00E33B13">
        <w:rPr>
          <w:rFonts w:ascii="Times New Roman" w:hAnsi="Times New Roman" w:cs="Times New Roman"/>
          <w:sz w:val="28"/>
          <w:szCs w:val="28"/>
        </w:rPr>
        <w:t xml:space="preserve"> </w:t>
      </w:r>
      <w:r w:rsidRPr="00D22E5C">
        <w:rPr>
          <w:rFonts w:ascii="Times New Roman" w:hAnsi="Times New Roman" w:cs="Times New Roman"/>
          <w:sz w:val="28"/>
          <w:szCs w:val="28"/>
          <w:lang w:val="en-US"/>
        </w:rPr>
        <w:t>MODE</w:t>
      </w:r>
      <w:r w:rsidRPr="00E33B13">
        <w:rPr>
          <w:rFonts w:ascii="Times New Roman" w:hAnsi="Times New Roman" w:cs="Times New Roman"/>
          <w:sz w:val="28"/>
          <w:szCs w:val="28"/>
        </w:rPr>
        <w:t xml:space="preserve"> – </w:t>
      </w:r>
      <w:r>
        <w:rPr>
          <w:rFonts w:ascii="Times New Roman" w:hAnsi="Times New Roman" w:cs="Times New Roman"/>
          <w:sz w:val="28"/>
          <w:szCs w:val="28"/>
        </w:rPr>
        <w:t>п</w:t>
      </w:r>
      <w:r w:rsidRPr="00D22E5C">
        <w:rPr>
          <w:rFonts w:ascii="Times New Roman" w:hAnsi="Times New Roman" w:cs="Times New Roman"/>
          <w:sz w:val="28"/>
          <w:szCs w:val="28"/>
        </w:rPr>
        <w:t>рограммный</w:t>
      </w:r>
      <w:r w:rsidRPr="00E33B13">
        <w:rPr>
          <w:rFonts w:ascii="Times New Roman" w:hAnsi="Times New Roman" w:cs="Times New Roman"/>
          <w:sz w:val="28"/>
          <w:szCs w:val="28"/>
        </w:rPr>
        <w:t xml:space="preserve"> </w:t>
      </w:r>
      <w:r w:rsidRPr="00D22E5C">
        <w:rPr>
          <w:rFonts w:ascii="Times New Roman" w:hAnsi="Times New Roman" w:cs="Times New Roman"/>
          <w:sz w:val="28"/>
          <w:szCs w:val="28"/>
        </w:rPr>
        <w:t>комплекс</w:t>
      </w:r>
      <w:r w:rsidRPr="00E33B13">
        <w:rPr>
          <w:rFonts w:ascii="Times New Roman" w:hAnsi="Times New Roman" w:cs="Times New Roman"/>
          <w:sz w:val="28"/>
          <w:szCs w:val="28"/>
        </w:rPr>
        <w:t xml:space="preserve"> </w:t>
      </w:r>
      <w:r w:rsidRPr="00D22E5C">
        <w:rPr>
          <w:rFonts w:ascii="Times New Roman" w:hAnsi="Times New Roman" w:cs="Times New Roman"/>
          <w:sz w:val="28"/>
          <w:szCs w:val="28"/>
        </w:rPr>
        <w:t>класса</w:t>
      </w:r>
      <w:r w:rsidRPr="00E33B13">
        <w:rPr>
          <w:rFonts w:ascii="Times New Roman" w:hAnsi="Times New Roman" w:cs="Times New Roman"/>
          <w:sz w:val="28"/>
          <w:szCs w:val="28"/>
        </w:rPr>
        <w:t xml:space="preserve"> </w:t>
      </w:r>
      <w:r w:rsidRPr="00D22E5C">
        <w:rPr>
          <w:rFonts w:ascii="Times New Roman" w:hAnsi="Times New Roman" w:cs="Times New Roman"/>
          <w:sz w:val="28"/>
          <w:szCs w:val="28"/>
          <w:lang w:val="en-US"/>
        </w:rPr>
        <w:t>SCADA</w:t>
      </w:r>
      <w:r w:rsidRPr="00E33B13">
        <w:rPr>
          <w:rFonts w:ascii="Times New Roman" w:hAnsi="Times New Roman" w:cs="Times New Roman"/>
          <w:sz w:val="28"/>
          <w:szCs w:val="28"/>
        </w:rPr>
        <w:t xml:space="preserve"> </w:t>
      </w:r>
      <w:r w:rsidRPr="00D22E5C">
        <w:rPr>
          <w:rFonts w:ascii="Times New Roman" w:hAnsi="Times New Roman" w:cs="Times New Roman"/>
          <w:sz w:val="28"/>
          <w:szCs w:val="28"/>
          <w:lang w:val="en-US"/>
        </w:rPr>
        <w:t>HMI</w:t>
      </w:r>
      <w:r w:rsidRPr="00E33B13">
        <w:rPr>
          <w:rFonts w:ascii="Times New Roman" w:hAnsi="Times New Roman" w:cs="Times New Roman"/>
          <w:sz w:val="28"/>
          <w:szCs w:val="28"/>
        </w:rPr>
        <w:t xml:space="preserve">, </w:t>
      </w:r>
      <w:r w:rsidRPr="00D22E5C">
        <w:rPr>
          <w:rFonts w:ascii="Times New Roman" w:hAnsi="Times New Roman" w:cs="Times New Roman"/>
          <w:sz w:val="28"/>
          <w:szCs w:val="28"/>
        </w:rPr>
        <w:t>разработан</w:t>
      </w:r>
      <w:r w:rsidRPr="00E33B13">
        <w:rPr>
          <w:rFonts w:ascii="Times New Roman" w:hAnsi="Times New Roman" w:cs="Times New Roman"/>
          <w:sz w:val="28"/>
          <w:szCs w:val="28"/>
        </w:rPr>
        <w:t xml:space="preserve"> </w:t>
      </w:r>
      <w:r w:rsidRPr="00D22E5C">
        <w:rPr>
          <w:rFonts w:ascii="Times New Roman" w:hAnsi="Times New Roman" w:cs="Times New Roman"/>
          <w:sz w:val="28"/>
          <w:szCs w:val="28"/>
        </w:rPr>
        <w:t>компанией</w:t>
      </w:r>
      <w:r w:rsidRPr="00E33B13">
        <w:rPr>
          <w:rFonts w:ascii="Times New Roman" w:hAnsi="Times New Roman" w:cs="Times New Roman"/>
          <w:sz w:val="28"/>
          <w:szCs w:val="28"/>
        </w:rPr>
        <w:t xml:space="preserve"> </w:t>
      </w:r>
      <w:proofErr w:type="spellStart"/>
      <w:r w:rsidRPr="00D22E5C">
        <w:rPr>
          <w:rFonts w:ascii="Times New Roman" w:hAnsi="Times New Roman" w:cs="Times New Roman"/>
          <w:sz w:val="28"/>
          <w:szCs w:val="28"/>
          <w:lang w:val="en-US"/>
        </w:rPr>
        <w:t>AdAstra</w:t>
      </w:r>
      <w:proofErr w:type="spellEnd"/>
      <w:r w:rsidRPr="00E33B13">
        <w:rPr>
          <w:rFonts w:ascii="Times New Roman" w:hAnsi="Times New Roman" w:cs="Times New Roman"/>
          <w:sz w:val="28"/>
          <w:szCs w:val="28"/>
        </w:rPr>
        <w:t xml:space="preserve"> </w:t>
      </w:r>
      <w:r w:rsidRPr="00D22E5C">
        <w:rPr>
          <w:rFonts w:ascii="Times New Roman" w:hAnsi="Times New Roman" w:cs="Times New Roman"/>
          <w:sz w:val="28"/>
          <w:szCs w:val="28"/>
          <w:lang w:val="en-US"/>
        </w:rPr>
        <w:t>Research</w:t>
      </w:r>
      <w:r w:rsidRPr="00E33B13">
        <w:rPr>
          <w:rFonts w:ascii="Times New Roman" w:hAnsi="Times New Roman" w:cs="Times New Roman"/>
          <w:sz w:val="28"/>
          <w:szCs w:val="28"/>
        </w:rPr>
        <w:t xml:space="preserve"> </w:t>
      </w:r>
      <w:r w:rsidRPr="00D22E5C">
        <w:rPr>
          <w:rFonts w:ascii="Times New Roman" w:hAnsi="Times New Roman" w:cs="Times New Roman"/>
          <w:sz w:val="28"/>
          <w:szCs w:val="28"/>
          <w:lang w:val="en-US"/>
        </w:rPr>
        <w:t>Group</w:t>
      </w:r>
      <w:r w:rsidRPr="00E33B13">
        <w:rPr>
          <w:rFonts w:ascii="Times New Roman" w:hAnsi="Times New Roman" w:cs="Times New Roman"/>
          <w:sz w:val="28"/>
          <w:szCs w:val="28"/>
        </w:rPr>
        <w:t xml:space="preserve">, </w:t>
      </w:r>
      <w:r w:rsidRPr="00D22E5C">
        <w:rPr>
          <w:rFonts w:ascii="Times New Roman" w:hAnsi="Times New Roman" w:cs="Times New Roman"/>
          <w:sz w:val="28"/>
          <w:szCs w:val="28"/>
        </w:rPr>
        <w:t>Москва</w:t>
      </w:r>
      <w:r w:rsidRPr="00E33B13">
        <w:rPr>
          <w:rFonts w:ascii="Times New Roman" w:hAnsi="Times New Roman" w:cs="Times New Roman"/>
          <w:sz w:val="28"/>
          <w:szCs w:val="28"/>
        </w:rPr>
        <w:t xml:space="preserve"> </w:t>
      </w:r>
      <w:r w:rsidRPr="00D22E5C">
        <w:rPr>
          <w:rFonts w:ascii="Times New Roman" w:hAnsi="Times New Roman" w:cs="Times New Roman"/>
          <w:sz w:val="28"/>
          <w:szCs w:val="28"/>
        </w:rPr>
        <w:t>в</w:t>
      </w:r>
      <w:r w:rsidRPr="00E33B13">
        <w:rPr>
          <w:rFonts w:ascii="Times New Roman" w:hAnsi="Times New Roman" w:cs="Times New Roman"/>
          <w:sz w:val="28"/>
          <w:szCs w:val="28"/>
        </w:rPr>
        <w:t xml:space="preserve"> 1992 </w:t>
      </w:r>
      <w:r w:rsidRPr="00D22E5C">
        <w:rPr>
          <w:rFonts w:ascii="Times New Roman" w:hAnsi="Times New Roman" w:cs="Times New Roman"/>
          <w:sz w:val="28"/>
          <w:szCs w:val="28"/>
        </w:rPr>
        <w:t>году</w:t>
      </w:r>
      <w:r w:rsidRPr="00E33B13">
        <w:rPr>
          <w:rFonts w:ascii="Times New Roman" w:hAnsi="Times New Roman" w:cs="Times New Roman"/>
          <w:sz w:val="28"/>
          <w:szCs w:val="28"/>
        </w:rPr>
        <w:t xml:space="preserve">. </w:t>
      </w:r>
      <w:r w:rsidRPr="00D22E5C">
        <w:rPr>
          <w:rFonts w:ascii="Times New Roman" w:hAnsi="Times New Roman" w:cs="Times New Roman"/>
          <w:sz w:val="28"/>
          <w:szCs w:val="28"/>
        </w:rPr>
        <w:t xml:space="preserve">Предназначен для разработки программного обеспечения АСУТП, систем телемеханики, автоматизации зданий, систем учёта электроэнергии (АСКУЭ, АИИС КУЭ), воды, газа, тепла, а также для обеспечения их функционирования в реальном </w:t>
      </w:r>
      <w:proofErr w:type="gramStart"/>
      <w:r w:rsidRPr="00D22E5C">
        <w:rPr>
          <w:rFonts w:ascii="Times New Roman" w:hAnsi="Times New Roman" w:cs="Times New Roman"/>
          <w:sz w:val="28"/>
          <w:szCs w:val="28"/>
        </w:rPr>
        <w:t>времени</w:t>
      </w:r>
      <w:r w:rsidR="0034324C">
        <w:rPr>
          <w:rFonts w:ascii="Times New Roman" w:hAnsi="Times New Roman" w:cs="Times New Roman"/>
          <w:sz w:val="28"/>
          <w:szCs w:val="28"/>
        </w:rPr>
        <w:t>[</w:t>
      </w:r>
      <w:proofErr w:type="gramEnd"/>
      <w:r w:rsidR="0034324C">
        <w:rPr>
          <w:rFonts w:ascii="Times New Roman" w:hAnsi="Times New Roman" w:cs="Times New Roman"/>
          <w:sz w:val="28"/>
          <w:szCs w:val="28"/>
        </w:rPr>
        <w:t>22</w:t>
      </w:r>
      <w:r w:rsidR="00CF405B" w:rsidRPr="00CF405B">
        <w:rPr>
          <w:rFonts w:ascii="Times New Roman" w:hAnsi="Times New Roman" w:cs="Times New Roman"/>
          <w:sz w:val="28"/>
          <w:szCs w:val="28"/>
        </w:rPr>
        <w:t>]</w:t>
      </w:r>
      <w:r>
        <w:rPr>
          <w:rFonts w:ascii="Times New Roman" w:hAnsi="Times New Roman" w:cs="Times New Roman"/>
          <w:sz w:val="28"/>
          <w:szCs w:val="28"/>
        </w:rPr>
        <w:t>.</w:t>
      </w:r>
    </w:p>
    <w:p w:rsidR="00E33B13" w:rsidRPr="00D22E5C" w:rsidRDefault="00E33B13" w:rsidP="00E33B13">
      <w:pPr>
        <w:spacing w:line="276" w:lineRule="auto"/>
        <w:ind w:firstLine="709"/>
        <w:jc w:val="both"/>
        <w:rPr>
          <w:rFonts w:ascii="Times New Roman" w:hAnsi="Times New Roman" w:cs="Times New Roman"/>
          <w:sz w:val="28"/>
          <w:szCs w:val="28"/>
        </w:rPr>
      </w:pPr>
      <w:r w:rsidRPr="00D22E5C">
        <w:rPr>
          <w:rFonts w:ascii="Times New Roman" w:hAnsi="Times New Roman" w:cs="Times New Roman"/>
          <w:sz w:val="28"/>
          <w:szCs w:val="28"/>
        </w:rPr>
        <w:t xml:space="preserve">Особенностью TRACE MODE является «технология единой линии программирования», то есть возможность разработки всех модулей АСУ при помощи одного инструмента. Технология единой линии программирования позволяет в рамках одного проекта создавать средства человеко-машинного интерфейса, системы учёта ресурсов, программировать промышленные контроллеры и разрабатывать </w:t>
      </w:r>
      <w:proofErr w:type="spellStart"/>
      <w:r w:rsidRPr="00D22E5C">
        <w:rPr>
          <w:rFonts w:ascii="Times New Roman" w:hAnsi="Times New Roman" w:cs="Times New Roman"/>
          <w:sz w:val="28"/>
          <w:szCs w:val="28"/>
        </w:rPr>
        <w:t>web</w:t>
      </w:r>
      <w:proofErr w:type="spellEnd"/>
      <w:r w:rsidRPr="00D22E5C">
        <w:rPr>
          <w:rFonts w:ascii="Times New Roman" w:hAnsi="Times New Roman" w:cs="Times New Roman"/>
          <w:sz w:val="28"/>
          <w:szCs w:val="28"/>
        </w:rPr>
        <w:t>-интерфейс.</w:t>
      </w:r>
      <w:r>
        <w:rPr>
          <w:rFonts w:ascii="Times New Roman" w:hAnsi="Times New Roman" w:cs="Times New Roman"/>
          <w:sz w:val="28"/>
          <w:szCs w:val="28"/>
        </w:rPr>
        <w:t xml:space="preserve"> </w:t>
      </w:r>
      <w:r w:rsidRPr="00D22E5C">
        <w:rPr>
          <w:rFonts w:ascii="Times New Roman" w:hAnsi="Times New Roman" w:cs="Times New Roman"/>
          <w:sz w:val="28"/>
          <w:szCs w:val="28"/>
        </w:rPr>
        <w:t>Исполнительные модули TRACE MODE имеют разные функции в зависимости от их роли в АСУ ТП.</w:t>
      </w:r>
    </w:p>
    <w:p w:rsidR="00E33B13" w:rsidRDefault="00E33B13" w:rsidP="00E33B13">
      <w:pPr>
        <w:spacing w:line="276" w:lineRule="auto"/>
        <w:ind w:firstLine="709"/>
        <w:jc w:val="both"/>
        <w:rPr>
          <w:rFonts w:ascii="Times New Roman" w:hAnsi="Times New Roman" w:cs="Times New Roman"/>
          <w:sz w:val="28"/>
          <w:szCs w:val="28"/>
        </w:rPr>
      </w:pPr>
      <w:r w:rsidRPr="00D22E5C">
        <w:rPr>
          <w:rFonts w:ascii="Times New Roman" w:hAnsi="Times New Roman" w:cs="Times New Roman"/>
          <w:sz w:val="28"/>
          <w:szCs w:val="28"/>
        </w:rPr>
        <w:t>Преимущества SCADA TRACE MODE</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е</w:t>
      </w:r>
      <w:r w:rsidRPr="00D22E5C">
        <w:rPr>
          <w:rFonts w:ascii="Times New Roman" w:hAnsi="Times New Roman" w:cs="Times New Roman"/>
          <w:sz w:val="28"/>
          <w:szCs w:val="28"/>
        </w:rPr>
        <w:t xml:space="preserve">диный инструмент программирования контроллеров и АРМ операторов с технологией </w:t>
      </w:r>
      <w:proofErr w:type="spellStart"/>
      <w:r w:rsidRPr="00D22E5C">
        <w:rPr>
          <w:rFonts w:ascii="Times New Roman" w:hAnsi="Times New Roman" w:cs="Times New Roman"/>
          <w:sz w:val="28"/>
          <w:szCs w:val="28"/>
        </w:rPr>
        <w:t>автопостроения</w:t>
      </w:r>
      <w:proofErr w:type="spellEnd"/>
      <w:r w:rsidRPr="00D22E5C">
        <w:rPr>
          <w:rFonts w:ascii="Times New Roman" w:hAnsi="Times New Roman" w:cs="Times New Roman"/>
          <w:sz w:val="28"/>
          <w:szCs w:val="28"/>
        </w:rPr>
        <w:t xml:space="preserve"> проекта</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w:t>
      </w:r>
      <w:r w:rsidRPr="00D22E5C">
        <w:rPr>
          <w:rFonts w:ascii="Times New Roman" w:hAnsi="Times New Roman" w:cs="Times New Roman"/>
          <w:sz w:val="28"/>
          <w:szCs w:val="28"/>
        </w:rPr>
        <w:t xml:space="preserve">асштабируемость от 16 </w:t>
      </w:r>
      <w:r>
        <w:rPr>
          <w:rFonts w:ascii="Times New Roman" w:hAnsi="Times New Roman" w:cs="Times New Roman"/>
          <w:sz w:val="28"/>
          <w:szCs w:val="28"/>
        </w:rPr>
        <w:t>до 1.000.000 точек ввода/вывода, а также с</w:t>
      </w:r>
      <w:r w:rsidRPr="00D22E5C">
        <w:rPr>
          <w:rFonts w:ascii="Times New Roman" w:hAnsi="Times New Roman" w:cs="Times New Roman"/>
          <w:sz w:val="28"/>
          <w:szCs w:val="28"/>
        </w:rPr>
        <w:t>пециальные технологии работы с крупными проектами</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w:t>
      </w:r>
      <w:r w:rsidRPr="00ED16AD">
        <w:rPr>
          <w:rFonts w:ascii="Times New Roman" w:hAnsi="Times New Roman" w:cs="Times New Roman"/>
          <w:sz w:val="28"/>
          <w:szCs w:val="28"/>
        </w:rPr>
        <w:t>редства разработки систем телемеханики</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быстрая система реального времени;</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w:t>
      </w:r>
      <w:r w:rsidRPr="00ED16AD">
        <w:rPr>
          <w:rFonts w:ascii="Times New Roman" w:hAnsi="Times New Roman" w:cs="Times New Roman"/>
          <w:sz w:val="28"/>
          <w:szCs w:val="28"/>
        </w:rPr>
        <w:t>быстрая СУБД РВ (свыше 1.000.000 записей в секунду)</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в</w:t>
      </w:r>
      <w:r w:rsidRPr="00ED16AD">
        <w:rPr>
          <w:rFonts w:ascii="Times New Roman" w:hAnsi="Times New Roman" w:cs="Times New Roman"/>
          <w:sz w:val="28"/>
          <w:szCs w:val="28"/>
        </w:rPr>
        <w:t>ысокая надежность</w:t>
      </w:r>
      <w:r>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w:t>
      </w:r>
      <w:r w:rsidRPr="00ED16AD">
        <w:rPr>
          <w:rFonts w:ascii="Times New Roman" w:hAnsi="Times New Roman" w:cs="Times New Roman"/>
          <w:sz w:val="28"/>
          <w:szCs w:val="28"/>
        </w:rPr>
        <w:t>е использует устаревшие стандарты OPC и DCOM в качестве внутренних интерфейсов.</w:t>
      </w:r>
    </w:p>
    <w:p w:rsidR="00E33B13" w:rsidRDefault="00E33B13" w:rsidP="00E33B13">
      <w:pPr>
        <w:spacing w:after="0" w:line="276" w:lineRule="auto"/>
        <w:ind w:firstLine="709"/>
        <w:jc w:val="both"/>
        <w:rPr>
          <w:rFonts w:ascii="Times New Roman" w:hAnsi="Times New Roman" w:cs="Times New Roman"/>
          <w:sz w:val="28"/>
          <w:szCs w:val="28"/>
        </w:rPr>
      </w:pPr>
    </w:p>
    <w:p w:rsidR="00E33B13" w:rsidRPr="00EA71A7" w:rsidRDefault="00E33B13" w:rsidP="00E66519">
      <w:pPr>
        <w:pStyle w:val="2"/>
      </w:pPr>
      <w:bookmarkStart w:id="56" w:name="_Toc483260795"/>
      <w:r w:rsidRPr="00EA71A7">
        <w:t>6</w:t>
      </w:r>
      <w:r>
        <w:t>.3</w:t>
      </w:r>
      <w:r w:rsidRPr="00EA71A7">
        <w:t xml:space="preserve"> </w:t>
      </w:r>
      <w:proofErr w:type="spellStart"/>
      <w:r w:rsidRPr="00792D2C">
        <w:rPr>
          <w:lang w:val="en-US"/>
        </w:rPr>
        <w:t>Vijeo</w:t>
      </w:r>
      <w:proofErr w:type="spellEnd"/>
      <w:r w:rsidRPr="00EA71A7">
        <w:t xml:space="preserve"> </w:t>
      </w:r>
      <w:proofErr w:type="spellStart"/>
      <w:r w:rsidRPr="00E66519">
        <w:t>Citect</w:t>
      </w:r>
      <w:bookmarkEnd w:id="56"/>
      <w:proofErr w:type="spellEnd"/>
    </w:p>
    <w:p w:rsidR="00E33B13" w:rsidRPr="00792D2C" w:rsidRDefault="00E33B13" w:rsidP="00E33B13">
      <w:pPr>
        <w:spacing w:line="276" w:lineRule="auto"/>
        <w:ind w:firstLine="709"/>
        <w:jc w:val="both"/>
        <w:rPr>
          <w:rFonts w:ascii="Times New Roman" w:hAnsi="Times New Roman" w:cs="Times New Roman"/>
          <w:sz w:val="28"/>
          <w:szCs w:val="28"/>
        </w:rPr>
      </w:pPr>
      <w:proofErr w:type="spellStart"/>
      <w:r w:rsidRPr="00792D2C">
        <w:rPr>
          <w:rFonts w:ascii="Times New Roman" w:hAnsi="Times New Roman" w:cs="Times New Roman"/>
          <w:sz w:val="28"/>
          <w:szCs w:val="28"/>
          <w:lang w:val="en-US"/>
        </w:rPr>
        <w:t>Vijeo</w:t>
      </w:r>
      <w:proofErr w:type="spellEnd"/>
      <w:r w:rsidRPr="00EA71A7">
        <w:rPr>
          <w:rFonts w:ascii="Times New Roman" w:hAnsi="Times New Roman" w:cs="Times New Roman"/>
          <w:sz w:val="28"/>
          <w:szCs w:val="28"/>
        </w:rPr>
        <w:t xml:space="preserve"> </w:t>
      </w:r>
      <w:proofErr w:type="spellStart"/>
      <w:r w:rsidRPr="00792D2C">
        <w:rPr>
          <w:rFonts w:ascii="Times New Roman" w:hAnsi="Times New Roman" w:cs="Times New Roman"/>
          <w:sz w:val="28"/>
          <w:szCs w:val="28"/>
          <w:lang w:val="en-US"/>
        </w:rPr>
        <w:t>Citect</w:t>
      </w:r>
      <w:proofErr w:type="spellEnd"/>
      <w:r w:rsidRPr="00EA71A7">
        <w:rPr>
          <w:rFonts w:ascii="Times New Roman" w:hAnsi="Times New Roman" w:cs="Times New Roman"/>
          <w:sz w:val="28"/>
          <w:szCs w:val="28"/>
        </w:rPr>
        <w:t xml:space="preserve"> – </w:t>
      </w:r>
      <w:r>
        <w:rPr>
          <w:rFonts w:ascii="Times New Roman" w:hAnsi="Times New Roman" w:cs="Times New Roman"/>
          <w:sz w:val="28"/>
          <w:szCs w:val="28"/>
        </w:rPr>
        <w:t>н</w:t>
      </w:r>
      <w:r w:rsidRPr="00EA71A7">
        <w:rPr>
          <w:rFonts w:ascii="Times New Roman" w:hAnsi="Times New Roman" w:cs="Times New Roman"/>
          <w:sz w:val="28"/>
          <w:szCs w:val="28"/>
        </w:rPr>
        <w:t xml:space="preserve">адежная, гибкая и высокопроизводительная SCADA система для построения диспетчерских систем управления и сбора данных, </w:t>
      </w:r>
      <w:r>
        <w:rPr>
          <w:rFonts w:ascii="Times New Roman" w:hAnsi="Times New Roman" w:cs="Times New Roman"/>
          <w:sz w:val="28"/>
          <w:szCs w:val="28"/>
        </w:rPr>
        <w:t xml:space="preserve">и может использоваться в </w:t>
      </w:r>
      <w:r w:rsidRPr="00CD6E6D">
        <w:rPr>
          <w:rFonts w:ascii="Times New Roman" w:hAnsi="Times New Roman" w:cs="Times New Roman"/>
          <w:sz w:val="28"/>
          <w:szCs w:val="28"/>
        </w:rPr>
        <w:t>любых отраслях промышленной автоматизации в системах диспетчерского управления и сбора данных</w:t>
      </w:r>
      <w:r>
        <w:rPr>
          <w:rFonts w:ascii="Times New Roman" w:hAnsi="Times New Roman" w:cs="Times New Roman"/>
          <w:sz w:val="28"/>
          <w:szCs w:val="28"/>
        </w:rPr>
        <w:t xml:space="preserve"> </w:t>
      </w:r>
      <w:r w:rsidRPr="00D22E5C">
        <w:rPr>
          <w:rFonts w:ascii="Times New Roman" w:hAnsi="Times New Roman" w:cs="Times New Roman"/>
          <w:sz w:val="28"/>
          <w:szCs w:val="28"/>
        </w:rPr>
        <w:t>разработан</w:t>
      </w:r>
      <w:r>
        <w:rPr>
          <w:rFonts w:ascii="Times New Roman" w:hAnsi="Times New Roman" w:cs="Times New Roman"/>
          <w:sz w:val="28"/>
          <w:szCs w:val="28"/>
        </w:rPr>
        <w:t>а</w:t>
      </w:r>
      <w:r w:rsidRPr="00EA71A7">
        <w:rPr>
          <w:rFonts w:ascii="Times New Roman" w:hAnsi="Times New Roman" w:cs="Times New Roman"/>
          <w:sz w:val="28"/>
          <w:szCs w:val="28"/>
        </w:rPr>
        <w:t xml:space="preserve"> </w:t>
      </w:r>
      <w:r w:rsidRPr="00D22E5C">
        <w:rPr>
          <w:rFonts w:ascii="Times New Roman" w:hAnsi="Times New Roman" w:cs="Times New Roman"/>
          <w:sz w:val="28"/>
          <w:szCs w:val="28"/>
        </w:rPr>
        <w:t>компанией</w:t>
      </w:r>
      <w:r w:rsidRPr="00EA71A7">
        <w:rPr>
          <w:rFonts w:ascii="Times New Roman" w:hAnsi="Times New Roman" w:cs="Times New Roman"/>
          <w:sz w:val="28"/>
          <w:szCs w:val="28"/>
        </w:rPr>
        <w:t xml:space="preserve"> </w:t>
      </w:r>
      <w:r w:rsidRPr="00792D2C">
        <w:rPr>
          <w:rFonts w:ascii="Times New Roman" w:hAnsi="Times New Roman" w:cs="Times New Roman"/>
          <w:sz w:val="28"/>
          <w:szCs w:val="28"/>
          <w:lang w:val="en-US"/>
        </w:rPr>
        <w:t>Schneider</w:t>
      </w:r>
      <w:r w:rsidRPr="00EA71A7">
        <w:rPr>
          <w:rFonts w:ascii="Times New Roman" w:hAnsi="Times New Roman" w:cs="Times New Roman"/>
          <w:sz w:val="28"/>
          <w:szCs w:val="28"/>
        </w:rPr>
        <w:t xml:space="preserve"> </w:t>
      </w:r>
      <w:r w:rsidRPr="00792D2C">
        <w:rPr>
          <w:rFonts w:ascii="Times New Roman" w:hAnsi="Times New Roman" w:cs="Times New Roman"/>
          <w:sz w:val="28"/>
          <w:szCs w:val="28"/>
          <w:lang w:val="en-US"/>
        </w:rPr>
        <w:t>Electric</w:t>
      </w:r>
      <w:r w:rsidRPr="00EA71A7">
        <w:rPr>
          <w:rFonts w:ascii="Times New Roman" w:hAnsi="Times New Roman" w:cs="Times New Roman"/>
          <w:sz w:val="28"/>
          <w:szCs w:val="28"/>
        </w:rPr>
        <w:t xml:space="preserve"> </w:t>
      </w:r>
      <w:r>
        <w:rPr>
          <w:rFonts w:ascii="Times New Roman" w:hAnsi="Times New Roman" w:cs="Times New Roman"/>
          <w:sz w:val="28"/>
          <w:szCs w:val="28"/>
        </w:rPr>
        <w:t>в</w:t>
      </w:r>
      <w:r w:rsidRPr="00EA71A7">
        <w:rPr>
          <w:rFonts w:ascii="Times New Roman" w:hAnsi="Times New Roman" w:cs="Times New Roman"/>
          <w:sz w:val="28"/>
          <w:szCs w:val="28"/>
        </w:rPr>
        <w:t xml:space="preserve"> 1987. </w:t>
      </w:r>
      <w:r>
        <w:rPr>
          <w:rFonts w:ascii="Times New Roman" w:hAnsi="Times New Roman" w:cs="Times New Roman"/>
          <w:sz w:val="28"/>
          <w:szCs w:val="28"/>
        </w:rPr>
        <w:t xml:space="preserve">Последняя версия продукта представлена на рынок в 2016 </w:t>
      </w:r>
      <w:proofErr w:type="gramStart"/>
      <w:r>
        <w:rPr>
          <w:rFonts w:ascii="Times New Roman" w:hAnsi="Times New Roman" w:cs="Times New Roman"/>
          <w:sz w:val="28"/>
          <w:szCs w:val="28"/>
        </w:rPr>
        <w:t>году</w:t>
      </w:r>
      <w:r w:rsidR="0034324C">
        <w:rPr>
          <w:rFonts w:ascii="Times New Roman" w:hAnsi="Times New Roman" w:cs="Times New Roman"/>
          <w:sz w:val="28"/>
          <w:szCs w:val="28"/>
        </w:rPr>
        <w:t>[</w:t>
      </w:r>
      <w:proofErr w:type="gramEnd"/>
      <w:r w:rsidR="0034324C">
        <w:rPr>
          <w:rFonts w:ascii="Times New Roman" w:hAnsi="Times New Roman" w:cs="Times New Roman"/>
          <w:sz w:val="28"/>
          <w:szCs w:val="28"/>
        </w:rPr>
        <w:t>23</w:t>
      </w:r>
      <w:r w:rsidR="00CF405B" w:rsidRPr="00CF405B">
        <w:rPr>
          <w:rFonts w:ascii="Times New Roman" w:hAnsi="Times New Roman" w:cs="Times New Roman"/>
          <w:sz w:val="28"/>
          <w:szCs w:val="28"/>
        </w:rPr>
        <w:t>]</w:t>
      </w:r>
      <w:r>
        <w:rPr>
          <w:rFonts w:ascii="Times New Roman" w:hAnsi="Times New Roman" w:cs="Times New Roman"/>
          <w:sz w:val="28"/>
          <w:szCs w:val="28"/>
        </w:rPr>
        <w:t xml:space="preserve">. </w:t>
      </w:r>
    </w:p>
    <w:p w:rsidR="00E33B13" w:rsidRDefault="00E33B13" w:rsidP="00E33B13">
      <w:pPr>
        <w:spacing w:line="276" w:lineRule="auto"/>
        <w:ind w:firstLine="709"/>
        <w:jc w:val="both"/>
        <w:rPr>
          <w:rFonts w:ascii="Times New Roman" w:hAnsi="Times New Roman" w:cs="Times New Roman"/>
          <w:sz w:val="28"/>
          <w:szCs w:val="28"/>
        </w:rPr>
      </w:pPr>
      <w:proofErr w:type="spellStart"/>
      <w:r w:rsidRPr="00792D2C">
        <w:rPr>
          <w:rFonts w:ascii="Times New Roman" w:hAnsi="Times New Roman" w:cs="Times New Roman"/>
          <w:sz w:val="28"/>
          <w:szCs w:val="28"/>
          <w:lang w:val="en-US"/>
        </w:rPr>
        <w:t>Vijeo</w:t>
      </w:r>
      <w:proofErr w:type="spellEnd"/>
      <w:r w:rsidRPr="00EA71A7">
        <w:rPr>
          <w:rFonts w:ascii="Times New Roman" w:hAnsi="Times New Roman" w:cs="Times New Roman"/>
          <w:sz w:val="28"/>
          <w:szCs w:val="28"/>
        </w:rPr>
        <w:t xml:space="preserve"> </w:t>
      </w:r>
      <w:proofErr w:type="spellStart"/>
      <w:r w:rsidRPr="00792D2C">
        <w:rPr>
          <w:rFonts w:ascii="Times New Roman" w:hAnsi="Times New Roman" w:cs="Times New Roman"/>
          <w:sz w:val="28"/>
          <w:szCs w:val="28"/>
          <w:lang w:val="en-US"/>
        </w:rPr>
        <w:t>Citect</w:t>
      </w:r>
      <w:proofErr w:type="spellEnd"/>
      <w:r>
        <w:rPr>
          <w:rFonts w:ascii="Times New Roman" w:hAnsi="Times New Roman" w:cs="Times New Roman"/>
          <w:sz w:val="28"/>
          <w:szCs w:val="28"/>
        </w:rPr>
        <w:t xml:space="preserve"> обеспечивает:</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w:t>
      </w:r>
      <w:r w:rsidRPr="00CD6E6D">
        <w:rPr>
          <w:rFonts w:ascii="Times New Roman" w:hAnsi="Times New Roman" w:cs="Times New Roman"/>
          <w:sz w:val="28"/>
          <w:szCs w:val="28"/>
        </w:rPr>
        <w:t>олное резервирование для высоконадежных решений</w:t>
      </w:r>
      <w:r>
        <w:rPr>
          <w:rFonts w:ascii="Times New Roman" w:hAnsi="Times New Roman" w:cs="Times New Roman"/>
          <w:sz w:val="28"/>
          <w:szCs w:val="28"/>
        </w:rPr>
        <w:t>;</w:t>
      </w:r>
    </w:p>
    <w:p w:rsidR="00E33B13" w:rsidRDefault="00E33B13" w:rsidP="00E33B13">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п</w:t>
      </w:r>
      <w:r w:rsidRPr="00CD6E6D">
        <w:rPr>
          <w:rFonts w:ascii="Times New Roman" w:hAnsi="Times New Roman" w:cs="Times New Roman"/>
          <w:sz w:val="28"/>
          <w:szCs w:val="28"/>
        </w:rPr>
        <w:t>ростое конфигурирование</w:t>
      </w:r>
      <w:r>
        <w:rPr>
          <w:rFonts w:ascii="Times New Roman" w:hAnsi="Times New Roman" w:cs="Times New Roman"/>
          <w:sz w:val="28"/>
          <w:szCs w:val="28"/>
        </w:rPr>
        <w:t>.</w:t>
      </w:r>
    </w:p>
    <w:p w:rsidR="00E33B13" w:rsidRDefault="00E33B13" w:rsidP="00E33B13">
      <w:pPr>
        <w:spacing w:line="276" w:lineRule="auto"/>
        <w:ind w:firstLine="709"/>
        <w:jc w:val="both"/>
        <w:rPr>
          <w:rFonts w:ascii="Times New Roman" w:hAnsi="Times New Roman" w:cs="Times New Roman"/>
          <w:sz w:val="28"/>
          <w:szCs w:val="28"/>
        </w:rPr>
      </w:pPr>
      <w:r w:rsidRPr="00CD6E6D">
        <w:rPr>
          <w:rFonts w:ascii="Times New Roman" w:hAnsi="Times New Roman" w:cs="Times New Roman"/>
          <w:sz w:val="28"/>
          <w:szCs w:val="28"/>
        </w:rPr>
        <w:t xml:space="preserve">Преимущества </w:t>
      </w:r>
      <w:proofErr w:type="spellStart"/>
      <w:r w:rsidRPr="00CD6E6D">
        <w:rPr>
          <w:rFonts w:ascii="Times New Roman" w:hAnsi="Times New Roman" w:cs="Times New Roman"/>
          <w:sz w:val="28"/>
          <w:szCs w:val="28"/>
        </w:rPr>
        <w:t>Vijeo</w:t>
      </w:r>
      <w:proofErr w:type="spellEnd"/>
      <w:r w:rsidRPr="00CD6E6D">
        <w:rPr>
          <w:rFonts w:ascii="Times New Roman" w:hAnsi="Times New Roman" w:cs="Times New Roman"/>
          <w:sz w:val="28"/>
          <w:szCs w:val="28"/>
        </w:rPr>
        <w:t xml:space="preserve"> </w:t>
      </w:r>
      <w:proofErr w:type="spellStart"/>
      <w:r w:rsidRPr="00CD6E6D">
        <w:rPr>
          <w:rFonts w:ascii="Times New Roman" w:hAnsi="Times New Roman" w:cs="Times New Roman"/>
          <w:sz w:val="28"/>
          <w:szCs w:val="28"/>
        </w:rPr>
        <w:t>Citect</w:t>
      </w:r>
      <w:proofErr w:type="spellEnd"/>
      <w:r w:rsidRPr="00CD6E6D">
        <w:rPr>
          <w:rFonts w:ascii="Times New Roman" w:hAnsi="Times New Roman" w:cs="Times New Roman"/>
          <w:sz w:val="28"/>
          <w:szCs w:val="28"/>
        </w:rPr>
        <w:t xml:space="preserve"> включают:</w:t>
      </w:r>
    </w:p>
    <w:p w:rsidR="00E33B13" w:rsidRPr="00CD6E6D"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w:t>
      </w:r>
      <w:r w:rsidRPr="00CD6E6D">
        <w:rPr>
          <w:rFonts w:ascii="Times New Roman" w:hAnsi="Times New Roman" w:cs="Times New Roman"/>
          <w:sz w:val="28"/>
          <w:szCs w:val="28"/>
        </w:rPr>
        <w:t>асштабируемость до систем любого размера;</w:t>
      </w:r>
    </w:p>
    <w:p w:rsidR="00E33B13" w:rsidRPr="00CD6E6D"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г</w:t>
      </w:r>
      <w:r w:rsidRPr="00CD6E6D">
        <w:rPr>
          <w:rFonts w:ascii="Times New Roman" w:hAnsi="Times New Roman" w:cs="Times New Roman"/>
          <w:sz w:val="28"/>
          <w:szCs w:val="28"/>
        </w:rPr>
        <w:t>ибкость;</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ч</w:t>
      </w:r>
      <w:r w:rsidRPr="009C0F1E">
        <w:rPr>
          <w:rFonts w:ascii="Times New Roman" w:hAnsi="Times New Roman" w:cs="Times New Roman"/>
          <w:sz w:val="28"/>
          <w:szCs w:val="28"/>
        </w:rPr>
        <w:t xml:space="preserve">резвычайно широкий спектр оборудования </w:t>
      </w:r>
      <w:proofErr w:type="spellStart"/>
      <w:r w:rsidRPr="009C0F1E">
        <w:rPr>
          <w:rFonts w:ascii="Times New Roman" w:hAnsi="Times New Roman" w:cs="Times New Roman"/>
          <w:sz w:val="28"/>
          <w:szCs w:val="28"/>
        </w:rPr>
        <w:t>Schneider</w:t>
      </w:r>
      <w:proofErr w:type="spellEnd"/>
      <w:r w:rsidRPr="009C0F1E">
        <w:rPr>
          <w:rFonts w:ascii="Times New Roman" w:hAnsi="Times New Roman" w:cs="Times New Roman"/>
          <w:sz w:val="28"/>
          <w:szCs w:val="28"/>
        </w:rPr>
        <w:t xml:space="preserve"> </w:t>
      </w:r>
      <w:proofErr w:type="spellStart"/>
      <w:r w:rsidRPr="009C0F1E">
        <w:rPr>
          <w:rFonts w:ascii="Times New Roman" w:hAnsi="Times New Roman" w:cs="Times New Roman"/>
          <w:sz w:val="28"/>
          <w:szCs w:val="28"/>
        </w:rPr>
        <w:t>Electric</w:t>
      </w:r>
      <w:proofErr w:type="spellEnd"/>
      <w:r w:rsidRPr="009C0F1E">
        <w:rPr>
          <w:rFonts w:ascii="Times New Roman" w:hAnsi="Times New Roman" w:cs="Times New Roman"/>
          <w:sz w:val="28"/>
          <w:szCs w:val="28"/>
        </w:rPr>
        <w:t xml:space="preserve">, а также контроллеры других производителей ПЛК (используя OPC серверы или собственные </w:t>
      </w:r>
      <w:proofErr w:type="spellStart"/>
      <w:r w:rsidRPr="009C0F1E">
        <w:rPr>
          <w:rFonts w:ascii="Times New Roman" w:hAnsi="Times New Roman" w:cs="Times New Roman"/>
          <w:sz w:val="28"/>
          <w:szCs w:val="28"/>
        </w:rPr>
        <w:t>нативные</w:t>
      </w:r>
      <w:proofErr w:type="spellEnd"/>
      <w:r w:rsidRPr="009C0F1E">
        <w:rPr>
          <w:rFonts w:ascii="Times New Roman" w:hAnsi="Times New Roman" w:cs="Times New Roman"/>
          <w:sz w:val="28"/>
          <w:szCs w:val="28"/>
        </w:rPr>
        <w:t xml:space="preserve"> драйверы); </w:t>
      </w:r>
    </w:p>
    <w:p w:rsidR="00E33B13" w:rsidRPr="00CD6E6D"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б</w:t>
      </w:r>
      <w:r w:rsidRPr="009C0F1E">
        <w:rPr>
          <w:rFonts w:ascii="Times New Roman" w:hAnsi="Times New Roman" w:cs="Times New Roman"/>
          <w:sz w:val="28"/>
          <w:szCs w:val="28"/>
        </w:rPr>
        <w:t xml:space="preserve">ольшую коллекцию символов промышленного оборудования для создания графических </w:t>
      </w:r>
      <w:proofErr w:type="gramStart"/>
      <w:r w:rsidRPr="009C0F1E">
        <w:rPr>
          <w:rFonts w:ascii="Times New Roman" w:hAnsi="Times New Roman" w:cs="Times New Roman"/>
          <w:sz w:val="28"/>
          <w:szCs w:val="28"/>
        </w:rPr>
        <w:t>экранов;</w:t>
      </w:r>
      <w:r w:rsidRPr="00CD6E6D">
        <w:rPr>
          <w:rFonts w:ascii="Times New Roman" w:hAnsi="Times New Roman" w:cs="Times New Roman"/>
          <w:sz w:val="28"/>
          <w:szCs w:val="28"/>
        </w:rPr>
        <w:t>;</w:t>
      </w:r>
      <w:proofErr w:type="gramEnd"/>
    </w:p>
    <w:p w:rsidR="00E33B13" w:rsidRPr="00CD6E6D"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высокое качество и безопасность</w:t>
      </w:r>
      <w:r w:rsidRPr="00CD6E6D">
        <w:rPr>
          <w:rFonts w:ascii="Times New Roman" w:hAnsi="Times New Roman" w:cs="Times New Roman"/>
          <w:sz w:val="28"/>
          <w:szCs w:val="28"/>
        </w:rPr>
        <w:t>;</w:t>
      </w:r>
    </w:p>
    <w:p w:rsidR="00E33B13" w:rsidRPr="00CD6E6D"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быстрая система реального времени</w:t>
      </w:r>
      <w:r w:rsidRPr="00CD6E6D">
        <w:rPr>
          <w:rFonts w:ascii="Times New Roman" w:hAnsi="Times New Roman" w:cs="Times New Roman"/>
          <w:sz w:val="28"/>
          <w:szCs w:val="28"/>
        </w:rPr>
        <w:t>;</w:t>
      </w:r>
    </w:p>
    <w:p w:rsidR="00E33B13" w:rsidRDefault="00E33B13" w:rsidP="00E33B13">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низкие</w:t>
      </w:r>
      <w:r w:rsidRPr="00CD6E6D">
        <w:rPr>
          <w:rFonts w:ascii="Times New Roman" w:hAnsi="Times New Roman" w:cs="Times New Roman"/>
          <w:sz w:val="28"/>
          <w:szCs w:val="28"/>
        </w:rPr>
        <w:t xml:space="preserve"> стоимости разработки.</w:t>
      </w:r>
    </w:p>
    <w:p w:rsidR="00E33B13" w:rsidRDefault="00E33B13" w:rsidP="00CF405B">
      <w:pPr>
        <w:pStyle w:val="2"/>
        <w:spacing w:before="240"/>
      </w:pPr>
      <w:bookmarkStart w:id="57" w:name="_Toc483260796"/>
      <w:r w:rsidRPr="00EA71A7">
        <w:t>6</w:t>
      </w:r>
      <w:r>
        <w:t>.4</w:t>
      </w:r>
      <w:r w:rsidRPr="00EA71A7">
        <w:t xml:space="preserve"> </w:t>
      </w:r>
      <w:r>
        <w:t>Выводы</w:t>
      </w:r>
      <w:bookmarkEnd w:id="57"/>
    </w:p>
    <w:p w:rsidR="00E33B13" w:rsidRDefault="00E33B13" w:rsidP="00E33B13">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Pr>
          <w:rFonts w:ascii="Times New Roman" w:hAnsi="Times New Roman" w:cs="Times New Roman"/>
          <w:sz w:val="28"/>
          <w:szCs w:val="28"/>
          <w:lang w:val="en-US"/>
        </w:rPr>
        <w:t>SCADA</w:t>
      </w:r>
      <w:r w:rsidRPr="00CD6E6D">
        <w:rPr>
          <w:rFonts w:ascii="Times New Roman" w:hAnsi="Times New Roman" w:cs="Times New Roman"/>
          <w:sz w:val="28"/>
          <w:szCs w:val="28"/>
        </w:rPr>
        <w:t xml:space="preserve"> </w:t>
      </w:r>
      <w:r>
        <w:rPr>
          <w:rFonts w:ascii="Times New Roman" w:hAnsi="Times New Roman" w:cs="Times New Roman"/>
          <w:sz w:val="28"/>
          <w:szCs w:val="28"/>
        </w:rPr>
        <w:t xml:space="preserve">системы была выбрана </w:t>
      </w:r>
      <w:r>
        <w:rPr>
          <w:rFonts w:ascii="Times New Roman" w:hAnsi="Times New Roman" w:cs="Times New Roman"/>
          <w:sz w:val="28"/>
          <w:szCs w:val="28"/>
          <w:lang w:val="en-US"/>
        </w:rPr>
        <w:t>SCADA</w:t>
      </w:r>
      <w:r w:rsidRPr="00CD6E6D">
        <w:rPr>
          <w:rFonts w:ascii="Times New Roman" w:hAnsi="Times New Roman" w:cs="Times New Roman"/>
          <w:sz w:val="28"/>
          <w:szCs w:val="28"/>
        </w:rPr>
        <w:t xml:space="preserve"> </w:t>
      </w:r>
      <w:r>
        <w:rPr>
          <w:rFonts w:ascii="Times New Roman" w:hAnsi="Times New Roman" w:cs="Times New Roman"/>
          <w:sz w:val="28"/>
          <w:szCs w:val="28"/>
        </w:rPr>
        <w:t xml:space="preserve">система </w:t>
      </w:r>
      <w:proofErr w:type="spellStart"/>
      <w:r w:rsidRPr="00CD6E6D">
        <w:rPr>
          <w:rFonts w:ascii="Times New Roman" w:hAnsi="Times New Roman" w:cs="Times New Roman"/>
          <w:sz w:val="28"/>
          <w:szCs w:val="28"/>
        </w:rPr>
        <w:t>Vijeo</w:t>
      </w:r>
      <w:proofErr w:type="spellEnd"/>
      <w:r w:rsidRPr="00CD6E6D">
        <w:rPr>
          <w:rFonts w:ascii="Times New Roman" w:hAnsi="Times New Roman" w:cs="Times New Roman"/>
          <w:sz w:val="28"/>
          <w:szCs w:val="28"/>
        </w:rPr>
        <w:t xml:space="preserve"> </w:t>
      </w:r>
      <w:proofErr w:type="spellStart"/>
      <w:r w:rsidRPr="00CD6E6D">
        <w:rPr>
          <w:rFonts w:ascii="Times New Roman" w:hAnsi="Times New Roman" w:cs="Times New Roman"/>
          <w:sz w:val="28"/>
          <w:szCs w:val="28"/>
        </w:rPr>
        <w:t>Citect</w:t>
      </w:r>
      <w:proofErr w:type="spellEnd"/>
      <w:r>
        <w:rPr>
          <w:rFonts w:ascii="Times New Roman" w:hAnsi="Times New Roman" w:cs="Times New Roman"/>
          <w:sz w:val="28"/>
          <w:szCs w:val="28"/>
        </w:rPr>
        <w:t xml:space="preserve">, копании </w:t>
      </w:r>
      <w:r w:rsidRPr="00792D2C">
        <w:rPr>
          <w:rFonts w:ascii="Times New Roman" w:hAnsi="Times New Roman" w:cs="Times New Roman"/>
          <w:sz w:val="28"/>
          <w:szCs w:val="28"/>
          <w:lang w:val="en-US"/>
        </w:rPr>
        <w:t>Schneider</w:t>
      </w:r>
      <w:r w:rsidRPr="00EA71A7">
        <w:rPr>
          <w:rFonts w:ascii="Times New Roman" w:hAnsi="Times New Roman" w:cs="Times New Roman"/>
          <w:sz w:val="28"/>
          <w:szCs w:val="28"/>
        </w:rPr>
        <w:t xml:space="preserve"> </w:t>
      </w:r>
      <w:r w:rsidRPr="00792D2C">
        <w:rPr>
          <w:rFonts w:ascii="Times New Roman" w:hAnsi="Times New Roman" w:cs="Times New Roman"/>
          <w:sz w:val="28"/>
          <w:szCs w:val="28"/>
          <w:lang w:val="en-US"/>
        </w:rPr>
        <w:t>Electric</w:t>
      </w:r>
      <w:r>
        <w:rPr>
          <w:rFonts w:ascii="Times New Roman" w:hAnsi="Times New Roman" w:cs="Times New Roman"/>
          <w:sz w:val="28"/>
          <w:szCs w:val="28"/>
        </w:rPr>
        <w:t>. Эта система отвечает всем требованиям, которые к ней предъявляются, а именно:</w:t>
      </w:r>
    </w:p>
    <w:p w:rsidR="00E33B13" w:rsidRDefault="00E33B13" w:rsidP="00CF40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высокая надежность;</w:t>
      </w:r>
    </w:p>
    <w:p w:rsidR="00E33B13" w:rsidRDefault="00E33B13" w:rsidP="00CF40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легкая расширяемость;</w:t>
      </w:r>
    </w:p>
    <w:p w:rsidR="00E33B13" w:rsidRDefault="00E33B13" w:rsidP="00CF40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простота использования;</w:t>
      </w:r>
    </w:p>
    <w:p w:rsidR="00E33B13" w:rsidRDefault="00E33B13" w:rsidP="00CF40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высокий спектр поддерживаемого оборудования;</w:t>
      </w:r>
    </w:p>
    <w:p w:rsidR="00E33B13" w:rsidRDefault="00E33B13" w:rsidP="00CF40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гибкость;</w:t>
      </w:r>
    </w:p>
    <w:p w:rsidR="00E33B13" w:rsidRPr="00CD6E6D" w:rsidRDefault="00E33B13" w:rsidP="00CF405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современная.</w:t>
      </w:r>
    </w:p>
    <w:p w:rsidR="00E33B13" w:rsidRPr="00E33B13" w:rsidRDefault="00E33B13" w:rsidP="00E66519">
      <w:pPr>
        <w:pStyle w:val="1"/>
      </w:pPr>
      <w:bookmarkStart w:id="58" w:name="_Toc483260797"/>
      <w:r w:rsidRPr="00E33B13">
        <w:lastRenderedPageBreak/>
        <w:t>7 ТЕХНИКО-ЭКОНОМИЧЕСКОЕ ОБОСНОВАНИЕ СИСТЕМЫ ТЕЛЕМЕХАНИКИ ДЛЯ ЭЛЕКТРОПОДСТАНЦИИ МЕТРОПОЛИТЕНА</w:t>
      </w:r>
      <w:bookmarkEnd w:id="58"/>
    </w:p>
    <w:p w:rsidR="00E33B13" w:rsidRPr="00E33B13" w:rsidRDefault="00E33B13" w:rsidP="00404EB7">
      <w:pPr>
        <w:pStyle w:val="2"/>
      </w:pPr>
      <w:bookmarkStart w:id="59" w:name="_Toc483260798"/>
      <w:r w:rsidRPr="00E33B13">
        <w:t>7.1 Сведения о предприятии</w:t>
      </w:r>
      <w:bookmarkEnd w:id="59"/>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Минский метрополитен — один из видов городского транспорта в Минске. Является четвёртым по величине пассажиропотока в СНГ, девятым по хронологии открытия метрополитеном постсоветского пространства и единственным метрополитеном в </w:t>
      </w:r>
      <w:proofErr w:type="gramStart"/>
      <w:r w:rsidRPr="00E33B13">
        <w:rPr>
          <w:rFonts w:ascii="Times New Roman" w:hAnsi="Times New Roman" w:cs="Times New Roman"/>
          <w:sz w:val="28"/>
          <w:szCs w:val="28"/>
        </w:rPr>
        <w:t>Белоруссии</w:t>
      </w:r>
      <w:r w:rsidR="0034324C">
        <w:rPr>
          <w:rFonts w:ascii="Times New Roman" w:hAnsi="Times New Roman" w:cs="Times New Roman"/>
          <w:sz w:val="28"/>
          <w:szCs w:val="28"/>
        </w:rPr>
        <w:t>[</w:t>
      </w:r>
      <w:proofErr w:type="gramEnd"/>
      <w:r w:rsidR="0034324C">
        <w:rPr>
          <w:rFonts w:ascii="Times New Roman" w:hAnsi="Times New Roman" w:cs="Times New Roman"/>
          <w:sz w:val="28"/>
          <w:szCs w:val="28"/>
        </w:rPr>
        <w:t>20</w:t>
      </w:r>
      <w:r w:rsidR="00CF405B" w:rsidRPr="00CF405B">
        <w:rPr>
          <w:rFonts w:ascii="Times New Roman" w:hAnsi="Times New Roman" w:cs="Times New Roman"/>
          <w:sz w:val="28"/>
          <w:szCs w:val="28"/>
        </w:rPr>
        <w:t>]</w:t>
      </w:r>
      <w:r w:rsidRPr="00E33B13">
        <w:rPr>
          <w:rFonts w:ascii="Times New Roman" w:hAnsi="Times New Roman" w:cs="Times New Roman"/>
          <w:sz w:val="28"/>
          <w:szCs w:val="28"/>
        </w:rPr>
        <w:t>.</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История минского метрополитена начинается в конце 1960-х годов. У минских властей появилась идея о строительстве нового вида общественного транспорта в городе. В то время в СССР метро строили в городах с населением не менее миллиона человек.</w:t>
      </w:r>
      <w:r w:rsidRPr="00E33B13">
        <w:t xml:space="preserve"> </w:t>
      </w:r>
      <w:r w:rsidRPr="00E33B13">
        <w:rPr>
          <w:rFonts w:ascii="Times New Roman" w:hAnsi="Times New Roman" w:cs="Times New Roman"/>
          <w:sz w:val="28"/>
          <w:szCs w:val="28"/>
        </w:rPr>
        <w:t>К 1970 году ощущались большие трудности в перевозке людей (исчерпали свою пропускную способность ряд основных магистралей). Рассматривались три варианта развития транспортной системы: автобус-экспресс, скоростной трамвай и метрополитен, который и был выбран.</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Открытие метро состоялось 30 июня 1984 года, в канун 40-й годовщины освобождения Минска от немецко-фашистских захватчиков в годы Великой Отечественной войны.</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Минское метро состоит из двух линий общей протяжённостью 37,3 км, 29 станций, из них 15 станций расположены на 1-й (Московской) линии и 14 на 2-й (Автозаводской) линии метрополитена, и двух </w:t>
      </w:r>
      <w:proofErr w:type="spellStart"/>
      <w:r w:rsidRPr="00E33B13">
        <w:rPr>
          <w:rFonts w:ascii="Times New Roman" w:hAnsi="Times New Roman" w:cs="Times New Roman"/>
          <w:sz w:val="28"/>
          <w:szCs w:val="28"/>
        </w:rPr>
        <w:t>электродепо</w:t>
      </w:r>
      <w:proofErr w:type="spellEnd"/>
      <w:r w:rsidRPr="00E33B13">
        <w:rPr>
          <w:rFonts w:ascii="Times New Roman" w:hAnsi="Times New Roman" w:cs="Times New Roman"/>
          <w:sz w:val="28"/>
          <w:szCs w:val="28"/>
        </w:rPr>
        <w:t>. Подвижной состав включает в себя 361 вагон. Эксплуатацию метрополитена осуществляет ТДКУП (транспортное дочернее коммунальное унитарное предприятие) «Минский метрополитен». Строительные работы ведутся КУП «Дирекция по строительству Минского метрополитена», проектирование — ОАО «Минскметропроект».</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В 2016 году Минский метрополитен перевёз 291 млн пассажиров. Данные за другие годы представлены в таблице 7.1.</w:t>
      </w:r>
    </w:p>
    <w:p w:rsidR="00E33B13" w:rsidRPr="00E33B13" w:rsidRDefault="00E33B13" w:rsidP="00E33B13">
      <w:pPr>
        <w:spacing w:after="0" w:line="276" w:lineRule="auto"/>
        <w:jc w:val="both"/>
        <w:rPr>
          <w:rFonts w:ascii="Times New Roman" w:hAnsi="Times New Roman" w:cs="Times New Roman"/>
          <w:sz w:val="28"/>
          <w:szCs w:val="28"/>
        </w:rPr>
      </w:pPr>
      <w:r w:rsidRPr="00E33B13">
        <w:rPr>
          <w:rFonts w:ascii="Times New Roman" w:hAnsi="Times New Roman" w:cs="Times New Roman"/>
          <w:sz w:val="28"/>
          <w:szCs w:val="28"/>
        </w:rPr>
        <w:t>Таблица 7.1 – Пассажиропоток Минского метрополитена</w:t>
      </w:r>
    </w:p>
    <w:tbl>
      <w:tblPr>
        <w:tblStyle w:val="31"/>
        <w:tblW w:w="0" w:type="auto"/>
        <w:tblLook w:val="04A0" w:firstRow="1" w:lastRow="0" w:firstColumn="1" w:lastColumn="0" w:noHBand="0" w:noVBand="1"/>
      </w:tblPr>
      <w:tblGrid>
        <w:gridCol w:w="1898"/>
        <w:gridCol w:w="1021"/>
        <w:gridCol w:w="1040"/>
        <w:gridCol w:w="1077"/>
        <w:gridCol w:w="1077"/>
        <w:gridCol w:w="1077"/>
        <w:gridCol w:w="1077"/>
        <w:gridCol w:w="1078"/>
      </w:tblGrid>
      <w:tr w:rsidR="00E33B13" w:rsidRPr="00E33B13" w:rsidTr="00A34C53">
        <w:tc>
          <w:tcPr>
            <w:tcW w:w="1898" w:type="dxa"/>
            <w:vAlign w:val="center"/>
          </w:tcPr>
          <w:p w:rsidR="00E33B13" w:rsidRPr="00E33B13" w:rsidRDefault="00E33B13" w:rsidP="00E33B13">
            <w:pPr>
              <w:spacing w:line="276" w:lineRule="auto"/>
              <w:jc w:val="center"/>
            </w:pPr>
          </w:p>
        </w:tc>
        <w:tc>
          <w:tcPr>
            <w:tcW w:w="1021" w:type="dxa"/>
            <w:vAlign w:val="center"/>
          </w:tcPr>
          <w:p w:rsidR="00E33B13" w:rsidRPr="00E33B13" w:rsidRDefault="00E33B13" w:rsidP="00E33B13">
            <w:pPr>
              <w:spacing w:line="276" w:lineRule="auto"/>
              <w:jc w:val="center"/>
            </w:pPr>
            <w:r w:rsidRPr="00E33B13">
              <w:t>1985</w:t>
            </w:r>
          </w:p>
        </w:tc>
        <w:tc>
          <w:tcPr>
            <w:tcW w:w="1040" w:type="dxa"/>
            <w:vAlign w:val="center"/>
          </w:tcPr>
          <w:p w:rsidR="00E33B13" w:rsidRPr="00E33B13" w:rsidRDefault="00E33B13" w:rsidP="00E33B13">
            <w:pPr>
              <w:spacing w:line="276" w:lineRule="auto"/>
              <w:jc w:val="center"/>
            </w:pPr>
            <w:r w:rsidRPr="00E33B13">
              <w:t>1991</w:t>
            </w:r>
          </w:p>
        </w:tc>
        <w:tc>
          <w:tcPr>
            <w:tcW w:w="1077" w:type="dxa"/>
            <w:vAlign w:val="center"/>
          </w:tcPr>
          <w:p w:rsidR="00E33B13" w:rsidRPr="00E33B13" w:rsidRDefault="00E33B13" w:rsidP="00E33B13">
            <w:pPr>
              <w:spacing w:line="276" w:lineRule="auto"/>
              <w:jc w:val="center"/>
            </w:pPr>
            <w:r w:rsidRPr="00E33B13">
              <w:t>1998</w:t>
            </w:r>
          </w:p>
        </w:tc>
        <w:tc>
          <w:tcPr>
            <w:tcW w:w="1077" w:type="dxa"/>
            <w:vAlign w:val="center"/>
          </w:tcPr>
          <w:p w:rsidR="00E33B13" w:rsidRPr="00E33B13" w:rsidRDefault="00E33B13" w:rsidP="00E33B13">
            <w:pPr>
              <w:spacing w:line="276" w:lineRule="auto"/>
              <w:jc w:val="center"/>
            </w:pPr>
            <w:r w:rsidRPr="00E33B13">
              <w:t>2006</w:t>
            </w:r>
          </w:p>
        </w:tc>
        <w:tc>
          <w:tcPr>
            <w:tcW w:w="1077" w:type="dxa"/>
            <w:vAlign w:val="center"/>
          </w:tcPr>
          <w:p w:rsidR="00E33B13" w:rsidRPr="00E33B13" w:rsidRDefault="00E33B13" w:rsidP="00E33B13">
            <w:pPr>
              <w:spacing w:line="276" w:lineRule="auto"/>
              <w:jc w:val="center"/>
              <w:rPr>
                <w:lang w:val="en-US"/>
              </w:rPr>
            </w:pPr>
            <w:r w:rsidRPr="00E33B13">
              <w:t>20</w:t>
            </w:r>
            <w:r w:rsidRPr="00E33B13">
              <w:rPr>
                <w:lang w:val="en-US"/>
              </w:rPr>
              <w:t>13</w:t>
            </w:r>
          </w:p>
        </w:tc>
        <w:tc>
          <w:tcPr>
            <w:tcW w:w="1077" w:type="dxa"/>
            <w:vAlign w:val="center"/>
          </w:tcPr>
          <w:p w:rsidR="00E33B13" w:rsidRPr="00E33B13" w:rsidRDefault="00E33B13" w:rsidP="00E33B13">
            <w:pPr>
              <w:spacing w:line="276" w:lineRule="auto"/>
              <w:jc w:val="center"/>
            </w:pPr>
            <w:r w:rsidRPr="00E33B13">
              <w:t>2014</w:t>
            </w:r>
          </w:p>
        </w:tc>
        <w:tc>
          <w:tcPr>
            <w:tcW w:w="1078" w:type="dxa"/>
            <w:vAlign w:val="center"/>
          </w:tcPr>
          <w:p w:rsidR="00E33B13" w:rsidRPr="00E33B13" w:rsidRDefault="00E33B13" w:rsidP="00E33B13">
            <w:pPr>
              <w:spacing w:line="276" w:lineRule="auto"/>
              <w:jc w:val="center"/>
            </w:pPr>
            <w:r w:rsidRPr="00E33B13">
              <w:t>2016</w:t>
            </w:r>
          </w:p>
        </w:tc>
      </w:tr>
      <w:tr w:rsidR="005C4218" w:rsidRPr="00E33B13" w:rsidTr="00A34C53">
        <w:tc>
          <w:tcPr>
            <w:tcW w:w="1898" w:type="dxa"/>
            <w:tcBorders>
              <w:bottom w:val="nil"/>
            </w:tcBorders>
            <w:vAlign w:val="center"/>
          </w:tcPr>
          <w:p w:rsidR="005C4218" w:rsidRPr="00E33B13" w:rsidRDefault="005C4218" w:rsidP="00E33B13">
            <w:pPr>
              <w:spacing w:line="276" w:lineRule="auto"/>
              <w:jc w:val="center"/>
            </w:pPr>
            <w:r>
              <w:t>1</w:t>
            </w:r>
          </w:p>
        </w:tc>
        <w:tc>
          <w:tcPr>
            <w:tcW w:w="1021" w:type="dxa"/>
            <w:tcBorders>
              <w:bottom w:val="nil"/>
            </w:tcBorders>
            <w:vAlign w:val="center"/>
          </w:tcPr>
          <w:p w:rsidR="005C4218" w:rsidRPr="00E33B13" w:rsidRDefault="005C4218" w:rsidP="00E33B13">
            <w:pPr>
              <w:spacing w:line="276" w:lineRule="auto"/>
              <w:jc w:val="center"/>
            </w:pPr>
            <w:r>
              <w:t>2</w:t>
            </w:r>
          </w:p>
        </w:tc>
        <w:tc>
          <w:tcPr>
            <w:tcW w:w="1040" w:type="dxa"/>
            <w:tcBorders>
              <w:bottom w:val="nil"/>
            </w:tcBorders>
            <w:vAlign w:val="center"/>
          </w:tcPr>
          <w:p w:rsidR="005C4218" w:rsidRPr="005C4218" w:rsidRDefault="005C4218" w:rsidP="00E33B13">
            <w:pPr>
              <w:spacing w:line="276" w:lineRule="auto"/>
              <w:jc w:val="center"/>
            </w:pPr>
            <w:r>
              <w:t>3</w:t>
            </w:r>
          </w:p>
        </w:tc>
        <w:tc>
          <w:tcPr>
            <w:tcW w:w="1077" w:type="dxa"/>
            <w:tcBorders>
              <w:bottom w:val="nil"/>
            </w:tcBorders>
            <w:vAlign w:val="center"/>
          </w:tcPr>
          <w:p w:rsidR="005C4218" w:rsidRPr="005C4218" w:rsidRDefault="005C4218" w:rsidP="00E33B13">
            <w:pPr>
              <w:spacing w:line="276" w:lineRule="auto"/>
              <w:jc w:val="center"/>
            </w:pPr>
            <w:r>
              <w:t>4</w:t>
            </w:r>
          </w:p>
        </w:tc>
        <w:tc>
          <w:tcPr>
            <w:tcW w:w="1077" w:type="dxa"/>
            <w:tcBorders>
              <w:bottom w:val="nil"/>
            </w:tcBorders>
            <w:vAlign w:val="center"/>
          </w:tcPr>
          <w:p w:rsidR="005C4218" w:rsidRPr="005C4218" w:rsidRDefault="005C4218" w:rsidP="00E33B13">
            <w:pPr>
              <w:spacing w:line="276" w:lineRule="auto"/>
              <w:jc w:val="center"/>
            </w:pPr>
            <w:r>
              <w:t>5</w:t>
            </w:r>
          </w:p>
        </w:tc>
        <w:tc>
          <w:tcPr>
            <w:tcW w:w="1077" w:type="dxa"/>
            <w:tcBorders>
              <w:bottom w:val="nil"/>
            </w:tcBorders>
            <w:vAlign w:val="center"/>
          </w:tcPr>
          <w:p w:rsidR="005C4218" w:rsidRPr="005C4218" w:rsidRDefault="005C4218" w:rsidP="00E33B13">
            <w:pPr>
              <w:spacing w:line="276" w:lineRule="auto"/>
              <w:jc w:val="center"/>
            </w:pPr>
            <w:r>
              <w:t>6</w:t>
            </w:r>
          </w:p>
        </w:tc>
        <w:tc>
          <w:tcPr>
            <w:tcW w:w="1077" w:type="dxa"/>
            <w:tcBorders>
              <w:bottom w:val="nil"/>
            </w:tcBorders>
            <w:vAlign w:val="center"/>
          </w:tcPr>
          <w:p w:rsidR="005C4218" w:rsidRPr="005C4218" w:rsidRDefault="005C4218" w:rsidP="00E33B13">
            <w:pPr>
              <w:spacing w:line="276" w:lineRule="auto"/>
              <w:jc w:val="center"/>
            </w:pPr>
            <w:r>
              <w:t>7</w:t>
            </w:r>
          </w:p>
        </w:tc>
        <w:tc>
          <w:tcPr>
            <w:tcW w:w="1078" w:type="dxa"/>
            <w:tcBorders>
              <w:bottom w:val="nil"/>
            </w:tcBorders>
            <w:vAlign w:val="center"/>
          </w:tcPr>
          <w:p w:rsidR="005C4218" w:rsidRPr="005C4218" w:rsidRDefault="005C4218" w:rsidP="00E33B13">
            <w:pPr>
              <w:spacing w:line="276" w:lineRule="auto"/>
              <w:jc w:val="center"/>
            </w:pPr>
            <w:r>
              <w:t>8</w:t>
            </w:r>
          </w:p>
        </w:tc>
      </w:tr>
      <w:tr w:rsidR="00E33B13" w:rsidRPr="00E33B13" w:rsidTr="00A34C53">
        <w:tc>
          <w:tcPr>
            <w:tcW w:w="1898" w:type="dxa"/>
            <w:tcBorders>
              <w:bottom w:val="nil"/>
            </w:tcBorders>
            <w:vAlign w:val="center"/>
          </w:tcPr>
          <w:p w:rsidR="00E33B13" w:rsidRPr="00E33B13" w:rsidRDefault="00E33B13" w:rsidP="00E33B13">
            <w:pPr>
              <w:spacing w:line="276" w:lineRule="auto"/>
              <w:jc w:val="center"/>
            </w:pPr>
            <w:r w:rsidRPr="00E33B13">
              <w:t>Количество пассажиров, млн в год</w:t>
            </w:r>
          </w:p>
        </w:tc>
        <w:tc>
          <w:tcPr>
            <w:tcW w:w="1021" w:type="dxa"/>
            <w:tcBorders>
              <w:bottom w:val="nil"/>
            </w:tcBorders>
            <w:vAlign w:val="center"/>
          </w:tcPr>
          <w:p w:rsidR="00E33B13" w:rsidRPr="00E33B13" w:rsidRDefault="00E33B13" w:rsidP="00E33B13">
            <w:pPr>
              <w:spacing w:line="276" w:lineRule="auto"/>
              <w:jc w:val="center"/>
            </w:pPr>
            <w:r w:rsidRPr="00E33B13">
              <w:t>79</w:t>
            </w:r>
            <w:r w:rsidRPr="00E33B13">
              <w:rPr>
                <w:lang w:val="en-US"/>
              </w:rPr>
              <w:t>,</w:t>
            </w:r>
            <w:r w:rsidRPr="00E33B13">
              <w:t>2</w:t>
            </w:r>
          </w:p>
        </w:tc>
        <w:tc>
          <w:tcPr>
            <w:tcW w:w="1040" w:type="dxa"/>
            <w:tcBorders>
              <w:bottom w:val="nil"/>
            </w:tcBorders>
            <w:vAlign w:val="center"/>
          </w:tcPr>
          <w:p w:rsidR="00E33B13" w:rsidRPr="00E33B13" w:rsidRDefault="00E33B13" w:rsidP="00E33B13">
            <w:pPr>
              <w:spacing w:line="276" w:lineRule="auto"/>
              <w:jc w:val="center"/>
              <w:rPr>
                <w:lang w:val="en-US"/>
              </w:rPr>
            </w:pPr>
            <w:r w:rsidRPr="00E33B13">
              <w:rPr>
                <w:lang w:val="en-US"/>
              </w:rPr>
              <w:t>101</w:t>
            </w:r>
            <w:r w:rsidRPr="00E33B13">
              <w:t>,</w:t>
            </w:r>
            <w:r w:rsidRPr="00E33B13">
              <w:rPr>
                <w:lang w:val="en-US"/>
              </w:rPr>
              <w:t>6</w:t>
            </w:r>
          </w:p>
        </w:tc>
        <w:tc>
          <w:tcPr>
            <w:tcW w:w="1077" w:type="dxa"/>
            <w:tcBorders>
              <w:bottom w:val="nil"/>
            </w:tcBorders>
            <w:vAlign w:val="center"/>
          </w:tcPr>
          <w:p w:rsidR="00E33B13" w:rsidRPr="00E33B13" w:rsidRDefault="00E33B13" w:rsidP="00E33B13">
            <w:pPr>
              <w:spacing w:line="276" w:lineRule="auto"/>
              <w:jc w:val="center"/>
              <w:rPr>
                <w:lang w:val="en-US"/>
              </w:rPr>
            </w:pPr>
            <w:r w:rsidRPr="00E33B13">
              <w:rPr>
                <w:lang w:val="en-US"/>
              </w:rPr>
              <w:t>220,4</w:t>
            </w:r>
          </w:p>
        </w:tc>
        <w:tc>
          <w:tcPr>
            <w:tcW w:w="1077" w:type="dxa"/>
            <w:tcBorders>
              <w:bottom w:val="nil"/>
            </w:tcBorders>
            <w:vAlign w:val="center"/>
          </w:tcPr>
          <w:p w:rsidR="00E33B13" w:rsidRPr="00E33B13" w:rsidRDefault="00E33B13" w:rsidP="00E33B13">
            <w:pPr>
              <w:spacing w:line="276" w:lineRule="auto"/>
              <w:jc w:val="center"/>
              <w:rPr>
                <w:lang w:val="en-US"/>
              </w:rPr>
            </w:pPr>
            <w:r w:rsidRPr="00E33B13">
              <w:rPr>
                <w:lang w:val="en-US"/>
              </w:rPr>
              <w:t>263,9</w:t>
            </w:r>
          </w:p>
        </w:tc>
        <w:tc>
          <w:tcPr>
            <w:tcW w:w="1077" w:type="dxa"/>
            <w:tcBorders>
              <w:bottom w:val="nil"/>
            </w:tcBorders>
            <w:vAlign w:val="center"/>
          </w:tcPr>
          <w:p w:rsidR="00E33B13" w:rsidRPr="00E33B13" w:rsidRDefault="00E33B13" w:rsidP="00E33B13">
            <w:pPr>
              <w:spacing w:line="276" w:lineRule="auto"/>
              <w:jc w:val="center"/>
              <w:rPr>
                <w:lang w:val="en-US"/>
              </w:rPr>
            </w:pPr>
            <w:r w:rsidRPr="00E33B13">
              <w:rPr>
                <w:lang w:val="en-US"/>
              </w:rPr>
              <w:t>328,3</w:t>
            </w:r>
          </w:p>
        </w:tc>
        <w:tc>
          <w:tcPr>
            <w:tcW w:w="1077" w:type="dxa"/>
            <w:tcBorders>
              <w:bottom w:val="nil"/>
            </w:tcBorders>
            <w:vAlign w:val="center"/>
          </w:tcPr>
          <w:p w:rsidR="00E33B13" w:rsidRPr="00E33B13" w:rsidRDefault="00E33B13" w:rsidP="00E33B13">
            <w:pPr>
              <w:spacing w:line="276" w:lineRule="auto"/>
              <w:jc w:val="center"/>
              <w:rPr>
                <w:lang w:val="en-US"/>
              </w:rPr>
            </w:pPr>
            <w:r w:rsidRPr="00E33B13">
              <w:rPr>
                <w:lang w:val="en-US"/>
              </w:rPr>
              <w:t>318,5</w:t>
            </w:r>
          </w:p>
        </w:tc>
        <w:tc>
          <w:tcPr>
            <w:tcW w:w="1078" w:type="dxa"/>
            <w:tcBorders>
              <w:bottom w:val="nil"/>
            </w:tcBorders>
            <w:vAlign w:val="center"/>
          </w:tcPr>
          <w:p w:rsidR="00E33B13" w:rsidRPr="00E33B13" w:rsidRDefault="00E33B13" w:rsidP="00E33B13">
            <w:pPr>
              <w:spacing w:line="276" w:lineRule="auto"/>
              <w:jc w:val="center"/>
              <w:rPr>
                <w:lang w:val="en-US"/>
              </w:rPr>
            </w:pPr>
            <w:r w:rsidRPr="00E33B13">
              <w:rPr>
                <w:lang w:val="en-US"/>
              </w:rPr>
              <w:t>291</w:t>
            </w:r>
          </w:p>
        </w:tc>
      </w:tr>
    </w:tbl>
    <w:p w:rsidR="005C4218" w:rsidRPr="005C4218" w:rsidRDefault="005C4218" w:rsidP="005C4218">
      <w:pPr>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7.1</w:t>
      </w:r>
    </w:p>
    <w:tbl>
      <w:tblPr>
        <w:tblStyle w:val="31"/>
        <w:tblW w:w="0" w:type="auto"/>
        <w:tblLook w:val="04A0" w:firstRow="1" w:lastRow="0" w:firstColumn="1" w:lastColumn="0" w:noHBand="0" w:noVBand="1"/>
      </w:tblPr>
      <w:tblGrid>
        <w:gridCol w:w="1898"/>
        <w:gridCol w:w="1021"/>
        <w:gridCol w:w="1040"/>
        <w:gridCol w:w="1077"/>
        <w:gridCol w:w="1077"/>
        <w:gridCol w:w="1077"/>
        <w:gridCol w:w="1077"/>
        <w:gridCol w:w="1078"/>
      </w:tblGrid>
      <w:tr w:rsidR="005C4218" w:rsidRPr="00E33B13" w:rsidTr="00A34C53">
        <w:tc>
          <w:tcPr>
            <w:tcW w:w="1898" w:type="dxa"/>
            <w:vAlign w:val="center"/>
          </w:tcPr>
          <w:p w:rsidR="005C4218" w:rsidRPr="00E33B13" w:rsidRDefault="005C4218" w:rsidP="00E33B13">
            <w:pPr>
              <w:spacing w:line="276" w:lineRule="auto"/>
              <w:jc w:val="center"/>
            </w:pPr>
            <w:r>
              <w:t>1</w:t>
            </w:r>
          </w:p>
        </w:tc>
        <w:tc>
          <w:tcPr>
            <w:tcW w:w="1021" w:type="dxa"/>
            <w:vAlign w:val="center"/>
          </w:tcPr>
          <w:p w:rsidR="005C4218" w:rsidRPr="005C4218" w:rsidRDefault="005C4218" w:rsidP="00E33B13">
            <w:pPr>
              <w:spacing w:line="276" w:lineRule="auto"/>
              <w:jc w:val="center"/>
            </w:pPr>
            <w:r>
              <w:t>2</w:t>
            </w:r>
          </w:p>
        </w:tc>
        <w:tc>
          <w:tcPr>
            <w:tcW w:w="1040" w:type="dxa"/>
            <w:vAlign w:val="center"/>
          </w:tcPr>
          <w:p w:rsidR="005C4218" w:rsidRPr="005C4218" w:rsidRDefault="005C4218" w:rsidP="00E33B13">
            <w:pPr>
              <w:spacing w:line="276" w:lineRule="auto"/>
              <w:jc w:val="center"/>
            </w:pPr>
            <w:r>
              <w:t>3</w:t>
            </w:r>
          </w:p>
        </w:tc>
        <w:tc>
          <w:tcPr>
            <w:tcW w:w="1077" w:type="dxa"/>
            <w:vAlign w:val="center"/>
          </w:tcPr>
          <w:p w:rsidR="005C4218" w:rsidRPr="005C4218" w:rsidRDefault="005C4218" w:rsidP="00E33B13">
            <w:pPr>
              <w:spacing w:line="276" w:lineRule="auto"/>
              <w:jc w:val="center"/>
            </w:pPr>
            <w:r>
              <w:t>4</w:t>
            </w:r>
          </w:p>
        </w:tc>
        <w:tc>
          <w:tcPr>
            <w:tcW w:w="1077" w:type="dxa"/>
            <w:vAlign w:val="center"/>
          </w:tcPr>
          <w:p w:rsidR="005C4218" w:rsidRPr="005C4218" w:rsidRDefault="005C4218" w:rsidP="00E33B13">
            <w:pPr>
              <w:spacing w:line="276" w:lineRule="auto"/>
              <w:jc w:val="center"/>
            </w:pPr>
            <w:r>
              <w:t>5</w:t>
            </w:r>
          </w:p>
        </w:tc>
        <w:tc>
          <w:tcPr>
            <w:tcW w:w="1077" w:type="dxa"/>
            <w:vAlign w:val="center"/>
          </w:tcPr>
          <w:p w:rsidR="005C4218" w:rsidRPr="005C4218" w:rsidRDefault="005C4218" w:rsidP="00E33B13">
            <w:pPr>
              <w:spacing w:line="276" w:lineRule="auto"/>
              <w:jc w:val="center"/>
            </w:pPr>
            <w:r>
              <w:t>6</w:t>
            </w:r>
          </w:p>
        </w:tc>
        <w:tc>
          <w:tcPr>
            <w:tcW w:w="1077" w:type="dxa"/>
            <w:vAlign w:val="center"/>
          </w:tcPr>
          <w:p w:rsidR="005C4218" w:rsidRPr="005C4218" w:rsidRDefault="005C4218" w:rsidP="00E33B13">
            <w:pPr>
              <w:spacing w:line="276" w:lineRule="auto"/>
              <w:jc w:val="center"/>
            </w:pPr>
            <w:r>
              <w:t>7</w:t>
            </w:r>
          </w:p>
        </w:tc>
        <w:tc>
          <w:tcPr>
            <w:tcW w:w="1078" w:type="dxa"/>
            <w:vAlign w:val="center"/>
          </w:tcPr>
          <w:p w:rsidR="005C4218" w:rsidRPr="005C4218" w:rsidRDefault="005C4218" w:rsidP="00E33B13">
            <w:pPr>
              <w:spacing w:line="276" w:lineRule="auto"/>
              <w:jc w:val="center"/>
            </w:pPr>
            <w:r>
              <w:t>8</w:t>
            </w:r>
          </w:p>
        </w:tc>
      </w:tr>
      <w:tr w:rsidR="00E33B13" w:rsidRPr="00E33B13" w:rsidTr="00A34C53">
        <w:tc>
          <w:tcPr>
            <w:tcW w:w="1898" w:type="dxa"/>
            <w:vAlign w:val="center"/>
          </w:tcPr>
          <w:p w:rsidR="00E33B13" w:rsidRPr="00E33B13" w:rsidRDefault="00E33B13" w:rsidP="00E33B13">
            <w:pPr>
              <w:spacing w:line="276" w:lineRule="auto"/>
              <w:jc w:val="center"/>
            </w:pPr>
            <w:r w:rsidRPr="00E33B13">
              <w:t>Доля в городских пассажирских перевозках</w:t>
            </w:r>
          </w:p>
        </w:tc>
        <w:tc>
          <w:tcPr>
            <w:tcW w:w="1021" w:type="dxa"/>
            <w:vAlign w:val="center"/>
          </w:tcPr>
          <w:p w:rsidR="00E33B13" w:rsidRPr="00E33B13" w:rsidRDefault="00E33B13" w:rsidP="00E33B13">
            <w:pPr>
              <w:spacing w:line="276" w:lineRule="auto"/>
              <w:jc w:val="center"/>
              <w:rPr>
                <w:lang w:val="en-US"/>
              </w:rPr>
            </w:pPr>
            <w:r w:rsidRPr="00E33B13">
              <w:rPr>
                <w:lang w:val="en-US"/>
              </w:rPr>
              <w:t>7,5%</w:t>
            </w:r>
          </w:p>
        </w:tc>
        <w:tc>
          <w:tcPr>
            <w:tcW w:w="1040" w:type="dxa"/>
            <w:vAlign w:val="center"/>
          </w:tcPr>
          <w:p w:rsidR="00E33B13" w:rsidRPr="00E33B13" w:rsidRDefault="00E33B13" w:rsidP="00E33B13">
            <w:pPr>
              <w:spacing w:line="276" w:lineRule="auto"/>
              <w:jc w:val="center"/>
              <w:rPr>
                <w:lang w:val="en-US"/>
              </w:rPr>
            </w:pPr>
            <w:r w:rsidRPr="00E33B13">
              <w:rPr>
                <w:lang w:val="en-US"/>
              </w:rPr>
              <w:t>8,4%</w:t>
            </w:r>
          </w:p>
        </w:tc>
        <w:tc>
          <w:tcPr>
            <w:tcW w:w="1077" w:type="dxa"/>
            <w:vAlign w:val="center"/>
          </w:tcPr>
          <w:p w:rsidR="00E33B13" w:rsidRPr="00E33B13" w:rsidRDefault="00E33B13" w:rsidP="00E33B13">
            <w:pPr>
              <w:spacing w:line="276" w:lineRule="auto"/>
              <w:jc w:val="center"/>
              <w:rPr>
                <w:lang w:val="en-US"/>
              </w:rPr>
            </w:pPr>
            <w:r w:rsidRPr="00E33B13">
              <w:rPr>
                <w:lang w:val="en-US"/>
              </w:rPr>
              <w:t>26</w:t>
            </w:r>
            <w:r w:rsidRPr="00E33B13">
              <w:t>,</w:t>
            </w:r>
            <w:r w:rsidRPr="00E33B13">
              <w:rPr>
                <w:lang w:val="en-US"/>
              </w:rPr>
              <w:t>1%</w:t>
            </w:r>
          </w:p>
        </w:tc>
        <w:tc>
          <w:tcPr>
            <w:tcW w:w="1077" w:type="dxa"/>
            <w:vAlign w:val="center"/>
          </w:tcPr>
          <w:p w:rsidR="00E33B13" w:rsidRPr="00E33B13" w:rsidRDefault="00E33B13" w:rsidP="00E33B13">
            <w:pPr>
              <w:spacing w:line="276" w:lineRule="auto"/>
              <w:jc w:val="center"/>
              <w:rPr>
                <w:lang w:val="en-US"/>
              </w:rPr>
            </w:pPr>
            <w:r w:rsidRPr="00E33B13">
              <w:rPr>
                <w:lang w:val="en-US"/>
              </w:rPr>
              <w:t>36</w:t>
            </w:r>
            <w:r w:rsidRPr="00E33B13">
              <w:t>,</w:t>
            </w:r>
            <w:r w:rsidRPr="00E33B13">
              <w:rPr>
                <w:lang w:val="en-US"/>
              </w:rPr>
              <w:t>8%</w:t>
            </w:r>
          </w:p>
        </w:tc>
        <w:tc>
          <w:tcPr>
            <w:tcW w:w="1077" w:type="dxa"/>
            <w:vAlign w:val="center"/>
          </w:tcPr>
          <w:p w:rsidR="00E33B13" w:rsidRPr="00E33B13" w:rsidRDefault="00E33B13" w:rsidP="00E33B13">
            <w:pPr>
              <w:spacing w:line="276" w:lineRule="auto"/>
              <w:jc w:val="center"/>
              <w:rPr>
                <w:lang w:val="en-US"/>
              </w:rPr>
            </w:pPr>
            <w:r w:rsidRPr="00E33B13">
              <w:rPr>
                <w:lang w:val="en-US"/>
              </w:rPr>
              <w:t>37</w:t>
            </w:r>
            <w:r w:rsidRPr="00E33B13">
              <w:t>,</w:t>
            </w:r>
            <w:r w:rsidRPr="00E33B13">
              <w:rPr>
                <w:lang w:val="en-US"/>
              </w:rPr>
              <w:t>0%</w:t>
            </w:r>
          </w:p>
        </w:tc>
        <w:tc>
          <w:tcPr>
            <w:tcW w:w="1077" w:type="dxa"/>
            <w:vAlign w:val="center"/>
          </w:tcPr>
          <w:p w:rsidR="00E33B13" w:rsidRPr="00E33B13" w:rsidRDefault="00E33B13" w:rsidP="00E33B13">
            <w:pPr>
              <w:spacing w:line="276" w:lineRule="auto"/>
              <w:jc w:val="center"/>
              <w:rPr>
                <w:lang w:val="en-US"/>
              </w:rPr>
            </w:pPr>
            <w:r w:rsidRPr="00E33B13">
              <w:rPr>
                <w:lang w:val="en-US"/>
              </w:rPr>
              <w:t>38,4%</w:t>
            </w:r>
          </w:p>
        </w:tc>
        <w:tc>
          <w:tcPr>
            <w:tcW w:w="1078" w:type="dxa"/>
            <w:vAlign w:val="center"/>
          </w:tcPr>
          <w:p w:rsidR="00E33B13" w:rsidRPr="00E33B13" w:rsidRDefault="00E33B13" w:rsidP="00E33B13">
            <w:pPr>
              <w:spacing w:line="276" w:lineRule="auto"/>
              <w:jc w:val="center"/>
              <w:rPr>
                <w:lang w:val="en-US"/>
              </w:rPr>
            </w:pPr>
            <w:r w:rsidRPr="00E33B13">
              <w:rPr>
                <w:lang w:val="en-US"/>
              </w:rPr>
              <w:t>40.1%</w:t>
            </w:r>
          </w:p>
        </w:tc>
      </w:tr>
    </w:tbl>
    <w:p w:rsidR="00E33B13" w:rsidRPr="00E33B13" w:rsidRDefault="00E33B13" w:rsidP="00E33B13">
      <w:pPr>
        <w:spacing w:after="0" w:line="276" w:lineRule="auto"/>
        <w:jc w:val="both"/>
        <w:rPr>
          <w:rFonts w:ascii="Times New Roman" w:hAnsi="Times New Roman" w:cs="Times New Roman"/>
          <w:sz w:val="28"/>
          <w:szCs w:val="28"/>
        </w:rPr>
      </w:pP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Структура предприятия представлена на рисунке 8.1</w:t>
      </w:r>
    </w:p>
    <w:p w:rsidR="00E33B13" w:rsidRPr="00E33B13" w:rsidRDefault="00E33B13" w:rsidP="00E33B13">
      <w:pPr>
        <w:spacing w:line="276" w:lineRule="auto"/>
        <w:jc w:val="center"/>
        <w:rPr>
          <w:rFonts w:ascii="Times New Roman" w:hAnsi="Times New Roman" w:cs="Times New Roman"/>
          <w:sz w:val="28"/>
          <w:szCs w:val="28"/>
        </w:rPr>
      </w:pPr>
      <w:r w:rsidRPr="00E33B13">
        <w:rPr>
          <w:rFonts w:ascii="Times New Roman" w:hAnsi="Times New Roman" w:cs="Times New Roman"/>
          <w:noProof/>
          <w:sz w:val="28"/>
          <w:szCs w:val="28"/>
          <w:lang w:eastAsia="ru-RU"/>
        </w:rPr>
        <w:drawing>
          <wp:inline distT="0" distB="0" distL="0" distR="0" wp14:anchorId="576468E1" wp14:editId="42185A11">
            <wp:extent cx="5934075" cy="2466975"/>
            <wp:effectExtent l="0" t="0" r="9525" b="9525"/>
            <wp:docPr id="1" name="Рисунок 1" descr="C:\Users\NOMAD\Downloads\Диплом\Блок-схема_структура метр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MAD\Downloads\Диплом\Блок-схема_структура метро.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rsidR="00766162" w:rsidRDefault="00766162" w:rsidP="00766162">
      <w:pPr>
        <w:spacing w:after="0" w:line="276" w:lineRule="auto"/>
        <w:jc w:val="center"/>
        <w:rPr>
          <w:rFonts w:ascii="Times New Roman" w:hAnsi="Times New Roman" w:cs="Times New Roman"/>
          <w:sz w:val="28"/>
          <w:szCs w:val="28"/>
        </w:rPr>
      </w:pPr>
    </w:p>
    <w:p w:rsidR="00E33B13" w:rsidRDefault="00E33B13" w:rsidP="00766162">
      <w:pPr>
        <w:spacing w:after="0" w:line="276" w:lineRule="auto"/>
        <w:jc w:val="center"/>
        <w:rPr>
          <w:rFonts w:ascii="Times New Roman" w:hAnsi="Times New Roman" w:cs="Times New Roman"/>
          <w:sz w:val="28"/>
          <w:szCs w:val="28"/>
        </w:rPr>
      </w:pPr>
      <w:r w:rsidRPr="00E33B13">
        <w:rPr>
          <w:rFonts w:ascii="Times New Roman" w:hAnsi="Times New Roman" w:cs="Times New Roman"/>
          <w:sz w:val="28"/>
          <w:szCs w:val="28"/>
        </w:rPr>
        <w:t>Рисунок 7.1 – Структура предприятия</w:t>
      </w:r>
    </w:p>
    <w:p w:rsidR="00766162" w:rsidRPr="00E33B13" w:rsidRDefault="00766162" w:rsidP="00766162">
      <w:pPr>
        <w:spacing w:after="0" w:line="276" w:lineRule="auto"/>
        <w:jc w:val="center"/>
        <w:rPr>
          <w:rFonts w:ascii="Times New Roman" w:hAnsi="Times New Roman" w:cs="Times New Roman"/>
          <w:sz w:val="28"/>
          <w:szCs w:val="28"/>
        </w:rPr>
      </w:pP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Численность работников метрополитена составляет около 5 тысяч человек. </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Минское метро существенно отличается от метро Москвы и Санкт-Петербурга. Отличается общей протяженностью, глубиной залегания и пассажиропотоком. </w:t>
      </w:r>
    </w:p>
    <w:p w:rsidR="00E33B13" w:rsidRPr="00404EB7" w:rsidRDefault="00E33B13" w:rsidP="00E66519">
      <w:pPr>
        <w:pStyle w:val="2"/>
      </w:pPr>
      <w:bookmarkStart w:id="60" w:name="_Toc483260799"/>
      <w:r w:rsidRPr="00404EB7">
        <w:t>7.2</w:t>
      </w:r>
      <w:r w:rsidRPr="00404EB7">
        <w:tab/>
        <w:t>Характеристика системы телемеханики для электроподстанции метрополитена</w:t>
      </w:r>
      <w:bookmarkEnd w:id="60"/>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Данный дипломный проект посвящен разработке системы телемеханики для электроподстанции метрополитена, которая обеспечивает управление оборудованием и его контроль с передачей (по каналу связи) кодированных электрических или радиосигналов, несущих управляющую информацию или данные о состоянии контролируемого объекта. Управление может осуществляться на большом расстоянии, и в этом случае будет использоваться оптоволоконная линия связи, которая обеспечивает связь между объектами и </w:t>
      </w:r>
      <w:r w:rsidRPr="00E33B13">
        <w:rPr>
          <w:rFonts w:ascii="Times New Roman" w:hAnsi="Times New Roman" w:cs="Times New Roman"/>
          <w:sz w:val="28"/>
          <w:szCs w:val="28"/>
        </w:rPr>
        <w:lastRenderedPageBreak/>
        <w:t>пунктом управления с максимальной скоростью и минимальными искажениями. Данный критерий является основным, так как линия проходит под землей и вблизи высоковольтных линий, где возникают высокие помехи в передачи информации.</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Сеть телемеханики должна обеспечить выдачу информации, поступившую на пункт управления, на диспетчерскую станцию диспетчера, диспетчерскую станцию технологического персонала, а </w:t>
      </w:r>
      <w:proofErr w:type="gramStart"/>
      <w:r w:rsidRPr="00E33B13">
        <w:rPr>
          <w:rFonts w:ascii="Times New Roman" w:hAnsi="Times New Roman" w:cs="Times New Roman"/>
          <w:sz w:val="28"/>
          <w:szCs w:val="28"/>
        </w:rPr>
        <w:t>так же</w:t>
      </w:r>
      <w:proofErr w:type="gramEnd"/>
      <w:r w:rsidRPr="00E33B13">
        <w:rPr>
          <w:rFonts w:ascii="Times New Roman" w:hAnsi="Times New Roman" w:cs="Times New Roman"/>
          <w:sz w:val="28"/>
          <w:szCs w:val="28"/>
        </w:rPr>
        <w:t xml:space="preserve"> на видеостену.</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Данная система должна быть абсолютно надежной, так как от функционирования системы телемеханики зависят жизни пассажиров и работников метрополитена.</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Предприятие получит экономию на затратах связанные с несчастными случаями и происшествиями, которые могут унести человеческие жизни. </w:t>
      </w:r>
    </w:p>
    <w:p w:rsidR="00E33B13" w:rsidRPr="00E33B13" w:rsidRDefault="00E33B13" w:rsidP="00404EB7">
      <w:pPr>
        <w:pStyle w:val="2"/>
      </w:pPr>
      <w:r w:rsidRPr="00E33B13">
        <w:t xml:space="preserve"> </w:t>
      </w:r>
      <w:bookmarkStart w:id="61" w:name="_Toc483260800"/>
      <w:r w:rsidRPr="00E33B13">
        <w:t>7.3</w:t>
      </w:r>
      <w:r w:rsidRPr="00E33B13">
        <w:tab/>
        <w:t>Расчет стоимостной оценки затрат системы телемеханики для электроподстанции метрополитена</w:t>
      </w:r>
      <w:bookmarkEnd w:id="61"/>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В сфере эксплуатации новой техники необходимо рассчитать прирост единовременных капитальных вложений, которые несет потребитель в связи с переходом к ее </w:t>
      </w:r>
      <w:proofErr w:type="gramStart"/>
      <w:r w:rsidRPr="00E33B13">
        <w:rPr>
          <w:rFonts w:ascii="Times New Roman" w:hAnsi="Times New Roman" w:cs="Times New Roman"/>
          <w:sz w:val="28"/>
          <w:szCs w:val="28"/>
        </w:rPr>
        <w:t>эксплуатации</w:t>
      </w:r>
      <w:r w:rsidR="00CF405B" w:rsidRPr="00CF405B">
        <w:rPr>
          <w:rFonts w:ascii="Times New Roman" w:hAnsi="Times New Roman" w:cs="Times New Roman"/>
          <w:sz w:val="28"/>
          <w:szCs w:val="28"/>
        </w:rPr>
        <w:t>[</w:t>
      </w:r>
      <w:proofErr w:type="gramEnd"/>
      <w:r w:rsidR="00CF405B" w:rsidRPr="00CF405B">
        <w:rPr>
          <w:rFonts w:ascii="Times New Roman" w:hAnsi="Times New Roman" w:cs="Times New Roman"/>
          <w:sz w:val="28"/>
          <w:szCs w:val="28"/>
        </w:rPr>
        <w:t>2</w:t>
      </w:r>
      <w:r w:rsidR="0034324C" w:rsidRPr="0034324C">
        <w:rPr>
          <w:rFonts w:ascii="Times New Roman" w:hAnsi="Times New Roman" w:cs="Times New Roman"/>
          <w:sz w:val="28"/>
          <w:szCs w:val="28"/>
        </w:rPr>
        <w:t>4</w:t>
      </w:r>
      <w:r w:rsidR="00CF405B" w:rsidRPr="00CF405B">
        <w:rPr>
          <w:rFonts w:ascii="Times New Roman" w:hAnsi="Times New Roman" w:cs="Times New Roman"/>
          <w:sz w:val="28"/>
          <w:szCs w:val="28"/>
        </w:rPr>
        <w:t>]</w:t>
      </w:r>
      <w:r w:rsidRPr="00E33B13">
        <w:rPr>
          <w:rFonts w:ascii="Times New Roman" w:hAnsi="Times New Roman" w:cs="Times New Roman"/>
          <w:sz w:val="28"/>
          <w:szCs w:val="28"/>
        </w:rPr>
        <w:t>.</w:t>
      </w:r>
    </w:p>
    <w:p w:rsidR="00E33B13" w:rsidRPr="00E33B13" w:rsidRDefault="00E33B13" w:rsidP="00E33B13">
      <w:pPr>
        <w:spacing w:after="0"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Прирост единовременных капитальных вложений определяется по формуле</w:t>
      </w:r>
    </w:p>
    <w:p w:rsidR="00E33B13" w:rsidRPr="00E33B13" w:rsidRDefault="00E33B13" w:rsidP="00E33B13">
      <w:pPr>
        <w:spacing w:after="0" w:line="276" w:lineRule="auto"/>
        <w:ind w:firstLine="709"/>
        <w:jc w:val="both"/>
        <w:rPr>
          <w:rFonts w:ascii="Times New Roman" w:hAnsi="Times New Roman" w:cs="Times New Roman"/>
          <w:sz w:val="28"/>
          <w:szCs w:val="28"/>
        </w:rPr>
      </w:pPr>
    </w:p>
    <w:p w:rsidR="00E33B13" w:rsidRPr="00E33B13" w:rsidRDefault="00E33B13" w:rsidP="00602066">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t>∆</w:t>
      </w:r>
      <m:oMath>
        <m:r>
          <w:rPr>
            <w:rFonts w:ascii="Cambria Math" w:hAnsi="Cambria Math" w:cs="Times New Roman"/>
            <w:sz w:val="28"/>
            <w:szCs w:val="28"/>
          </w:rPr>
          <m:t>КВ=</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нт</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тр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m:t>
            </m:r>
          </m:sub>
        </m:sSub>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t xml:space="preserve">    (7.1)</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766162">
      <w:pPr>
        <w:spacing w:line="276" w:lineRule="auto"/>
        <w:ind w:left="709" w:hanging="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нт</m:t>
            </m:r>
          </m:sub>
        </m:sSub>
      </m:oMath>
      <w:r w:rsidRPr="00E33B13">
        <w:rPr>
          <w:rFonts w:ascii="Times New Roman" w:eastAsiaTheme="minorEastAsia" w:hAnsi="Times New Roman" w:cs="Times New Roman"/>
          <w:sz w:val="28"/>
          <w:szCs w:val="28"/>
        </w:rPr>
        <w:t xml:space="preserve"> – единовременные затраты на приобретение новой техники у предприятия-изготовителя;</w:t>
      </w:r>
    </w:p>
    <w:p w:rsidR="00E33B13" w:rsidRPr="00E33B13" w:rsidRDefault="00B9075C" w:rsidP="00E33B13">
      <w:pPr>
        <w:spacing w:before="240" w:line="276"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тр</m:t>
            </m:r>
          </m:sub>
        </m:sSub>
      </m:oMath>
      <w:r w:rsidR="00E33B13" w:rsidRPr="00E33B13">
        <w:rPr>
          <w:rFonts w:ascii="Times New Roman" w:eastAsiaTheme="minorEastAsia" w:hAnsi="Times New Roman" w:cs="Times New Roman"/>
          <w:sz w:val="28"/>
          <w:szCs w:val="28"/>
        </w:rPr>
        <w:t xml:space="preserve"> – единовременные затраты на доставку новой техники к месту эксплуатации (20-30% от отпускной цены новой техники);</w:t>
      </w:r>
    </w:p>
    <w:p w:rsidR="00E33B13" w:rsidRPr="00E33B13" w:rsidRDefault="00B9075C" w:rsidP="00E33B13">
      <w:pPr>
        <w:spacing w:before="240" w:line="276"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m:t>
            </m:r>
          </m:sub>
        </m:sSub>
      </m:oMath>
      <w:r w:rsidR="00E33B13" w:rsidRPr="00E33B13">
        <w:rPr>
          <w:rFonts w:ascii="Times New Roman" w:eastAsiaTheme="minorEastAsia" w:hAnsi="Times New Roman" w:cs="Times New Roman"/>
          <w:sz w:val="28"/>
          <w:szCs w:val="28"/>
        </w:rPr>
        <w:t xml:space="preserve"> – единовременные затраты на установку, монтаж и наладку.</w:t>
      </w:r>
    </w:p>
    <w:p w:rsidR="00E33B13" w:rsidRDefault="00E33B13" w:rsidP="00E33B13">
      <w:pPr>
        <w:spacing w:before="24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Единовременные затраты на приобретение новой техники определяются следующим образом:</w:t>
      </w:r>
    </w:p>
    <w:p w:rsidR="00602066" w:rsidRPr="00E33B13" w:rsidRDefault="00602066" w:rsidP="00E33B13">
      <w:pPr>
        <w:spacing w:before="24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нт</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нт</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нт</m:t>
            </m:r>
          </m:sub>
        </m:sSub>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t xml:space="preserve">              (7.2)</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tabs>
          <w:tab w:val="left" w:pos="709"/>
        </w:tabs>
        <w:spacing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нт</m:t>
            </m:r>
          </m:sub>
        </m:sSub>
      </m:oMath>
      <w:r w:rsidRPr="00E33B13">
        <w:rPr>
          <w:rFonts w:ascii="Times New Roman" w:eastAsiaTheme="minorEastAsia" w:hAnsi="Times New Roman" w:cs="Times New Roman"/>
          <w:sz w:val="28"/>
          <w:szCs w:val="28"/>
        </w:rPr>
        <w:t xml:space="preserve"> – отпускная цена за единицу новой техники;</w:t>
      </w:r>
    </w:p>
    <w:p w:rsidR="00E33B13" w:rsidRPr="00E33B13" w:rsidRDefault="00B9075C" w:rsidP="00E33B13">
      <w:pPr>
        <w:tabs>
          <w:tab w:val="left" w:pos="709"/>
        </w:tabs>
        <w:spacing w:before="240" w:line="276"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нт</m:t>
            </m:r>
          </m:sub>
        </m:sSub>
      </m:oMath>
      <w:r w:rsidR="00E33B13" w:rsidRPr="00E33B13">
        <w:rPr>
          <w:rFonts w:ascii="Times New Roman" w:eastAsiaTheme="minorEastAsia" w:hAnsi="Times New Roman" w:cs="Times New Roman"/>
          <w:sz w:val="28"/>
          <w:szCs w:val="28"/>
        </w:rPr>
        <w:t xml:space="preserve"> – количество единиц новой техники, закупаемой у предприятия изготовителя.</w:t>
      </w:r>
    </w:p>
    <w:p w:rsidR="00E33B13" w:rsidRPr="00E33B13" w:rsidRDefault="00E33B13" w:rsidP="00E33B13">
      <w:pPr>
        <w:spacing w:before="240"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Стоимость закупаемого оборудования приведена в таблице 7.2.</w:t>
      </w:r>
    </w:p>
    <w:p w:rsidR="00E33B13" w:rsidRPr="00E33B13" w:rsidRDefault="00E33B13" w:rsidP="00E33B13">
      <w:pPr>
        <w:spacing w:before="240" w:after="0" w:line="276" w:lineRule="auto"/>
        <w:jc w:val="both"/>
        <w:rPr>
          <w:rFonts w:ascii="Times New Roman" w:hAnsi="Times New Roman" w:cs="Times New Roman"/>
          <w:sz w:val="28"/>
          <w:szCs w:val="28"/>
        </w:rPr>
      </w:pPr>
      <w:r w:rsidRPr="00E33B13">
        <w:rPr>
          <w:rFonts w:ascii="Times New Roman" w:hAnsi="Times New Roman" w:cs="Times New Roman"/>
          <w:sz w:val="28"/>
          <w:szCs w:val="28"/>
        </w:rPr>
        <w:t>Таблица 7.2 – Стоимость закупаемого оборудования</w:t>
      </w:r>
    </w:p>
    <w:tbl>
      <w:tblPr>
        <w:tblStyle w:val="31"/>
        <w:tblW w:w="0" w:type="auto"/>
        <w:tblLook w:val="04A0" w:firstRow="1" w:lastRow="0" w:firstColumn="1" w:lastColumn="0" w:noHBand="0" w:noVBand="1"/>
      </w:tblPr>
      <w:tblGrid>
        <w:gridCol w:w="3115"/>
        <w:gridCol w:w="3115"/>
        <w:gridCol w:w="3115"/>
      </w:tblGrid>
      <w:tr w:rsidR="00E33B13" w:rsidRPr="00E33B13" w:rsidTr="00A34C53">
        <w:tc>
          <w:tcPr>
            <w:tcW w:w="3115" w:type="dxa"/>
            <w:vAlign w:val="center"/>
          </w:tcPr>
          <w:p w:rsidR="00E33B13" w:rsidRPr="00E33B13" w:rsidRDefault="00E33B13" w:rsidP="00E33B13">
            <w:pPr>
              <w:spacing w:before="120" w:line="360" w:lineRule="auto"/>
              <w:jc w:val="center"/>
            </w:pPr>
            <w:r w:rsidRPr="00E33B13">
              <w:t>Оборудование</w:t>
            </w:r>
          </w:p>
        </w:tc>
        <w:tc>
          <w:tcPr>
            <w:tcW w:w="3115" w:type="dxa"/>
            <w:vAlign w:val="center"/>
          </w:tcPr>
          <w:p w:rsidR="00E33B13" w:rsidRPr="00E33B13" w:rsidRDefault="00E33B13" w:rsidP="00E33B13">
            <w:pPr>
              <w:spacing w:before="120" w:line="360" w:lineRule="auto"/>
              <w:jc w:val="center"/>
            </w:pPr>
            <w:r w:rsidRPr="00E33B13">
              <w:t>Стоимость</w:t>
            </w:r>
          </w:p>
        </w:tc>
        <w:tc>
          <w:tcPr>
            <w:tcW w:w="3115" w:type="dxa"/>
            <w:vAlign w:val="center"/>
          </w:tcPr>
          <w:p w:rsidR="00E33B13" w:rsidRPr="00E33B13" w:rsidRDefault="00E33B13" w:rsidP="00E33B13">
            <w:pPr>
              <w:spacing w:before="120" w:line="360" w:lineRule="auto"/>
              <w:jc w:val="center"/>
            </w:pPr>
            <w:r w:rsidRPr="00E33B13">
              <w:t>Количество</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1</w:t>
            </w:r>
          </w:p>
        </w:tc>
        <w:tc>
          <w:tcPr>
            <w:tcW w:w="3115" w:type="dxa"/>
            <w:vAlign w:val="center"/>
          </w:tcPr>
          <w:p w:rsidR="00E33B13" w:rsidRPr="00E33B13" w:rsidRDefault="00E33B13" w:rsidP="00E33B13">
            <w:pPr>
              <w:spacing w:before="120" w:line="360" w:lineRule="auto"/>
              <w:jc w:val="center"/>
            </w:pPr>
            <w:r w:rsidRPr="00E33B13">
              <w:t>2</w:t>
            </w:r>
          </w:p>
        </w:tc>
        <w:tc>
          <w:tcPr>
            <w:tcW w:w="3115" w:type="dxa"/>
            <w:vAlign w:val="center"/>
          </w:tcPr>
          <w:p w:rsidR="00E33B13" w:rsidRPr="00E33B13" w:rsidRDefault="00E33B13" w:rsidP="00E33B13">
            <w:pPr>
              <w:spacing w:before="120" w:line="360" w:lineRule="auto"/>
              <w:jc w:val="center"/>
            </w:pPr>
            <w:r w:rsidRPr="00E33B13">
              <w:t>3</w:t>
            </w:r>
          </w:p>
        </w:tc>
      </w:tr>
      <w:tr w:rsidR="00E33B13" w:rsidRPr="00E33B13" w:rsidTr="00A34C53">
        <w:tc>
          <w:tcPr>
            <w:tcW w:w="3115" w:type="dxa"/>
            <w:vAlign w:val="center"/>
          </w:tcPr>
          <w:p w:rsidR="00E33B13" w:rsidRPr="00E33B13" w:rsidRDefault="00E33B13" w:rsidP="00E33B13">
            <w:pPr>
              <w:spacing w:before="120" w:line="360" w:lineRule="auto"/>
              <w:jc w:val="center"/>
            </w:pPr>
            <w:proofErr w:type="spellStart"/>
            <w:r w:rsidRPr="00E33B13">
              <w:t>Dell</w:t>
            </w:r>
            <w:proofErr w:type="spellEnd"/>
            <w:r w:rsidRPr="00E33B13">
              <w:t xml:space="preserve"> </w:t>
            </w:r>
            <w:proofErr w:type="spellStart"/>
            <w:r w:rsidRPr="00E33B13">
              <w:t>Precision</w:t>
            </w:r>
            <w:proofErr w:type="spellEnd"/>
            <w:r w:rsidRPr="00E33B13">
              <w:t xml:space="preserve"> T5500</w:t>
            </w:r>
          </w:p>
        </w:tc>
        <w:tc>
          <w:tcPr>
            <w:tcW w:w="3115" w:type="dxa"/>
            <w:vAlign w:val="center"/>
          </w:tcPr>
          <w:p w:rsidR="00E33B13" w:rsidRPr="00E33B13" w:rsidRDefault="00E33B13" w:rsidP="00E33B13">
            <w:pPr>
              <w:spacing w:before="120" w:line="360" w:lineRule="auto"/>
              <w:jc w:val="center"/>
            </w:pPr>
            <w:r w:rsidRPr="00E33B13">
              <w:t>400</w:t>
            </w:r>
          </w:p>
        </w:tc>
        <w:tc>
          <w:tcPr>
            <w:tcW w:w="3115" w:type="dxa"/>
            <w:vAlign w:val="center"/>
          </w:tcPr>
          <w:p w:rsidR="00E33B13" w:rsidRPr="00E33B13" w:rsidRDefault="00E33B13" w:rsidP="00E33B13">
            <w:pPr>
              <w:spacing w:before="120" w:line="360" w:lineRule="auto"/>
              <w:jc w:val="center"/>
            </w:pPr>
            <w:r w:rsidRPr="00E33B13">
              <w:t>3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Samsung UD55E-B</w:t>
            </w:r>
          </w:p>
        </w:tc>
        <w:tc>
          <w:tcPr>
            <w:tcW w:w="3115" w:type="dxa"/>
            <w:vAlign w:val="center"/>
          </w:tcPr>
          <w:p w:rsidR="00E33B13" w:rsidRPr="00E33B13" w:rsidRDefault="00E33B13" w:rsidP="00E33B13">
            <w:pPr>
              <w:spacing w:before="120" w:line="360" w:lineRule="auto"/>
              <w:jc w:val="center"/>
            </w:pPr>
            <w:r w:rsidRPr="00E33B13">
              <w:t>12290</w:t>
            </w:r>
          </w:p>
        </w:tc>
        <w:tc>
          <w:tcPr>
            <w:tcW w:w="3115" w:type="dxa"/>
            <w:vAlign w:val="center"/>
          </w:tcPr>
          <w:p w:rsidR="00E33B13" w:rsidRPr="00E33B13" w:rsidRDefault="00E33B13" w:rsidP="00E33B13">
            <w:pPr>
              <w:spacing w:before="120" w:line="360" w:lineRule="auto"/>
              <w:jc w:val="center"/>
            </w:pPr>
            <w:r w:rsidRPr="00E33B13">
              <w:t>18 шт.</w:t>
            </w:r>
          </w:p>
        </w:tc>
      </w:tr>
      <w:tr w:rsidR="00E33B13" w:rsidRPr="00E33B13" w:rsidTr="00A34C53">
        <w:tc>
          <w:tcPr>
            <w:tcW w:w="3115" w:type="dxa"/>
            <w:vAlign w:val="center"/>
          </w:tcPr>
          <w:p w:rsidR="00E33B13" w:rsidRPr="00E33B13" w:rsidRDefault="00E33B13" w:rsidP="00E33B13">
            <w:pPr>
              <w:spacing w:before="120" w:line="360" w:lineRule="auto"/>
              <w:jc w:val="center"/>
            </w:pPr>
            <w:proofErr w:type="spellStart"/>
            <w:r w:rsidRPr="00E33B13">
              <w:t>Dell</w:t>
            </w:r>
            <w:proofErr w:type="spellEnd"/>
            <w:r w:rsidRPr="00E33B13">
              <w:t xml:space="preserve"> </w:t>
            </w:r>
            <w:proofErr w:type="spellStart"/>
            <w:r w:rsidRPr="00E33B13">
              <w:t>PowerEdge</w:t>
            </w:r>
            <w:proofErr w:type="spellEnd"/>
            <w:r w:rsidRPr="00E33B13">
              <w:t xml:space="preserve"> R710</w:t>
            </w:r>
          </w:p>
        </w:tc>
        <w:tc>
          <w:tcPr>
            <w:tcW w:w="3115" w:type="dxa"/>
            <w:vAlign w:val="center"/>
          </w:tcPr>
          <w:p w:rsidR="00E33B13" w:rsidRPr="00E33B13" w:rsidRDefault="00E33B13" w:rsidP="00E33B13">
            <w:pPr>
              <w:spacing w:before="120" w:line="360" w:lineRule="auto"/>
              <w:jc w:val="center"/>
            </w:pPr>
            <w:r w:rsidRPr="00E33B13">
              <w:t>700</w:t>
            </w:r>
          </w:p>
        </w:tc>
        <w:tc>
          <w:tcPr>
            <w:tcW w:w="3115" w:type="dxa"/>
            <w:vAlign w:val="center"/>
          </w:tcPr>
          <w:p w:rsidR="00E33B13" w:rsidRPr="00E33B13" w:rsidRDefault="00E33B13" w:rsidP="00E33B13">
            <w:pPr>
              <w:spacing w:before="120" w:line="360" w:lineRule="auto"/>
              <w:jc w:val="center"/>
            </w:pPr>
            <w:r w:rsidRPr="00E33B13">
              <w:t>3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HP 5500-48G-4SFP HI</w:t>
            </w:r>
          </w:p>
        </w:tc>
        <w:tc>
          <w:tcPr>
            <w:tcW w:w="3115" w:type="dxa"/>
            <w:vAlign w:val="center"/>
          </w:tcPr>
          <w:p w:rsidR="00E33B13" w:rsidRPr="00E33B13" w:rsidRDefault="00E33B13" w:rsidP="00E33B13">
            <w:pPr>
              <w:spacing w:before="120" w:line="360" w:lineRule="auto"/>
              <w:jc w:val="center"/>
            </w:pPr>
            <w:r w:rsidRPr="00E33B13">
              <w:t>24733</w:t>
            </w:r>
          </w:p>
        </w:tc>
        <w:tc>
          <w:tcPr>
            <w:tcW w:w="3115" w:type="dxa"/>
            <w:vAlign w:val="center"/>
          </w:tcPr>
          <w:p w:rsidR="00E33B13" w:rsidRPr="00E33B13" w:rsidRDefault="00E33B13" w:rsidP="00E33B13">
            <w:pPr>
              <w:spacing w:before="120" w:line="360" w:lineRule="auto"/>
              <w:jc w:val="center"/>
            </w:pPr>
            <w:r w:rsidRPr="00E33B13">
              <w:t>3 шт.</w:t>
            </w:r>
          </w:p>
        </w:tc>
      </w:tr>
      <w:tr w:rsidR="00E33B13" w:rsidRPr="00E33B13" w:rsidTr="00A34C53">
        <w:tc>
          <w:tcPr>
            <w:tcW w:w="3115" w:type="dxa"/>
            <w:vAlign w:val="center"/>
          </w:tcPr>
          <w:p w:rsidR="00E33B13" w:rsidRPr="00E33B13" w:rsidRDefault="00E33B13" w:rsidP="00E33B13">
            <w:pPr>
              <w:spacing w:line="276" w:lineRule="auto"/>
              <w:jc w:val="center"/>
              <w:rPr>
                <w:lang w:val="en-US"/>
              </w:rPr>
            </w:pPr>
            <w:r w:rsidRPr="00E33B13">
              <w:rPr>
                <w:lang w:val="en-US"/>
              </w:rPr>
              <w:t>APC Smart-UPS X 3000VA Rack/Tower LCD 200-240V</w:t>
            </w:r>
          </w:p>
        </w:tc>
        <w:tc>
          <w:tcPr>
            <w:tcW w:w="3115" w:type="dxa"/>
            <w:vAlign w:val="center"/>
          </w:tcPr>
          <w:p w:rsidR="00E33B13" w:rsidRPr="00E33B13" w:rsidRDefault="00E33B13" w:rsidP="00E33B13">
            <w:pPr>
              <w:spacing w:line="276" w:lineRule="auto"/>
              <w:jc w:val="center"/>
            </w:pPr>
            <w:r w:rsidRPr="00E33B13">
              <w:t>4638</w:t>
            </w:r>
          </w:p>
        </w:tc>
        <w:tc>
          <w:tcPr>
            <w:tcW w:w="3115" w:type="dxa"/>
            <w:vAlign w:val="center"/>
          </w:tcPr>
          <w:p w:rsidR="00E33B13" w:rsidRPr="00E33B13" w:rsidRDefault="00E33B13" w:rsidP="00E33B13">
            <w:pPr>
              <w:spacing w:line="276" w:lineRule="auto"/>
              <w:jc w:val="center"/>
            </w:pPr>
            <w:r w:rsidRPr="00E33B13">
              <w:t>1 шт.</w:t>
            </w:r>
          </w:p>
        </w:tc>
      </w:tr>
      <w:tr w:rsidR="00E33B13" w:rsidRPr="00E33B13" w:rsidTr="00A34C53">
        <w:tc>
          <w:tcPr>
            <w:tcW w:w="3115" w:type="dxa"/>
            <w:vAlign w:val="center"/>
          </w:tcPr>
          <w:p w:rsidR="00E33B13" w:rsidRPr="00E33B13" w:rsidRDefault="00E33B13" w:rsidP="00E33B13">
            <w:pPr>
              <w:spacing w:line="276" w:lineRule="auto"/>
              <w:jc w:val="center"/>
              <w:rPr>
                <w:lang w:val="en-US"/>
              </w:rPr>
            </w:pPr>
            <w:proofErr w:type="spellStart"/>
            <w:r w:rsidRPr="00E33B13">
              <w:rPr>
                <w:lang w:val="en-US"/>
              </w:rPr>
              <w:t>Rittal</w:t>
            </w:r>
            <w:proofErr w:type="spellEnd"/>
            <w:r w:rsidRPr="00E33B13">
              <w:rPr>
                <w:lang w:val="en-US"/>
              </w:rPr>
              <w:t xml:space="preserve"> TS IT 600x1200x600 24U</w:t>
            </w:r>
          </w:p>
        </w:tc>
        <w:tc>
          <w:tcPr>
            <w:tcW w:w="3115" w:type="dxa"/>
            <w:vAlign w:val="center"/>
          </w:tcPr>
          <w:p w:rsidR="00E33B13" w:rsidRPr="00E33B13" w:rsidRDefault="00E33B13" w:rsidP="00E33B13">
            <w:pPr>
              <w:spacing w:line="276" w:lineRule="auto"/>
              <w:jc w:val="center"/>
              <w:rPr>
                <w:lang w:val="en-US"/>
              </w:rPr>
            </w:pPr>
            <w:r w:rsidRPr="00E33B13">
              <w:rPr>
                <w:lang w:val="en-US"/>
              </w:rPr>
              <w:t>2437</w:t>
            </w:r>
          </w:p>
        </w:tc>
        <w:tc>
          <w:tcPr>
            <w:tcW w:w="3115" w:type="dxa"/>
            <w:vAlign w:val="center"/>
          </w:tcPr>
          <w:p w:rsidR="00E33B13" w:rsidRPr="00E33B13" w:rsidRDefault="00E33B13" w:rsidP="00E33B13">
            <w:pPr>
              <w:spacing w:line="276" w:lineRule="auto"/>
              <w:jc w:val="center"/>
            </w:pPr>
            <w:r w:rsidRPr="00E33B13">
              <w:t>1 шт.</w:t>
            </w:r>
          </w:p>
        </w:tc>
      </w:tr>
      <w:tr w:rsidR="00E33B13" w:rsidRPr="00E33B13" w:rsidTr="00A34C53">
        <w:tc>
          <w:tcPr>
            <w:tcW w:w="3115" w:type="dxa"/>
            <w:vAlign w:val="center"/>
          </w:tcPr>
          <w:p w:rsidR="00E33B13" w:rsidRPr="00E33B13" w:rsidRDefault="00E33B13" w:rsidP="00E33B13">
            <w:pPr>
              <w:spacing w:line="276" w:lineRule="auto"/>
              <w:jc w:val="center"/>
              <w:rPr>
                <w:lang w:val="en-US"/>
              </w:rPr>
            </w:pPr>
            <w:proofErr w:type="spellStart"/>
            <w:r w:rsidRPr="00E33B13">
              <w:rPr>
                <w:lang w:val="en-US"/>
              </w:rPr>
              <w:t>Rittal</w:t>
            </w:r>
            <w:proofErr w:type="spellEnd"/>
            <w:r w:rsidRPr="00E33B13">
              <w:rPr>
                <w:lang w:val="en-US"/>
              </w:rPr>
              <w:t xml:space="preserve"> TS IT 800x2000x1000 42U</w:t>
            </w:r>
          </w:p>
        </w:tc>
        <w:tc>
          <w:tcPr>
            <w:tcW w:w="3115" w:type="dxa"/>
            <w:vAlign w:val="center"/>
          </w:tcPr>
          <w:p w:rsidR="00E33B13" w:rsidRPr="00E33B13" w:rsidRDefault="00E33B13" w:rsidP="00E33B13">
            <w:pPr>
              <w:spacing w:line="276" w:lineRule="auto"/>
              <w:jc w:val="center"/>
            </w:pPr>
            <w:r w:rsidRPr="00E33B13">
              <w:t>3038</w:t>
            </w:r>
          </w:p>
        </w:tc>
        <w:tc>
          <w:tcPr>
            <w:tcW w:w="3115" w:type="dxa"/>
            <w:vAlign w:val="center"/>
          </w:tcPr>
          <w:p w:rsidR="00E33B13" w:rsidRPr="00E33B13" w:rsidRDefault="00E33B13" w:rsidP="00E33B13">
            <w:pPr>
              <w:spacing w:line="276" w:lineRule="auto"/>
              <w:jc w:val="center"/>
            </w:pPr>
            <w:r w:rsidRPr="00E33B13">
              <w:t>1 шт.</w:t>
            </w:r>
          </w:p>
        </w:tc>
      </w:tr>
      <w:tr w:rsidR="00E33B13" w:rsidRPr="00E33B13" w:rsidTr="00A34C53">
        <w:tc>
          <w:tcPr>
            <w:tcW w:w="3115" w:type="dxa"/>
            <w:vAlign w:val="center"/>
          </w:tcPr>
          <w:p w:rsidR="00E33B13" w:rsidRPr="00E33B13" w:rsidRDefault="00E33B13" w:rsidP="00E33B13">
            <w:pPr>
              <w:spacing w:before="120" w:line="360" w:lineRule="auto"/>
              <w:jc w:val="center"/>
            </w:pPr>
            <w:proofErr w:type="spellStart"/>
            <w:r w:rsidRPr="00E33B13">
              <w:t>Power</w:t>
            </w:r>
            <w:proofErr w:type="spellEnd"/>
            <w:r w:rsidRPr="00E33B13">
              <w:t xml:space="preserve"> </w:t>
            </w:r>
            <w:proofErr w:type="spellStart"/>
            <w:r w:rsidRPr="00E33B13">
              <w:t>Panel</w:t>
            </w:r>
            <w:proofErr w:type="spellEnd"/>
            <w:r w:rsidRPr="00E33B13">
              <w:t xml:space="preserve"> 65</w:t>
            </w:r>
          </w:p>
        </w:tc>
        <w:tc>
          <w:tcPr>
            <w:tcW w:w="3115" w:type="dxa"/>
            <w:vAlign w:val="center"/>
          </w:tcPr>
          <w:p w:rsidR="00E33B13" w:rsidRPr="00E33B13" w:rsidRDefault="00E33B13" w:rsidP="00E33B13">
            <w:pPr>
              <w:spacing w:before="120" w:line="360" w:lineRule="auto"/>
              <w:jc w:val="center"/>
            </w:pPr>
            <w:r w:rsidRPr="00E33B13">
              <w:t>2300</w:t>
            </w:r>
          </w:p>
        </w:tc>
        <w:tc>
          <w:tcPr>
            <w:tcW w:w="3115" w:type="dxa"/>
            <w:vAlign w:val="center"/>
          </w:tcPr>
          <w:p w:rsidR="00E33B13" w:rsidRPr="00E33B13" w:rsidRDefault="00E33B13" w:rsidP="00E33B13">
            <w:pPr>
              <w:spacing w:before="120" w:line="360" w:lineRule="auto"/>
              <w:jc w:val="center"/>
            </w:pPr>
            <w:r w:rsidRPr="00E33B13">
              <w:t>1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X20 BR9300</w:t>
            </w:r>
          </w:p>
        </w:tc>
        <w:tc>
          <w:tcPr>
            <w:tcW w:w="3115" w:type="dxa"/>
            <w:vAlign w:val="center"/>
          </w:tcPr>
          <w:p w:rsidR="00E33B13" w:rsidRPr="00E33B13" w:rsidRDefault="00E33B13" w:rsidP="00E33B13">
            <w:pPr>
              <w:spacing w:before="120" w:line="360" w:lineRule="auto"/>
              <w:jc w:val="center"/>
            </w:pPr>
            <w:r w:rsidRPr="00E33B13">
              <w:t>150</w:t>
            </w:r>
          </w:p>
        </w:tc>
        <w:tc>
          <w:tcPr>
            <w:tcW w:w="3115" w:type="dxa"/>
            <w:vAlign w:val="center"/>
          </w:tcPr>
          <w:p w:rsidR="00E33B13" w:rsidRPr="00E33B13" w:rsidRDefault="00E33B13" w:rsidP="00E33B13">
            <w:pPr>
              <w:spacing w:before="120" w:line="360" w:lineRule="auto"/>
              <w:jc w:val="center"/>
            </w:pPr>
            <w:r w:rsidRPr="00E33B13">
              <w:t>1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X20BM01</w:t>
            </w:r>
          </w:p>
        </w:tc>
        <w:tc>
          <w:tcPr>
            <w:tcW w:w="3115" w:type="dxa"/>
            <w:vAlign w:val="center"/>
          </w:tcPr>
          <w:p w:rsidR="00E33B13" w:rsidRPr="00E33B13" w:rsidRDefault="00E33B13" w:rsidP="00E33B13">
            <w:pPr>
              <w:spacing w:before="120" w:line="360" w:lineRule="auto"/>
              <w:jc w:val="center"/>
            </w:pPr>
            <w:r w:rsidRPr="00E33B13">
              <w:t>40</w:t>
            </w:r>
          </w:p>
        </w:tc>
        <w:tc>
          <w:tcPr>
            <w:tcW w:w="3115" w:type="dxa"/>
            <w:vAlign w:val="center"/>
          </w:tcPr>
          <w:p w:rsidR="00E33B13" w:rsidRPr="00E33B13" w:rsidRDefault="00E33B13" w:rsidP="00E33B13">
            <w:pPr>
              <w:spacing w:before="120" w:line="360" w:lineRule="auto"/>
              <w:jc w:val="center"/>
            </w:pPr>
            <w:r w:rsidRPr="00E33B13">
              <w:t>9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X20 TB12</w:t>
            </w:r>
          </w:p>
        </w:tc>
        <w:tc>
          <w:tcPr>
            <w:tcW w:w="3115" w:type="dxa"/>
            <w:vAlign w:val="center"/>
          </w:tcPr>
          <w:p w:rsidR="00E33B13" w:rsidRPr="00E33B13" w:rsidRDefault="00E33B13" w:rsidP="00E33B13">
            <w:pPr>
              <w:spacing w:before="120" w:line="360" w:lineRule="auto"/>
              <w:jc w:val="center"/>
            </w:pPr>
            <w:r w:rsidRPr="00E33B13">
              <w:t>12</w:t>
            </w:r>
          </w:p>
        </w:tc>
        <w:tc>
          <w:tcPr>
            <w:tcW w:w="3115" w:type="dxa"/>
            <w:vAlign w:val="center"/>
          </w:tcPr>
          <w:p w:rsidR="00E33B13" w:rsidRPr="00E33B13" w:rsidRDefault="00E33B13" w:rsidP="00E33B13">
            <w:pPr>
              <w:spacing w:before="120" w:line="360" w:lineRule="auto"/>
              <w:jc w:val="center"/>
            </w:pPr>
            <w:r w:rsidRPr="00E33B13">
              <w:t>9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X20 CS1030</w:t>
            </w:r>
          </w:p>
        </w:tc>
        <w:tc>
          <w:tcPr>
            <w:tcW w:w="3115" w:type="dxa"/>
            <w:vAlign w:val="center"/>
          </w:tcPr>
          <w:p w:rsidR="00E33B13" w:rsidRPr="00E33B13" w:rsidRDefault="00E33B13" w:rsidP="00E33B13">
            <w:pPr>
              <w:spacing w:before="120" w:line="360" w:lineRule="auto"/>
              <w:jc w:val="center"/>
            </w:pPr>
            <w:r w:rsidRPr="00E33B13">
              <w:t>800</w:t>
            </w:r>
          </w:p>
        </w:tc>
        <w:tc>
          <w:tcPr>
            <w:tcW w:w="3115" w:type="dxa"/>
            <w:vAlign w:val="center"/>
          </w:tcPr>
          <w:p w:rsidR="00E33B13" w:rsidRPr="00E33B13" w:rsidRDefault="00E33B13" w:rsidP="00E33B13">
            <w:pPr>
              <w:spacing w:before="120" w:line="360" w:lineRule="auto"/>
              <w:jc w:val="center"/>
            </w:pPr>
            <w:r w:rsidRPr="00E33B13">
              <w:t>32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X20 DI9371</w:t>
            </w:r>
          </w:p>
        </w:tc>
        <w:tc>
          <w:tcPr>
            <w:tcW w:w="3115" w:type="dxa"/>
            <w:vAlign w:val="center"/>
          </w:tcPr>
          <w:p w:rsidR="00E33B13" w:rsidRPr="00E33B13" w:rsidRDefault="00E33B13" w:rsidP="00E33B13">
            <w:pPr>
              <w:spacing w:before="120" w:line="360" w:lineRule="auto"/>
              <w:jc w:val="center"/>
            </w:pPr>
            <w:r w:rsidRPr="00E33B13">
              <w:t>244</w:t>
            </w:r>
          </w:p>
        </w:tc>
        <w:tc>
          <w:tcPr>
            <w:tcW w:w="3115" w:type="dxa"/>
            <w:vAlign w:val="center"/>
          </w:tcPr>
          <w:p w:rsidR="00E33B13" w:rsidRPr="00E33B13" w:rsidRDefault="00E33B13" w:rsidP="00E33B13">
            <w:pPr>
              <w:spacing w:before="120" w:line="360" w:lineRule="auto"/>
              <w:jc w:val="center"/>
            </w:pPr>
            <w:r w:rsidRPr="00E33B13">
              <w:t>3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X20 DO9322</w:t>
            </w:r>
          </w:p>
        </w:tc>
        <w:tc>
          <w:tcPr>
            <w:tcW w:w="3115" w:type="dxa"/>
            <w:vAlign w:val="center"/>
          </w:tcPr>
          <w:p w:rsidR="00E33B13" w:rsidRPr="00E33B13" w:rsidRDefault="00E33B13" w:rsidP="00E33B13">
            <w:pPr>
              <w:spacing w:before="120" w:line="360" w:lineRule="auto"/>
              <w:jc w:val="center"/>
            </w:pPr>
            <w:r w:rsidRPr="00E33B13">
              <w:t>130</w:t>
            </w:r>
          </w:p>
        </w:tc>
        <w:tc>
          <w:tcPr>
            <w:tcW w:w="3115" w:type="dxa"/>
            <w:vAlign w:val="center"/>
          </w:tcPr>
          <w:p w:rsidR="00E33B13" w:rsidRPr="00E33B13" w:rsidRDefault="00E33B13" w:rsidP="00E33B13">
            <w:pPr>
              <w:spacing w:before="120" w:line="360" w:lineRule="auto"/>
              <w:jc w:val="center"/>
            </w:pPr>
            <w:r w:rsidRPr="00E33B13">
              <w:t>3 шт.</w:t>
            </w:r>
          </w:p>
        </w:tc>
      </w:tr>
      <w:tr w:rsidR="00E33B13" w:rsidRPr="00E33B13" w:rsidTr="00A34C53">
        <w:tc>
          <w:tcPr>
            <w:tcW w:w="3115" w:type="dxa"/>
            <w:tcBorders>
              <w:bottom w:val="nil"/>
            </w:tcBorders>
            <w:vAlign w:val="center"/>
          </w:tcPr>
          <w:p w:rsidR="00E33B13" w:rsidRPr="00E33B13" w:rsidRDefault="00E33B13" w:rsidP="00E33B13">
            <w:pPr>
              <w:spacing w:before="120" w:line="360" w:lineRule="auto"/>
              <w:jc w:val="center"/>
            </w:pPr>
            <w:r w:rsidRPr="00E33B13">
              <w:t>X20 DI6371</w:t>
            </w:r>
          </w:p>
        </w:tc>
        <w:tc>
          <w:tcPr>
            <w:tcW w:w="3115" w:type="dxa"/>
            <w:tcBorders>
              <w:bottom w:val="nil"/>
            </w:tcBorders>
            <w:vAlign w:val="center"/>
          </w:tcPr>
          <w:p w:rsidR="00E33B13" w:rsidRPr="00E33B13" w:rsidRDefault="00E33B13" w:rsidP="00E33B13">
            <w:pPr>
              <w:spacing w:before="120" w:line="360" w:lineRule="auto"/>
              <w:jc w:val="center"/>
            </w:pPr>
            <w:r w:rsidRPr="00E33B13">
              <w:t>150</w:t>
            </w:r>
          </w:p>
        </w:tc>
        <w:tc>
          <w:tcPr>
            <w:tcW w:w="3115" w:type="dxa"/>
            <w:tcBorders>
              <w:bottom w:val="nil"/>
            </w:tcBorders>
            <w:vAlign w:val="center"/>
          </w:tcPr>
          <w:p w:rsidR="00E33B13" w:rsidRPr="00E33B13" w:rsidRDefault="00E33B13" w:rsidP="00E33B13">
            <w:pPr>
              <w:spacing w:before="120" w:line="360" w:lineRule="auto"/>
              <w:jc w:val="center"/>
            </w:pPr>
            <w:r w:rsidRPr="00E33B13">
              <w:t>1 шт.</w:t>
            </w:r>
          </w:p>
        </w:tc>
      </w:tr>
    </w:tbl>
    <w:p w:rsidR="00404EB7" w:rsidRDefault="00404EB7"/>
    <w:p w:rsidR="00404EB7" w:rsidRDefault="00404EB7" w:rsidP="00404EB7">
      <w:pPr>
        <w:spacing w:after="0"/>
      </w:pPr>
      <w:r w:rsidRPr="00E33B13">
        <w:rPr>
          <w:rFonts w:ascii="Times New Roman" w:hAnsi="Times New Roman" w:cs="Times New Roman"/>
          <w:sz w:val="28"/>
          <w:szCs w:val="28"/>
        </w:rPr>
        <w:lastRenderedPageBreak/>
        <w:t>Продолжение таблицы 7.2</w:t>
      </w:r>
    </w:p>
    <w:tbl>
      <w:tblPr>
        <w:tblStyle w:val="31"/>
        <w:tblW w:w="0" w:type="auto"/>
        <w:tblLook w:val="04A0" w:firstRow="1" w:lastRow="0" w:firstColumn="1" w:lastColumn="0" w:noHBand="0" w:noVBand="1"/>
      </w:tblPr>
      <w:tblGrid>
        <w:gridCol w:w="3115"/>
        <w:gridCol w:w="3115"/>
        <w:gridCol w:w="3115"/>
      </w:tblGrid>
      <w:tr w:rsidR="00404EB7" w:rsidRPr="00E33B13" w:rsidTr="00A34C53">
        <w:tc>
          <w:tcPr>
            <w:tcW w:w="3115" w:type="dxa"/>
            <w:vAlign w:val="center"/>
          </w:tcPr>
          <w:p w:rsidR="00404EB7" w:rsidRPr="00404EB7" w:rsidRDefault="00404EB7" w:rsidP="00E33B13">
            <w:pPr>
              <w:spacing w:line="276" w:lineRule="auto"/>
              <w:jc w:val="center"/>
            </w:pPr>
            <w:r>
              <w:t>1</w:t>
            </w:r>
          </w:p>
        </w:tc>
        <w:tc>
          <w:tcPr>
            <w:tcW w:w="3115" w:type="dxa"/>
            <w:vAlign w:val="center"/>
          </w:tcPr>
          <w:p w:rsidR="00404EB7" w:rsidRPr="00E33B13" w:rsidRDefault="00404EB7" w:rsidP="00E33B13">
            <w:pPr>
              <w:spacing w:line="276" w:lineRule="auto"/>
              <w:jc w:val="center"/>
            </w:pPr>
            <w:r>
              <w:t>2</w:t>
            </w:r>
          </w:p>
        </w:tc>
        <w:tc>
          <w:tcPr>
            <w:tcW w:w="3115" w:type="dxa"/>
            <w:vAlign w:val="center"/>
          </w:tcPr>
          <w:p w:rsidR="00404EB7" w:rsidRPr="00E33B13" w:rsidRDefault="00404EB7" w:rsidP="00E33B13">
            <w:pPr>
              <w:spacing w:line="276" w:lineRule="auto"/>
              <w:jc w:val="center"/>
            </w:pPr>
            <w:r>
              <w:t>3</w:t>
            </w:r>
          </w:p>
        </w:tc>
      </w:tr>
      <w:tr w:rsidR="00E33B13" w:rsidRPr="00E33B13" w:rsidTr="00A34C53">
        <w:tc>
          <w:tcPr>
            <w:tcW w:w="3115" w:type="dxa"/>
            <w:vAlign w:val="center"/>
          </w:tcPr>
          <w:p w:rsidR="00E33B13" w:rsidRPr="00E33B13" w:rsidRDefault="00E33B13" w:rsidP="00E33B13">
            <w:pPr>
              <w:spacing w:line="276" w:lineRule="auto"/>
              <w:jc w:val="center"/>
              <w:rPr>
                <w:lang w:val="en-US"/>
              </w:rPr>
            </w:pPr>
            <w:r w:rsidRPr="00E33B13">
              <w:rPr>
                <w:lang w:val="en-US"/>
              </w:rPr>
              <w:t>APC Smart-UPS SRT 10000VA RM 230V</w:t>
            </w:r>
          </w:p>
        </w:tc>
        <w:tc>
          <w:tcPr>
            <w:tcW w:w="3115" w:type="dxa"/>
            <w:vAlign w:val="center"/>
          </w:tcPr>
          <w:p w:rsidR="00E33B13" w:rsidRPr="00E33B13" w:rsidRDefault="00E33B13" w:rsidP="00E33B13">
            <w:pPr>
              <w:spacing w:line="276" w:lineRule="auto"/>
              <w:jc w:val="center"/>
            </w:pPr>
            <w:r w:rsidRPr="00E33B13">
              <w:t>11900</w:t>
            </w:r>
          </w:p>
        </w:tc>
        <w:tc>
          <w:tcPr>
            <w:tcW w:w="3115" w:type="dxa"/>
            <w:vAlign w:val="center"/>
          </w:tcPr>
          <w:p w:rsidR="00E33B13" w:rsidRPr="00E33B13" w:rsidRDefault="00E33B13" w:rsidP="00E33B13">
            <w:pPr>
              <w:spacing w:line="276" w:lineRule="auto"/>
              <w:jc w:val="center"/>
            </w:pPr>
            <w:r w:rsidRPr="00E33B13">
              <w:t>1 шт.</w:t>
            </w:r>
          </w:p>
        </w:tc>
      </w:tr>
      <w:tr w:rsidR="00E33B13" w:rsidRPr="00E33B13" w:rsidTr="00A34C53">
        <w:tc>
          <w:tcPr>
            <w:tcW w:w="3115" w:type="dxa"/>
            <w:tcBorders>
              <w:bottom w:val="nil"/>
            </w:tcBorders>
            <w:vAlign w:val="center"/>
          </w:tcPr>
          <w:p w:rsidR="00E33B13" w:rsidRPr="00E33B13" w:rsidRDefault="00E33B13" w:rsidP="00E33B13">
            <w:pPr>
              <w:spacing w:line="276" w:lineRule="auto"/>
              <w:jc w:val="center"/>
              <w:rPr>
                <w:lang w:val="en-US"/>
              </w:rPr>
            </w:pPr>
            <w:r w:rsidRPr="00E33B13">
              <w:t>AFL2-12A-HM65/PC-R14</w:t>
            </w:r>
          </w:p>
        </w:tc>
        <w:tc>
          <w:tcPr>
            <w:tcW w:w="3115" w:type="dxa"/>
            <w:tcBorders>
              <w:bottom w:val="nil"/>
            </w:tcBorders>
            <w:vAlign w:val="center"/>
          </w:tcPr>
          <w:p w:rsidR="00E33B13" w:rsidRPr="00E33B13" w:rsidRDefault="00E33B13" w:rsidP="00E33B13">
            <w:pPr>
              <w:spacing w:line="276" w:lineRule="auto"/>
              <w:jc w:val="center"/>
            </w:pPr>
            <w:r w:rsidRPr="00E33B13">
              <w:t>2400</w:t>
            </w:r>
          </w:p>
        </w:tc>
        <w:tc>
          <w:tcPr>
            <w:tcW w:w="3115" w:type="dxa"/>
            <w:tcBorders>
              <w:bottom w:val="nil"/>
            </w:tcBorders>
            <w:vAlign w:val="center"/>
          </w:tcPr>
          <w:p w:rsidR="00E33B13" w:rsidRPr="00E33B13" w:rsidRDefault="00E33B13" w:rsidP="00E33B13">
            <w:pPr>
              <w:spacing w:line="276" w:lineRule="auto"/>
              <w:jc w:val="center"/>
            </w:pPr>
            <w:r w:rsidRPr="00E33B13">
              <w:t>2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БМРЗ-100</w:t>
            </w:r>
          </w:p>
        </w:tc>
        <w:tc>
          <w:tcPr>
            <w:tcW w:w="3115" w:type="dxa"/>
            <w:vAlign w:val="center"/>
          </w:tcPr>
          <w:p w:rsidR="00E33B13" w:rsidRPr="00E33B13" w:rsidRDefault="00E33B13" w:rsidP="00E33B13">
            <w:pPr>
              <w:spacing w:before="120" w:line="360" w:lineRule="auto"/>
              <w:jc w:val="center"/>
            </w:pPr>
            <w:r w:rsidRPr="00E33B13">
              <w:t>10600</w:t>
            </w:r>
          </w:p>
        </w:tc>
        <w:tc>
          <w:tcPr>
            <w:tcW w:w="3115" w:type="dxa"/>
            <w:vAlign w:val="center"/>
          </w:tcPr>
          <w:p w:rsidR="00E33B13" w:rsidRPr="00E33B13" w:rsidRDefault="00E33B13" w:rsidP="00E33B13">
            <w:pPr>
              <w:spacing w:before="120" w:line="360" w:lineRule="auto"/>
              <w:jc w:val="center"/>
            </w:pPr>
            <w:r w:rsidRPr="00E33B13">
              <w:t>13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ОВОД-МД</w:t>
            </w:r>
          </w:p>
        </w:tc>
        <w:tc>
          <w:tcPr>
            <w:tcW w:w="3115" w:type="dxa"/>
            <w:vAlign w:val="center"/>
          </w:tcPr>
          <w:p w:rsidR="00E33B13" w:rsidRPr="00E33B13" w:rsidRDefault="00E33B13" w:rsidP="00E33B13">
            <w:pPr>
              <w:spacing w:before="120" w:line="360" w:lineRule="auto"/>
              <w:jc w:val="center"/>
            </w:pPr>
            <w:r w:rsidRPr="00E33B13">
              <w:t>3250</w:t>
            </w:r>
          </w:p>
        </w:tc>
        <w:tc>
          <w:tcPr>
            <w:tcW w:w="3115" w:type="dxa"/>
            <w:vAlign w:val="center"/>
          </w:tcPr>
          <w:p w:rsidR="00E33B13" w:rsidRPr="00E33B13" w:rsidRDefault="00E33B13" w:rsidP="00E33B13">
            <w:pPr>
              <w:spacing w:before="120" w:line="360" w:lineRule="auto"/>
              <w:jc w:val="center"/>
            </w:pPr>
            <w:r w:rsidRPr="00E33B13">
              <w:t>1 шт.</w:t>
            </w:r>
          </w:p>
        </w:tc>
      </w:tr>
      <w:tr w:rsidR="00E33B13" w:rsidRPr="00E33B13" w:rsidTr="00A34C53">
        <w:tc>
          <w:tcPr>
            <w:tcW w:w="3115" w:type="dxa"/>
            <w:vAlign w:val="center"/>
          </w:tcPr>
          <w:p w:rsidR="00E33B13" w:rsidRPr="00E33B13" w:rsidRDefault="00E33B13" w:rsidP="00E33B13">
            <w:pPr>
              <w:spacing w:line="276" w:lineRule="auto"/>
              <w:jc w:val="center"/>
            </w:pPr>
            <w:proofErr w:type="spellStart"/>
            <w:r w:rsidRPr="00E33B13">
              <w:t>Rittal</w:t>
            </w:r>
            <w:proofErr w:type="spellEnd"/>
            <w:r w:rsidRPr="00E33B13">
              <w:t xml:space="preserve"> CM Компактный 600x800x400</w:t>
            </w:r>
          </w:p>
        </w:tc>
        <w:tc>
          <w:tcPr>
            <w:tcW w:w="3115" w:type="dxa"/>
            <w:vAlign w:val="center"/>
          </w:tcPr>
          <w:p w:rsidR="00E33B13" w:rsidRPr="00E33B13" w:rsidRDefault="00E33B13" w:rsidP="00E33B13">
            <w:pPr>
              <w:spacing w:line="276" w:lineRule="auto"/>
              <w:jc w:val="center"/>
            </w:pPr>
            <w:r w:rsidRPr="00E33B13">
              <w:t>455</w:t>
            </w:r>
          </w:p>
        </w:tc>
        <w:tc>
          <w:tcPr>
            <w:tcW w:w="3115" w:type="dxa"/>
            <w:vAlign w:val="center"/>
          </w:tcPr>
          <w:p w:rsidR="00E33B13" w:rsidRPr="00E33B13" w:rsidRDefault="00E33B13" w:rsidP="00E33B13">
            <w:pPr>
              <w:spacing w:line="276" w:lineRule="auto"/>
              <w:jc w:val="center"/>
            </w:pPr>
            <w:r w:rsidRPr="00E33B13">
              <w:t>1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TS32</w:t>
            </w:r>
          </w:p>
        </w:tc>
        <w:tc>
          <w:tcPr>
            <w:tcW w:w="3115" w:type="dxa"/>
            <w:vAlign w:val="center"/>
          </w:tcPr>
          <w:p w:rsidR="00E33B13" w:rsidRPr="00E33B13" w:rsidRDefault="00E33B13" w:rsidP="00E33B13">
            <w:pPr>
              <w:spacing w:before="120" w:line="360" w:lineRule="auto"/>
              <w:jc w:val="center"/>
            </w:pPr>
            <w:r w:rsidRPr="00E33B13">
              <w:t>150</w:t>
            </w:r>
          </w:p>
        </w:tc>
        <w:tc>
          <w:tcPr>
            <w:tcW w:w="3115" w:type="dxa"/>
            <w:vAlign w:val="center"/>
          </w:tcPr>
          <w:p w:rsidR="00E33B13" w:rsidRPr="00E33B13" w:rsidRDefault="00E33B13" w:rsidP="00E33B13">
            <w:pPr>
              <w:spacing w:before="120" w:line="360" w:lineRule="auto"/>
              <w:jc w:val="center"/>
            </w:pPr>
            <w:r w:rsidRPr="00E33B13">
              <w:t>18 шт.</w:t>
            </w:r>
          </w:p>
        </w:tc>
      </w:tr>
      <w:tr w:rsidR="00E33B13" w:rsidRPr="00E33B13" w:rsidTr="00A34C53">
        <w:tc>
          <w:tcPr>
            <w:tcW w:w="3115" w:type="dxa"/>
            <w:vAlign w:val="center"/>
          </w:tcPr>
          <w:p w:rsidR="00E33B13" w:rsidRPr="00E33B13" w:rsidRDefault="00E33B13" w:rsidP="00E33B13">
            <w:pPr>
              <w:spacing w:line="276" w:lineRule="auto"/>
              <w:jc w:val="center"/>
              <w:rPr>
                <w:lang w:val="en-US"/>
              </w:rPr>
            </w:pPr>
            <w:r w:rsidRPr="00E33B13">
              <w:t xml:space="preserve">APC </w:t>
            </w:r>
            <w:proofErr w:type="spellStart"/>
            <w:r w:rsidRPr="00E33B13">
              <w:t>Smart</w:t>
            </w:r>
            <w:proofErr w:type="spellEnd"/>
            <w:r w:rsidRPr="00E33B13">
              <w:t>-UPS 1500 ВА</w:t>
            </w:r>
          </w:p>
        </w:tc>
        <w:tc>
          <w:tcPr>
            <w:tcW w:w="3115" w:type="dxa"/>
            <w:vAlign w:val="center"/>
          </w:tcPr>
          <w:p w:rsidR="00E33B13" w:rsidRPr="00E33B13" w:rsidRDefault="00E33B13" w:rsidP="00E33B13">
            <w:pPr>
              <w:spacing w:line="276" w:lineRule="auto"/>
              <w:jc w:val="center"/>
            </w:pPr>
            <w:r w:rsidRPr="00E33B13">
              <w:t>2889</w:t>
            </w:r>
          </w:p>
        </w:tc>
        <w:tc>
          <w:tcPr>
            <w:tcW w:w="3115" w:type="dxa"/>
            <w:vAlign w:val="center"/>
          </w:tcPr>
          <w:p w:rsidR="00E33B13" w:rsidRPr="00E33B13" w:rsidRDefault="00E33B13" w:rsidP="00E33B13">
            <w:pPr>
              <w:spacing w:line="276" w:lineRule="auto"/>
              <w:jc w:val="center"/>
            </w:pPr>
            <w:r w:rsidRPr="00E33B13">
              <w:t>1 шт.</w:t>
            </w:r>
          </w:p>
        </w:tc>
      </w:tr>
      <w:tr w:rsidR="00E33B13" w:rsidRPr="00E33B13" w:rsidTr="00A34C53">
        <w:tc>
          <w:tcPr>
            <w:tcW w:w="3115" w:type="dxa"/>
            <w:vAlign w:val="center"/>
          </w:tcPr>
          <w:p w:rsidR="00E33B13" w:rsidRPr="00E33B13" w:rsidRDefault="00E33B13" w:rsidP="00E33B13">
            <w:pPr>
              <w:spacing w:line="276" w:lineRule="auto"/>
              <w:jc w:val="center"/>
            </w:pPr>
            <w:proofErr w:type="spellStart"/>
            <w:r w:rsidRPr="00E33B13">
              <w:t>Rittal</w:t>
            </w:r>
            <w:proofErr w:type="spellEnd"/>
            <w:r w:rsidRPr="00E33B13">
              <w:t xml:space="preserve"> ТЕ8000 600x600x800 11U</w:t>
            </w:r>
          </w:p>
        </w:tc>
        <w:tc>
          <w:tcPr>
            <w:tcW w:w="3115" w:type="dxa"/>
            <w:vAlign w:val="center"/>
          </w:tcPr>
          <w:p w:rsidR="00E33B13" w:rsidRPr="00E33B13" w:rsidRDefault="00E33B13" w:rsidP="00E33B13">
            <w:pPr>
              <w:spacing w:line="276" w:lineRule="auto"/>
              <w:jc w:val="center"/>
            </w:pPr>
            <w:r w:rsidRPr="00E33B13">
              <w:t>1200</w:t>
            </w:r>
          </w:p>
        </w:tc>
        <w:tc>
          <w:tcPr>
            <w:tcW w:w="3115" w:type="dxa"/>
            <w:vAlign w:val="center"/>
          </w:tcPr>
          <w:p w:rsidR="00E33B13" w:rsidRPr="00E33B13" w:rsidRDefault="00E33B13" w:rsidP="00E33B13">
            <w:pPr>
              <w:spacing w:line="276" w:lineRule="auto"/>
              <w:jc w:val="center"/>
            </w:pPr>
            <w:r w:rsidRPr="00E33B13">
              <w:t>1 шт.</w:t>
            </w:r>
          </w:p>
        </w:tc>
      </w:tr>
      <w:tr w:rsidR="00E33B13" w:rsidRPr="00E33B13" w:rsidTr="00A34C53">
        <w:tc>
          <w:tcPr>
            <w:tcW w:w="3115" w:type="dxa"/>
            <w:vAlign w:val="center"/>
          </w:tcPr>
          <w:p w:rsidR="00E33B13" w:rsidRPr="00E33B13" w:rsidRDefault="00E33B13" w:rsidP="00E33B13">
            <w:pPr>
              <w:spacing w:line="276" w:lineRule="auto"/>
              <w:jc w:val="center"/>
            </w:pPr>
            <w:proofErr w:type="spellStart"/>
            <w:r w:rsidRPr="00E33B13">
              <w:t>Rittal</w:t>
            </w:r>
            <w:proofErr w:type="spellEnd"/>
            <w:r w:rsidRPr="00E33B13">
              <w:t xml:space="preserve"> EL 15U 600x746x473</w:t>
            </w:r>
          </w:p>
        </w:tc>
        <w:tc>
          <w:tcPr>
            <w:tcW w:w="3115" w:type="dxa"/>
            <w:vAlign w:val="center"/>
          </w:tcPr>
          <w:p w:rsidR="00E33B13" w:rsidRPr="00E33B13" w:rsidRDefault="00E33B13" w:rsidP="00E33B13">
            <w:pPr>
              <w:spacing w:line="276" w:lineRule="auto"/>
              <w:jc w:val="center"/>
            </w:pPr>
            <w:r w:rsidRPr="00E33B13">
              <w:t>1300</w:t>
            </w:r>
          </w:p>
        </w:tc>
        <w:tc>
          <w:tcPr>
            <w:tcW w:w="3115" w:type="dxa"/>
            <w:vAlign w:val="center"/>
          </w:tcPr>
          <w:p w:rsidR="00E33B13" w:rsidRPr="00E33B13" w:rsidRDefault="00E33B13" w:rsidP="00E33B13">
            <w:pPr>
              <w:spacing w:line="276" w:lineRule="auto"/>
              <w:jc w:val="center"/>
            </w:pPr>
            <w:r w:rsidRPr="00E33B13">
              <w:t>1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ПАРМА РП4.11</w:t>
            </w:r>
          </w:p>
        </w:tc>
        <w:tc>
          <w:tcPr>
            <w:tcW w:w="3115" w:type="dxa"/>
            <w:vAlign w:val="center"/>
          </w:tcPr>
          <w:p w:rsidR="00E33B13" w:rsidRPr="00E33B13" w:rsidRDefault="00E33B13" w:rsidP="00E33B13">
            <w:pPr>
              <w:spacing w:before="120" w:line="360" w:lineRule="auto"/>
              <w:jc w:val="center"/>
            </w:pPr>
            <w:r w:rsidRPr="00E33B13">
              <w:t>40000</w:t>
            </w:r>
          </w:p>
        </w:tc>
        <w:tc>
          <w:tcPr>
            <w:tcW w:w="3115" w:type="dxa"/>
            <w:vAlign w:val="center"/>
          </w:tcPr>
          <w:p w:rsidR="00E33B13" w:rsidRPr="00E33B13" w:rsidRDefault="00E33B13" w:rsidP="00E33B13">
            <w:pPr>
              <w:spacing w:before="120" w:line="360" w:lineRule="auto"/>
              <w:jc w:val="center"/>
            </w:pPr>
            <w:r w:rsidRPr="00E33B13">
              <w:t>1 шт.</w:t>
            </w:r>
          </w:p>
        </w:tc>
      </w:tr>
      <w:tr w:rsidR="00E33B13" w:rsidRPr="00E33B13" w:rsidTr="00A34C53">
        <w:tc>
          <w:tcPr>
            <w:tcW w:w="3115" w:type="dxa"/>
            <w:vAlign w:val="center"/>
          </w:tcPr>
          <w:p w:rsidR="00E33B13" w:rsidRPr="00E33B13" w:rsidRDefault="00E33B13" w:rsidP="00E33B13">
            <w:pPr>
              <w:spacing w:line="276" w:lineRule="auto"/>
              <w:jc w:val="center"/>
            </w:pPr>
            <w:r w:rsidRPr="00E33B13">
              <w:t>ТТК-А-1000/5А-5ВА-0,5S-УХЛ3-КЭАЗ</w:t>
            </w:r>
          </w:p>
        </w:tc>
        <w:tc>
          <w:tcPr>
            <w:tcW w:w="3115" w:type="dxa"/>
            <w:vAlign w:val="center"/>
          </w:tcPr>
          <w:p w:rsidR="00E33B13" w:rsidRPr="00E33B13" w:rsidRDefault="00E33B13" w:rsidP="00E33B13">
            <w:pPr>
              <w:spacing w:line="276" w:lineRule="auto"/>
              <w:jc w:val="center"/>
            </w:pPr>
            <w:r w:rsidRPr="00E33B13">
              <w:t>33</w:t>
            </w:r>
          </w:p>
        </w:tc>
        <w:tc>
          <w:tcPr>
            <w:tcW w:w="3115" w:type="dxa"/>
            <w:vAlign w:val="center"/>
          </w:tcPr>
          <w:p w:rsidR="00E33B13" w:rsidRPr="00E33B13" w:rsidRDefault="00E33B13" w:rsidP="00E33B13">
            <w:pPr>
              <w:spacing w:line="276" w:lineRule="auto"/>
              <w:jc w:val="center"/>
            </w:pPr>
            <w:r w:rsidRPr="00E33B13">
              <w:t>200 шт.</w:t>
            </w:r>
          </w:p>
        </w:tc>
      </w:tr>
      <w:tr w:rsidR="00E33B13" w:rsidRPr="00E33B13" w:rsidTr="00A34C53">
        <w:tc>
          <w:tcPr>
            <w:tcW w:w="3115" w:type="dxa"/>
            <w:vAlign w:val="center"/>
          </w:tcPr>
          <w:p w:rsidR="00E33B13" w:rsidRPr="00E33B13" w:rsidRDefault="00E33B13" w:rsidP="00E33B13">
            <w:pPr>
              <w:spacing w:before="120" w:line="360" w:lineRule="auto"/>
              <w:jc w:val="center"/>
            </w:pPr>
            <w:r w:rsidRPr="00E33B13">
              <w:t>НОЛ.12-10</w:t>
            </w:r>
          </w:p>
        </w:tc>
        <w:tc>
          <w:tcPr>
            <w:tcW w:w="3115" w:type="dxa"/>
            <w:vAlign w:val="center"/>
          </w:tcPr>
          <w:p w:rsidR="00E33B13" w:rsidRPr="00E33B13" w:rsidRDefault="00E33B13" w:rsidP="00E33B13">
            <w:pPr>
              <w:spacing w:before="120" w:line="360" w:lineRule="auto"/>
              <w:jc w:val="center"/>
            </w:pPr>
            <w:r w:rsidRPr="00E33B13">
              <w:t>812</w:t>
            </w:r>
          </w:p>
        </w:tc>
        <w:tc>
          <w:tcPr>
            <w:tcW w:w="3115" w:type="dxa"/>
            <w:vAlign w:val="center"/>
          </w:tcPr>
          <w:p w:rsidR="00E33B13" w:rsidRPr="00E33B13" w:rsidRDefault="00E33B13" w:rsidP="00E33B13">
            <w:pPr>
              <w:spacing w:before="120" w:line="360" w:lineRule="auto"/>
              <w:jc w:val="center"/>
            </w:pPr>
            <w:r w:rsidRPr="00E33B13">
              <w:t>200 шт.</w:t>
            </w:r>
          </w:p>
        </w:tc>
      </w:tr>
      <w:tr w:rsidR="00E33B13" w:rsidRPr="00E33B13" w:rsidTr="00A34C53">
        <w:tc>
          <w:tcPr>
            <w:tcW w:w="3115" w:type="dxa"/>
            <w:vAlign w:val="center"/>
          </w:tcPr>
          <w:p w:rsidR="00E33B13" w:rsidRPr="00E33B13" w:rsidRDefault="00E33B13" w:rsidP="00E33B13">
            <w:pPr>
              <w:spacing w:line="276" w:lineRule="auto"/>
              <w:jc w:val="center"/>
            </w:pPr>
            <w:r w:rsidRPr="00E33B13">
              <w:t xml:space="preserve">Оптический </w:t>
            </w:r>
            <w:proofErr w:type="spellStart"/>
            <w:r w:rsidRPr="00E33B13">
              <w:t>одномодовый</w:t>
            </w:r>
            <w:proofErr w:type="spellEnd"/>
            <w:r w:rsidRPr="00E33B13">
              <w:t xml:space="preserve"> 64 волоконный кабель марки ОКС(Н,Г)ЛП-T</w:t>
            </w:r>
          </w:p>
        </w:tc>
        <w:tc>
          <w:tcPr>
            <w:tcW w:w="3115" w:type="dxa"/>
            <w:vAlign w:val="center"/>
          </w:tcPr>
          <w:p w:rsidR="00E33B13" w:rsidRPr="00E33B13" w:rsidRDefault="00E33B13" w:rsidP="00E33B13">
            <w:pPr>
              <w:spacing w:before="120" w:line="360" w:lineRule="auto"/>
              <w:jc w:val="center"/>
            </w:pPr>
            <w:r w:rsidRPr="00E33B13">
              <w:t>1500</w:t>
            </w:r>
          </w:p>
        </w:tc>
        <w:tc>
          <w:tcPr>
            <w:tcW w:w="3115" w:type="dxa"/>
            <w:vAlign w:val="center"/>
          </w:tcPr>
          <w:p w:rsidR="00E33B13" w:rsidRPr="00E33B13" w:rsidRDefault="00E33B13" w:rsidP="00E33B13">
            <w:pPr>
              <w:spacing w:before="120" w:line="360" w:lineRule="auto"/>
              <w:jc w:val="center"/>
            </w:pPr>
            <w:r w:rsidRPr="00E33B13">
              <w:t>16 км.</w:t>
            </w:r>
          </w:p>
        </w:tc>
      </w:tr>
      <w:tr w:rsidR="00E33B13" w:rsidRPr="00E33B13" w:rsidTr="00A34C53">
        <w:tc>
          <w:tcPr>
            <w:tcW w:w="3115" w:type="dxa"/>
            <w:vAlign w:val="center"/>
          </w:tcPr>
          <w:p w:rsidR="00E33B13" w:rsidRPr="00E33B13" w:rsidRDefault="00E33B13" w:rsidP="00E33B13">
            <w:pPr>
              <w:spacing w:line="276" w:lineRule="auto"/>
              <w:jc w:val="center"/>
              <w:rPr>
                <w:lang w:val="en-US"/>
              </w:rPr>
            </w:pPr>
            <w:r w:rsidRPr="00E33B13">
              <w:rPr>
                <w:lang w:val="en-US"/>
              </w:rPr>
              <w:t>SCADA</w:t>
            </w:r>
          </w:p>
        </w:tc>
        <w:tc>
          <w:tcPr>
            <w:tcW w:w="3115" w:type="dxa"/>
            <w:vAlign w:val="center"/>
          </w:tcPr>
          <w:p w:rsidR="00E33B13" w:rsidRPr="00E33B13" w:rsidRDefault="00E33B13" w:rsidP="00E33B13">
            <w:pPr>
              <w:spacing w:before="120" w:line="360" w:lineRule="auto"/>
              <w:jc w:val="center"/>
              <w:rPr>
                <w:lang w:val="en-US"/>
              </w:rPr>
            </w:pPr>
            <w:r w:rsidRPr="00E33B13">
              <w:rPr>
                <w:lang w:val="en-US"/>
              </w:rPr>
              <w:t>2000</w:t>
            </w:r>
          </w:p>
        </w:tc>
        <w:tc>
          <w:tcPr>
            <w:tcW w:w="3115" w:type="dxa"/>
            <w:vAlign w:val="center"/>
          </w:tcPr>
          <w:p w:rsidR="00E33B13" w:rsidRPr="00E33B13" w:rsidRDefault="00E33B13" w:rsidP="00E33B13">
            <w:pPr>
              <w:spacing w:before="120" w:line="360" w:lineRule="auto"/>
              <w:jc w:val="center"/>
            </w:pPr>
            <w:r w:rsidRPr="00E33B13">
              <w:rPr>
                <w:lang w:val="en-US"/>
              </w:rPr>
              <w:t xml:space="preserve">1 </w:t>
            </w:r>
            <w:r w:rsidRPr="00E33B13">
              <w:t>шт.</w:t>
            </w:r>
          </w:p>
        </w:tc>
      </w:tr>
    </w:tbl>
    <w:p w:rsidR="00E33B13" w:rsidRPr="00E33B13" w:rsidRDefault="00E33B13" w:rsidP="00E33B13">
      <w:pPr>
        <w:spacing w:after="0" w:line="276" w:lineRule="auto"/>
        <w:jc w:val="both"/>
        <w:rPr>
          <w:rFonts w:ascii="Times New Roman" w:hAnsi="Times New Roman" w:cs="Times New Roman"/>
          <w:sz w:val="28"/>
          <w:szCs w:val="28"/>
        </w:rPr>
      </w:pPr>
    </w:p>
    <w:p w:rsidR="00E33B13" w:rsidRPr="00E33B13" w:rsidRDefault="00E33B13" w:rsidP="00E33B13">
      <w:pPr>
        <w:spacing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 xml:space="preserve">По формуле (7.2) рассчитаем </w:t>
      </w:r>
      <w:r w:rsidRPr="00E33B13">
        <w:rPr>
          <w:rFonts w:ascii="Times New Roman" w:eastAsiaTheme="minorEastAsia" w:hAnsi="Times New Roman" w:cs="Times New Roman"/>
          <w:sz w:val="28"/>
          <w:szCs w:val="28"/>
        </w:rPr>
        <w:t>единовременные затраты на приобретение новой техники. Единовременные затраты на приобретение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нт</m:t>
            </m:r>
          </m:sub>
        </m:sSub>
      </m:oMath>
      <w:r w:rsidRPr="00E33B13">
        <w:rPr>
          <w:rFonts w:ascii="Times New Roman" w:eastAsiaTheme="minorEastAsia" w:hAnsi="Times New Roman" w:cs="Times New Roman"/>
          <w:sz w:val="28"/>
          <w:szCs w:val="28"/>
        </w:rPr>
        <w:t>) будут составлять 738416 рублей.</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Затраты на доставку оборудования буду рассчитаны по формуле </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тр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нт</m:t>
            </m:r>
          </m:sub>
        </m:sSub>
        <m:r>
          <w:rPr>
            <w:rFonts w:ascii="Cambria Math" w:eastAsiaTheme="minorEastAsia" w:hAnsi="Cambria Math" w:cs="Times New Roman"/>
            <w:sz w:val="28"/>
            <w:szCs w:val="28"/>
          </w:rPr>
          <m:t>*20%</m:t>
        </m:r>
      </m:oMath>
      <w:r w:rsidRPr="00E33B13">
        <w:rPr>
          <w:rFonts w:ascii="Times New Roman" w:eastAsiaTheme="minorEastAsia" w:hAnsi="Times New Roman" w:cs="Times New Roman"/>
          <w:sz w:val="28"/>
          <w:szCs w:val="28"/>
        </w:rPr>
        <w:t xml:space="preserve">  </w:t>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00404EB7">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 xml:space="preserve">    (7.3)</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Тогда стоимость доставки оборудования будет составлять 147283 рублей.</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Для расчета затрат на установку, монтаж и наладку требуется рассчитать заработную плату рабочих, которые будут производить данные операции</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Для почасовых основная заработная плата рассчитывается по формуле</w:t>
      </w:r>
    </w:p>
    <w:p w:rsidR="00E33B13" w:rsidRPr="00E33B13" w:rsidRDefault="00E33B13" w:rsidP="00E33B13">
      <w:pPr>
        <w:spacing w:after="0" w:line="276" w:lineRule="auto"/>
        <w:ind w:firstLine="709"/>
        <w:jc w:val="both"/>
        <w:rPr>
          <w:rFonts w:ascii="Times New Roman" w:hAnsi="Times New Roman" w:cs="Times New Roman"/>
          <w:sz w:val="28"/>
          <w:szCs w:val="28"/>
        </w:rPr>
      </w:pPr>
    </w:p>
    <w:p w:rsidR="00E33B13" w:rsidRPr="00E33B13" w:rsidRDefault="00B9075C" w:rsidP="00E33B13">
      <w:pPr>
        <w:spacing w:after="0" w:line="276" w:lineRule="auto"/>
        <w:ind w:left="3539" w:firstLine="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rPr>
              <m:t>З</m:t>
            </m:r>
            <m:ctrlPr>
              <w:rPr>
                <w:rFonts w:ascii="Cambria Math" w:hAnsi="Cambria Math" w:cs="Times New Roman"/>
                <w:i/>
                <w:sz w:val="28"/>
                <w:szCs w:val="28"/>
              </w:rPr>
            </m:ctrlP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m:t>
            </m:r>
            <m:r>
              <w:rPr>
                <w:rFonts w:ascii="Cambria Math" w:hAnsi="Cambria Math" w:cs="Times New Roman"/>
                <w:sz w:val="28"/>
                <w:szCs w:val="28"/>
              </w:rPr>
              <m:t>=1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ч</m:t>
                </m:r>
                <m:r>
                  <w:rPr>
                    <w:rFonts w:ascii="Cambria Math" w:hAnsi="Cambria Math" w:cs="Times New Roman"/>
                    <w:sz w:val="28"/>
                    <w:szCs w:val="28"/>
                    <w:lang w:val="en-US"/>
                  </w:rPr>
                  <m:t>i</m:t>
                </m:r>
              </m:sub>
            </m:sSub>
          </m:e>
        </m:nary>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ctrlPr>
              <w:rPr>
                <w:rFonts w:ascii="Cambria Math" w:hAnsi="Cambria Math" w:cs="Times New Roman"/>
                <w:i/>
                <w:sz w:val="28"/>
                <w:szCs w:val="28"/>
              </w:rPr>
            </m:ctrlPr>
          </m:e>
          <m:sub>
            <m:r>
              <w:rPr>
                <w:rFonts w:ascii="Cambria Math" w:hAnsi="Cambria Math" w:cs="Times New Roman"/>
                <w:sz w:val="28"/>
                <w:szCs w:val="28"/>
                <w:lang w:val="en-US"/>
              </w:rPr>
              <m:t>i</m:t>
            </m:r>
          </m:sub>
        </m:sSub>
        <m:r>
          <w:rPr>
            <w:rFonts w:ascii="Cambria Math" w:hAnsi="Cambria Math" w:cs="Times New Roman"/>
            <w:sz w:val="28"/>
            <w:szCs w:val="28"/>
          </w:rPr>
          <m:t xml:space="preserve"> </m:t>
        </m:r>
      </m:oMath>
      <w:r w:rsidR="00E33B13" w:rsidRPr="00E33B13">
        <w:rPr>
          <w:rFonts w:ascii="Times New Roman" w:eastAsiaTheme="minorEastAsia" w:hAnsi="Times New Roman" w:cs="Times New Roman"/>
          <w:sz w:val="28"/>
          <w:szCs w:val="28"/>
        </w:rPr>
        <w:t xml:space="preserve">                   </w:t>
      </w:r>
      <w:r w:rsidR="00E33B13" w:rsidRPr="00E33B13">
        <w:rPr>
          <w:rFonts w:ascii="Times New Roman" w:eastAsiaTheme="minorEastAsia" w:hAnsi="Times New Roman" w:cs="Times New Roman"/>
          <w:sz w:val="28"/>
          <w:szCs w:val="28"/>
        </w:rPr>
        <w:tab/>
        <w:t xml:space="preserve">             </w:t>
      </w:r>
      <w:r w:rsidR="00E33B13" w:rsidRPr="00E33B13">
        <w:rPr>
          <w:rFonts w:ascii="Times New Roman" w:eastAsiaTheme="minorEastAsia" w:hAnsi="Times New Roman" w:cs="Times New Roman"/>
          <w:sz w:val="28"/>
          <w:szCs w:val="28"/>
        </w:rPr>
        <w:tab/>
        <w:t xml:space="preserve">    (7.4)</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tabs>
          <w:tab w:val="left" w:pos="709"/>
        </w:tabs>
        <w:spacing w:after="0" w:line="276" w:lineRule="auto"/>
        <w:ind w:left="709" w:hanging="709"/>
        <w:jc w:val="both"/>
        <w:rPr>
          <w:rFonts w:ascii="Times New Roman" w:hAnsi="Times New Roman" w:cs="Times New Roman"/>
          <w:sz w:val="28"/>
          <w:szCs w:val="28"/>
        </w:rPr>
      </w:pPr>
      <w:r w:rsidRPr="00E33B13">
        <w:rPr>
          <w:rFonts w:ascii="Times New Roman" w:hAnsi="Times New Roman" w:cs="Times New Roman"/>
          <w:sz w:val="28"/>
          <w:szCs w:val="28"/>
        </w:rPr>
        <w:t>где</w:t>
      </w:r>
      <w:r w:rsidRPr="00E33B13">
        <w:rPr>
          <w:rFonts w:ascii="Times New Roman" w:hAnsi="Times New Roman" w:cs="Times New Roman"/>
          <w:sz w:val="28"/>
          <w:szCs w:val="28"/>
          <w:lang w:val="en-US"/>
        </w:rPr>
        <w:t>     </w:t>
      </w:r>
      <m:oMath>
        <m:r>
          <w:rPr>
            <w:rFonts w:ascii="Cambria Math" w:hAnsi="Cambria Math" w:cs="Times New Roman"/>
            <w:sz w:val="28"/>
            <w:szCs w:val="28"/>
            <w:lang w:val="en-US"/>
          </w:rPr>
          <m:t>n</m:t>
        </m:r>
      </m:oMath>
      <w:r w:rsidRPr="00E33B13">
        <w:rPr>
          <w:rFonts w:ascii="Times New Roman" w:eastAsiaTheme="minorEastAsia" w:hAnsi="Times New Roman" w:cs="Times New Roman"/>
          <w:sz w:val="28"/>
          <w:szCs w:val="28"/>
        </w:rPr>
        <w:t xml:space="preserve"> – количество исполнителей, занятых установкой, монтажом и наладкой</w:t>
      </w:r>
      <w:r w:rsidRPr="00E33B13">
        <w:rPr>
          <w:rFonts w:ascii="Times New Roman" w:hAnsi="Times New Roman" w:cs="Times New Roman"/>
          <w:sz w:val="28"/>
          <w:szCs w:val="28"/>
        </w:rPr>
        <w:t>;</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rPr>
              <m:t>T</m:t>
            </m:r>
          </m:e>
          <m:sub>
            <m:r>
              <w:rPr>
                <w:rFonts w:ascii="Cambria Math" w:hAnsi="Cambria Math" w:cs="Times New Roman"/>
                <w:sz w:val="28"/>
                <w:szCs w:val="28"/>
              </w:rPr>
              <m:t>Ч</m:t>
            </m:r>
            <m:r>
              <w:rPr>
                <w:rFonts w:ascii="Cambria Math" w:hAnsi="Cambria Math" w:cs="Times New Roman"/>
                <w:sz w:val="28"/>
                <w:szCs w:val="28"/>
                <w:lang w:val="en-US"/>
              </w:rPr>
              <m:t>i</m:t>
            </m:r>
          </m:sub>
        </m:sSub>
      </m:oMath>
      <w:r w:rsidR="00E33B13" w:rsidRPr="00E33B13">
        <w:rPr>
          <w:rFonts w:ascii="Times New Roman" w:eastAsiaTheme="minorEastAsia" w:hAnsi="Times New Roman" w:cs="Times New Roman"/>
          <w:sz w:val="28"/>
          <w:szCs w:val="28"/>
        </w:rPr>
        <w:t xml:space="preserve"> – часовая заработная плата </w:t>
      </w:r>
      <w:proofErr w:type="spellStart"/>
      <w:r w:rsidR="00E33B13" w:rsidRPr="00E33B13">
        <w:rPr>
          <w:rFonts w:ascii="Times New Roman" w:eastAsiaTheme="minorEastAsia" w:hAnsi="Times New Roman" w:cs="Times New Roman"/>
          <w:sz w:val="28"/>
          <w:szCs w:val="28"/>
          <w:lang w:val="en-US"/>
        </w:rPr>
        <w:t>i</w:t>
      </w:r>
      <w:proofErr w:type="spellEnd"/>
      <w:r w:rsidR="00E33B13" w:rsidRPr="00E33B13">
        <w:rPr>
          <w:rFonts w:ascii="Times New Roman" w:eastAsiaTheme="minorEastAsia" w:hAnsi="Times New Roman" w:cs="Times New Roman"/>
          <w:sz w:val="28"/>
          <w:szCs w:val="28"/>
        </w:rPr>
        <w:t>-го исполнителя;</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i</m:t>
            </m:r>
          </m:sub>
        </m:sSub>
      </m:oMath>
      <w:r w:rsidR="00E33B13" w:rsidRPr="00E33B13">
        <w:rPr>
          <w:rFonts w:ascii="Times New Roman" w:eastAsiaTheme="minorEastAsia" w:hAnsi="Times New Roman" w:cs="Times New Roman"/>
          <w:sz w:val="28"/>
          <w:szCs w:val="28"/>
        </w:rPr>
        <w:t xml:space="preserve"> – норма времени на выполнение работ по </w:t>
      </w:r>
      <w:proofErr w:type="spellStart"/>
      <w:r w:rsidR="00E33B13" w:rsidRPr="00E33B13">
        <w:rPr>
          <w:rFonts w:ascii="Times New Roman" w:eastAsiaTheme="minorEastAsia" w:hAnsi="Times New Roman" w:cs="Times New Roman"/>
          <w:sz w:val="28"/>
          <w:szCs w:val="28"/>
          <w:lang w:val="en-US"/>
        </w:rPr>
        <w:t>i</w:t>
      </w:r>
      <w:proofErr w:type="spellEnd"/>
      <w:r w:rsidR="00E33B13" w:rsidRPr="00E33B13">
        <w:rPr>
          <w:rFonts w:ascii="Times New Roman" w:eastAsiaTheme="minorEastAsia" w:hAnsi="Times New Roman" w:cs="Times New Roman"/>
          <w:sz w:val="28"/>
          <w:szCs w:val="28"/>
        </w:rPr>
        <w:t>-й операции, нормо-час/</w:t>
      </w:r>
      <w:proofErr w:type="gramStart"/>
      <w:r w:rsidR="00E33B13" w:rsidRPr="00E33B13">
        <w:rPr>
          <w:rFonts w:ascii="Times New Roman" w:eastAsiaTheme="minorEastAsia" w:hAnsi="Times New Roman" w:cs="Times New Roman"/>
          <w:sz w:val="28"/>
          <w:szCs w:val="28"/>
        </w:rPr>
        <w:t>шт..</w:t>
      </w:r>
      <w:proofErr w:type="gramEnd"/>
    </w:p>
    <w:p w:rsidR="00E33B13" w:rsidRPr="00E33B13" w:rsidRDefault="00E33B13" w:rsidP="00E33B13">
      <w:pPr>
        <w:spacing w:before="24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Месячная тарифная ставка первого разряда на предприятии установлена в пределах 265 рублей.</w:t>
      </w:r>
      <w:r w:rsidRPr="00E33B13">
        <w:rPr>
          <w:rFonts w:ascii="Times New Roman" w:hAnsi="Times New Roman" w:cs="Times New Roman"/>
          <w:color w:val="FF0000"/>
          <w:sz w:val="28"/>
          <w:szCs w:val="28"/>
        </w:rPr>
        <w:t xml:space="preserve">  </w:t>
      </w:r>
    </w:p>
    <w:p w:rsidR="00E33B13" w:rsidRPr="00E33B13" w:rsidRDefault="00E33B13" w:rsidP="00E33B13">
      <w:pPr>
        <w:spacing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Для расчета сделали расшифровку трудоемкости установки, монтажа и наладки по видам работ согласно технологическому процессу – таблица 7.3.</w:t>
      </w:r>
    </w:p>
    <w:p w:rsidR="00E33B13" w:rsidRPr="00E33B13" w:rsidRDefault="00E33B13" w:rsidP="00E33B13">
      <w:pPr>
        <w:spacing w:after="0"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Таблица 7.3 – Расчет основной заработной платы исполнителей</w:t>
      </w:r>
    </w:p>
    <w:tbl>
      <w:tblPr>
        <w:tblStyle w:val="31"/>
        <w:tblW w:w="9378" w:type="dxa"/>
        <w:tblInd w:w="-5" w:type="dxa"/>
        <w:tblLayout w:type="fixed"/>
        <w:tblCellMar>
          <w:left w:w="0" w:type="dxa"/>
          <w:right w:w="0" w:type="dxa"/>
        </w:tblCellMar>
        <w:tblLook w:val="04A0" w:firstRow="1" w:lastRow="0" w:firstColumn="1" w:lastColumn="0" w:noHBand="0" w:noVBand="1"/>
      </w:tblPr>
      <w:tblGrid>
        <w:gridCol w:w="1560"/>
        <w:gridCol w:w="1417"/>
        <w:gridCol w:w="851"/>
        <w:gridCol w:w="1275"/>
        <w:gridCol w:w="1418"/>
        <w:gridCol w:w="1417"/>
        <w:gridCol w:w="1440"/>
      </w:tblGrid>
      <w:tr w:rsidR="00E33B13" w:rsidRPr="00E33B13" w:rsidTr="00A34C53">
        <w:trPr>
          <w:trHeight w:val="1492"/>
        </w:trPr>
        <w:tc>
          <w:tcPr>
            <w:tcW w:w="1560" w:type="dxa"/>
            <w:vAlign w:val="center"/>
          </w:tcPr>
          <w:p w:rsidR="00E33B13" w:rsidRPr="00E33B13" w:rsidRDefault="00E33B13" w:rsidP="00E33B13">
            <w:pPr>
              <w:spacing w:line="276" w:lineRule="auto"/>
              <w:jc w:val="center"/>
              <w:rPr>
                <w:rFonts w:eastAsiaTheme="minorEastAsia"/>
              </w:rPr>
            </w:pPr>
            <w:r w:rsidRPr="00E33B13">
              <w:rPr>
                <w:rFonts w:eastAsiaTheme="minorEastAsia"/>
              </w:rPr>
              <w:t>Исполнитель</w:t>
            </w:r>
          </w:p>
        </w:tc>
        <w:tc>
          <w:tcPr>
            <w:tcW w:w="1417" w:type="dxa"/>
            <w:vAlign w:val="center"/>
          </w:tcPr>
          <w:p w:rsidR="00E33B13" w:rsidRPr="00E33B13" w:rsidRDefault="00E33B13" w:rsidP="00E33B13">
            <w:pPr>
              <w:spacing w:line="276" w:lineRule="auto"/>
              <w:jc w:val="center"/>
              <w:rPr>
                <w:rFonts w:eastAsiaTheme="minorEastAsia"/>
              </w:rPr>
            </w:pPr>
            <w:r w:rsidRPr="00E33B13">
              <w:rPr>
                <w:rFonts w:eastAsiaTheme="minorEastAsia"/>
              </w:rPr>
              <w:t>Количество исполнителей</w:t>
            </w:r>
          </w:p>
        </w:tc>
        <w:tc>
          <w:tcPr>
            <w:tcW w:w="851"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Разряд</w:t>
            </w:r>
          </w:p>
        </w:tc>
        <w:tc>
          <w:tcPr>
            <w:tcW w:w="1275" w:type="dxa"/>
            <w:vAlign w:val="center"/>
          </w:tcPr>
          <w:p w:rsidR="00E33B13" w:rsidRPr="00E33B13" w:rsidRDefault="00E33B13" w:rsidP="00E33B13">
            <w:pPr>
              <w:spacing w:line="276" w:lineRule="auto"/>
              <w:jc w:val="center"/>
              <w:rPr>
                <w:rFonts w:eastAsiaTheme="minorEastAsia"/>
              </w:rPr>
            </w:pPr>
            <w:r w:rsidRPr="00E33B13">
              <w:rPr>
                <w:rFonts w:eastAsiaTheme="minorEastAsia"/>
              </w:rPr>
              <w:t>Коэффициент</w:t>
            </w:r>
          </w:p>
        </w:tc>
        <w:tc>
          <w:tcPr>
            <w:tcW w:w="1418" w:type="dxa"/>
            <w:vAlign w:val="center"/>
          </w:tcPr>
          <w:p w:rsidR="00E33B13" w:rsidRPr="00E33B13" w:rsidRDefault="00E33B13" w:rsidP="00E33B13">
            <w:pPr>
              <w:spacing w:line="276" w:lineRule="auto"/>
              <w:jc w:val="center"/>
              <w:rPr>
                <w:rFonts w:eastAsiaTheme="minorEastAsia"/>
              </w:rPr>
            </w:pPr>
            <w:r w:rsidRPr="00E33B13">
              <w:rPr>
                <w:rFonts w:eastAsiaTheme="minorEastAsia"/>
              </w:rPr>
              <w:t>Месячная заработная плата</w:t>
            </w:r>
          </w:p>
        </w:tc>
        <w:tc>
          <w:tcPr>
            <w:tcW w:w="1417" w:type="dxa"/>
            <w:vAlign w:val="center"/>
          </w:tcPr>
          <w:p w:rsidR="00E33B13" w:rsidRPr="00E33B13" w:rsidRDefault="00E33B13" w:rsidP="00E33B13">
            <w:pPr>
              <w:spacing w:line="276" w:lineRule="auto"/>
              <w:jc w:val="center"/>
              <w:rPr>
                <w:rFonts w:eastAsiaTheme="minorEastAsia"/>
              </w:rPr>
            </w:pPr>
            <w:r w:rsidRPr="00E33B13">
              <w:rPr>
                <w:rFonts w:eastAsiaTheme="minorEastAsia"/>
              </w:rPr>
              <w:t>Количество  рабочих дней</w:t>
            </w:r>
          </w:p>
        </w:tc>
        <w:tc>
          <w:tcPr>
            <w:tcW w:w="1440" w:type="dxa"/>
            <w:vAlign w:val="center"/>
          </w:tcPr>
          <w:p w:rsidR="00E33B13" w:rsidRPr="00E33B13" w:rsidRDefault="00E33B13" w:rsidP="00E33B13">
            <w:pPr>
              <w:spacing w:line="276" w:lineRule="auto"/>
              <w:jc w:val="center"/>
              <w:rPr>
                <w:rFonts w:eastAsiaTheme="minorEastAsia"/>
              </w:rPr>
            </w:pPr>
            <w:r w:rsidRPr="00E33B13">
              <w:rPr>
                <w:rFonts w:eastAsiaTheme="minorEastAsia"/>
              </w:rPr>
              <w:t>Основная заработная плата</w:t>
            </w:r>
          </w:p>
        </w:tc>
      </w:tr>
      <w:tr w:rsidR="00E33B13" w:rsidRPr="00E33B13" w:rsidTr="00A34C53">
        <w:trPr>
          <w:trHeight w:val="964"/>
        </w:trPr>
        <w:tc>
          <w:tcPr>
            <w:tcW w:w="1560" w:type="dxa"/>
            <w:vAlign w:val="center"/>
          </w:tcPr>
          <w:p w:rsidR="00E33B13" w:rsidRPr="00E33B13" w:rsidRDefault="00E33B13" w:rsidP="00E33B13">
            <w:pPr>
              <w:jc w:val="center"/>
            </w:pPr>
            <w:r w:rsidRPr="00E33B13">
              <w:t>Монтажник слаботочник</w:t>
            </w:r>
          </w:p>
        </w:tc>
        <w:tc>
          <w:tcPr>
            <w:tcW w:w="1417" w:type="dxa"/>
            <w:vAlign w:val="center"/>
          </w:tcPr>
          <w:p w:rsidR="00E33B13" w:rsidRPr="00E33B13" w:rsidRDefault="00E33B13" w:rsidP="00E33B13">
            <w:pPr>
              <w:spacing w:line="276" w:lineRule="auto"/>
              <w:jc w:val="center"/>
              <w:rPr>
                <w:rFonts w:eastAsiaTheme="minorEastAsia"/>
              </w:rPr>
            </w:pPr>
            <w:r w:rsidRPr="00E33B13">
              <w:rPr>
                <w:rFonts w:eastAsiaTheme="minorEastAsia"/>
              </w:rPr>
              <w:t>5</w:t>
            </w:r>
          </w:p>
        </w:tc>
        <w:tc>
          <w:tcPr>
            <w:tcW w:w="851" w:type="dxa"/>
            <w:vAlign w:val="center"/>
          </w:tcPr>
          <w:p w:rsidR="00E33B13" w:rsidRPr="00E33B13" w:rsidRDefault="00E33B13" w:rsidP="00E33B13">
            <w:pPr>
              <w:spacing w:line="276" w:lineRule="auto"/>
              <w:jc w:val="center"/>
              <w:rPr>
                <w:rFonts w:eastAsiaTheme="minorEastAsia"/>
              </w:rPr>
            </w:pPr>
            <w:r w:rsidRPr="00E33B13">
              <w:rPr>
                <w:rFonts w:eastAsiaTheme="minorEastAsia"/>
              </w:rPr>
              <w:t>7</w:t>
            </w:r>
          </w:p>
        </w:tc>
        <w:tc>
          <w:tcPr>
            <w:tcW w:w="1275" w:type="dxa"/>
            <w:vAlign w:val="center"/>
          </w:tcPr>
          <w:p w:rsidR="00E33B13" w:rsidRPr="00E33B13" w:rsidRDefault="00E33B13" w:rsidP="00E33B13">
            <w:pPr>
              <w:spacing w:line="276" w:lineRule="auto"/>
              <w:jc w:val="center"/>
              <w:rPr>
                <w:rFonts w:eastAsiaTheme="minorEastAsia"/>
              </w:rPr>
            </w:pPr>
            <w:r w:rsidRPr="00E33B13">
              <w:rPr>
                <w:rFonts w:eastAsiaTheme="minorEastAsia"/>
              </w:rPr>
              <w:t>2,03</w:t>
            </w:r>
          </w:p>
        </w:tc>
        <w:tc>
          <w:tcPr>
            <w:tcW w:w="1418" w:type="dxa"/>
            <w:vAlign w:val="center"/>
          </w:tcPr>
          <w:p w:rsidR="00E33B13" w:rsidRPr="00E33B13" w:rsidRDefault="00E33B13" w:rsidP="00E33B13">
            <w:pPr>
              <w:spacing w:line="276" w:lineRule="auto"/>
              <w:jc w:val="center"/>
              <w:rPr>
                <w:rFonts w:eastAsiaTheme="minorEastAsia"/>
              </w:rPr>
            </w:pPr>
            <w:r w:rsidRPr="00E33B13">
              <w:rPr>
                <w:rFonts w:eastAsiaTheme="minorEastAsia"/>
              </w:rPr>
              <w:t>537,95</w:t>
            </w:r>
          </w:p>
        </w:tc>
        <w:tc>
          <w:tcPr>
            <w:tcW w:w="1417"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22</w:t>
            </w:r>
          </w:p>
        </w:tc>
        <w:tc>
          <w:tcPr>
            <w:tcW w:w="1440" w:type="dxa"/>
            <w:vAlign w:val="center"/>
          </w:tcPr>
          <w:p w:rsidR="00E33B13" w:rsidRPr="00E33B13" w:rsidRDefault="00E33B13" w:rsidP="00E33B13">
            <w:pPr>
              <w:spacing w:line="276" w:lineRule="auto"/>
              <w:jc w:val="center"/>
              <w:rPr>
                <w:rFonts w:eastAsiaTheme="minorEastAsia"/>
              </w:rPr>
            </w:pPr>
            <w:r w:rsidRPr="00E33B13">
              <w:rPr>
                <w:rFonts w:eastAsiaTheme="minorEastAsia"/>
              </w:rPr>
              <w:t>2689,75</w:t>
            </w:r>
          </w:p>
        </w:tc>
      </w:tr>
      <w:tr w:rsidR="00E33B13" w:rsidRPr="00E33B13" w:rsidTr="00A34C53">
        <w:trPr>
          <w:trHeight w:val="964"/>
        </w:trPr>
        <w:tc>
          <w:tcPr>
            <w:tcW w:w="1560" w:type="dxa"/>
            <w:vAlign w:val="center"/>
          </w:tcPr>
          <w:p w:rsidR="00E33B13" w:rsidRPr="00E33B13" w:rsidRDefault="00E33B13" w:rsidP="00E33B13">
            <w:pPr>
              <w:jc w:val="center"/>
            </w:pPr>
            <w:r w:rsidRPr="00E33B13">
              <w:t>Инженер электромеханик</w:t>
            </w:r>
          </w:p>
        </w:tc>
        <w:tc>
          <w:tcPr>
            <w:tcW w:w="1417" w:type="dxa"/>
            <w:vAlign w:val="center"/>
          </w:tcPr>
          <w:p w:rsidR="00E33B13" w:rsidRPr="00E33B13" w:rsidRDefault="00E33B13" w:rsidP="00E33B13">
            <w:pPr>
              <w:spacing w:line="276" w:lineRule="auto"/>
              <w:jc w:val="center"/>
              <w:rPr>
                <w:rFonts w:eastAsiaTheme="minorEastAsia"/>
              </w:rPr>
            </w:pPr>
            <w:r w:rsidRPr="00E33B13">
              <w:rPr>
                <w:rFonts w:eastAsiaTheme="minorEastAsia"/>
              </w:rPr>
              <w:t>1</w:t>
            </w:r>
          </w:p>
        </w:tc>
        <w:tc>
          <w:tcPr>
            <w:tcW w:w="851" w:type="dxa"/>
            <w:vAlign w:val="center"/>
          </w:tcPr>
          <w:p w:rsidR="00E33B13" w:rsidRPr="00E33B13" w:rsidRDefault="00E33B13" w:rsidP="00E33B13">
            <w:pPr>
              <w:spacing w:line="276" w:lineRule="auto"/>
              <w:jc w:val="center"/>
              <w:rPr>
                <w:rFonts w:eastAsiaTheme="minorEastAsia"/>
              </w:rPr>
            </w:pPr>
            <w:r w:rsidRPr="00E33B13">
              <w:rPr>
                <w:rFonts w:eastAsiaTheme="minorEastAsia"/>
              </w:rPr>
              <w:t>10</w:t>
            </w:r>
          </w:p>
        </w:tc>
        <w:tc>
          <w:tcPr>
            <w:tcW w:w="1275" w:type="dxa"/>
            <w:vAlign w:val="center"/>
          </w:tcPr>
          <w:p w:rsidR="00E33B13" w:rsidRPr="00E33B13" w:rsidRDefault="00E33B13" w:rsidP="00E33B13">
            <w:pPr>
              <w:spacing w:line="276" w:lineRule="auto"/>
              <w:jc w:val="center"/>
              <w:rPr>
                <w:rFonts w:eastAsiaTheme="minorEastAsia"/>
              </w:rPr>
            </w:pPr>
            <w:r w:rsidRPr="00E33B13">
              <w:rPr>
                <w:rFonts w:eastAsiaTheme="minorEastAsia"/>
              </w:rPr>
              <w:t>2,48</w:t>
            </w:r>
          </w:p>
        </w:tc>
        <w:tc>
          <w:tcPr>
            <w:tcW w:w="1418" w:type="dxa"/>
            <w:vAlign w:val="center"/>
          </w:tcPr>
          <w:p w:rsidR="00E33B13" w:rsidRPr="00E33B13" w:rsidRDefault="00E33B13" w:rsidP="00E33B13">
            <w:pPr>
              <w:spacing w:line="276" w:lineRule="auto"/>
              <w:jc w:val="center"/>
              <w:rPr>
                <w:rFonts w:eastAsiaTheme="minorEastAsia"/>
              </w:rPr>
            </w:pPr>
            <w:r w:rsidRPr="00E33B13">
              <w:rPr>
                <w:rFonts w:eastAsiaTheme="minorEastAsia"/>
              </w:rPr>
              <w:t>657,2</w:t>
            </w:r>
          </w:p>
        </w:tc>
        <w:tc>
          <w:tcPr>
            <w:tcW w:w="1417"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22</w:t>
            </w:r>
          </w:p>
        </w:tc>
        <w:tc>
          <w:tcPr>
            <w:tcW w:w="1440" w:type="dxa"/>
            <w:vAlign w:val="center"/>
          </w:tcPr>
          <w:p w:rsidR="00E33B13" w:rsidRPr="00E33B13" w:rsidRDefault="00E33B13" w:rsidP="00E33B13">
            <w:pPr>
              <w:spacing w:line="276" w:lineRule="auto"/>
              <w:jc w:val="center"/>
              <w:rPr>
                <w:rFonts w:eastAsiaTheme="minorEastAsia"/>
              </w:rPr>
            </w:pPr>
            <w:r w:rsidRPr="00E33B13">
              <w:rPr>
                <w:rFonts w:eastAsiaTheme="minorEastAsia"/>
              </w:rPr>
              <w:t>657,2</w:t>
            </w:r>
          </w:p>
        </w:tc>
      </w:tr>
      <w:tr w:rsidR="00E33B13" w:rsidRPr="00E33B13" w:rsidTr="00A34C53">
        <w:trPr>
          <w:trHeight w:val="642"/>
        </w:trPr>
        <w:tc>
          <w:tcPr>
            <w:tcW w:w="1560" w:type="dxa"/>
            <w:vAlign w:val="center"/>
          </w:tcPr>
          <w:p w:rsidR="00E33B13" w:rsidRPr="00E33B13" w:rsidRDefault="00E33B13" w:rsidP="00E33B13">
            <w:pPr>
              <w:jc w:val="center"/>
            </w:pPr>
            <w:r w:rsidRPr="00E33B13">
              <w:t>Начальник участка</w:t>
            </w:r>
          </w:p>
        </w:tc>
        <w:tc>
          <w:tcPr>
            <w:tcW w:w="1417" w:type="dxa"/>
            <w:vAlign w:val="center"/>
          </w:tcPr>
          <w:p w:rsidR="00E33B13" w:rsidRPr="00E33B13" w:rsidRDefault="00E33B13" w:rsidP="00E33B13">
            <w:pPr>
              <w:spacing w:line="276" w:lineRule="auto"/>
              <w:jc w:val="center"/>
              <w:rPr>
                <w:rFonts w:eastAsiaTheme="minorEastAsia"/>
              </w:rPr>
            </w:pPr>
            <w:r w:rsidRPr="00E33B13">
              <w:rPr>
                <w:rFonts w:eastAsiaTheme="minorEastAsia"/>
              </w:rPr>
              <w:t>1</w:t>
            </w:r>
          </w:p>
        </w:tc>
        <w:tc>
          <w:tcPr>
            <w:tcW w:w="851" w:type="dxa"/>
            <w:vAlign w:val="center"/>
          </w:tcPr>
          <w:p w:rsidR="00E33B13" w:rsidRPr="00E33B13" w:rsidRDefault="00E33B13" w:rsidP="00E33B13">
            <w:pPr>
              <w:spacing w:line="276" w:lineRule="auto"/>
              <w:jc w:val="center"/>
              <w:rPr>
                <w:rFonts w:eastAsiaTheme="minorEastAsia"/>
              </w:rPr>
            </w:pPr>
            <w:r w:rsidRPr="00E33B13">
              <w:rPr>
                <w:rFonts w:eastAsiaTheme="minorEastAsia"/>
              </w:rPr>
              <w:t>13</w:t>
            </w:r>
          </w:p>
        </w:tc>
        <w:tc>
          <w:tcPr>
            <w:tcW w:w="1275" w:type="dxa"/>
            <w:vAlign w:val="center"/>
          </w:tcPr>
          <w:p w:rsidR="00E33B13" w:rsidRPr="00E33B13" w:rsidRDefault="00E33B13" w:rsidP="00E33B13">
            <w:pPr>
              <w:spacing w:line="276" w:lineRule="auto"/>
              <w:jc w:val="center"/>
              <w:rPr>
                <w:rFonts w:eastAsiaTheme="minorEastAsia"/>
              </w:rPr>
            </w:pPr>
            <w:r w:rsidRPr="00E33B13">
              <w:rPr>
                <w:rFonts w:eastAsiaTheme="minorEastAsia"/>
              </w:rPr>
              <w:t>3,04</w:t>
            </w:r>
          </w:p>
        </w:tc>
        <w:tc>
          <w:tcPr>
            <w:tcW w:w="1418" w:type="dxa"/>
            <w:vAlign w:val="center"/>
          </w:tcPr>
          <w:p w:rsidR="00E33B13" w:rsidRPr="00E33B13" w:rsidRDefault="00E33B13" w:rsidP="00E33B13">
            <w:pPr>
              <w:spacing w:line="276" w:lineRule="auto"/>
              <w:jc w:val="center"/>
              <w:rPr>
                <w:rFonts w:eastAsiaTheme="minorEastAsia"/>
              </w:rPr>
            </w:pPr>
            <w:r w:rsidRPr="00E33B13">
              <w:rPr>
                <w:rFonts w:eastAsiaTheme="minorEastAsia"/>
              </w:rPr>
              <w:t>805,6</w:t>
            </w:r>
          </w:p>
        </w:tc>
        <w:tc>
          <w:tcPr>
            <w:tcW w:w="1417" w:type="dxa"/>
            <w:vAlign w:val="center"/>
          </w:tcPr>
          <w:p w:rsidR="00E33B13" w:rsidRPr="00E33B13" w:rsidRDefault="00E33B13" w:rsidP="00E33B13">
            <w:pPr>
              <w:spacing w:line="276" w:lineRule="auto"/>
              <w:jc w:val="center"/>
              <w:rPr>
                <w:rFonts w:eastAsiaTheme="minorEastAsia"/>
              </w:rPr>
            </w:pPr>
            <w:r w:rsidRPr="00E33B13">
              <w:rPr>
                <w:rFonts w:eastAsiaTheme="minorEastAsia"/>
              </w:rPr>
              <w:t>22</w:t>
            </w:r>
          </w:p>
        </w:tc>
        <w:tc>
          <w:tcPr>
            <w:tcW w:w="1440" w:type="dxa"/>
            <w:vAlign w:val="center"/>
          </w:tcPr>
          <w:p w:rsidR="00E33B13" w:rsidRPr="00E33B13" w:rsidRDefault="00E33B13" w:rsidP="00E33B13">
            <w:pPr>
              <w:spacing w:line="276" w:lineRule="auto"/>
              <w:jc w:val="center"/>
              <w:rPr>
                <w:rFonts w:eastAsiaTheme="minorEastAsia"/>
              </w:rPr>
            </w:pPr>
            <w:r w:rsidRPr="00E33B13">
              <w:rPr>
                <w:rFonts w:eastAsiaTheme="minorEastAsia"/>
              </w:rPr>
              <w:t>805,6</w:t>
            </w:r>
          </w:p>
        </w:tc>
      </w:tr>
      <w:tr w:rsidR="00E33B13" w:rsidRPr="00E33B13" w:rsidTr="00A34C53">
        <w:trPr>
          <w:trHeight w:val="642"/>
        </w:trPr>
        <w:tc>
          <w:tcPr>
            <w:tcW w:w="1560" w:type="dxa"/>
            <w:vAlign w:val="center"/>
          </w:tcPr>
          <w:p w:rsidR="00E33B13" w:rsidRPr="00E33B13" w:rsidRDefault="00E33B13" w:rsidP="00E33B13">
            <w:pPr>
              <w:jc w:val="center"/>
            </w:pPr>
            <w:r w:rsidRPr="00E33B13">
              <w:t>Главный инженер</w:t>
            </w:r>
          </w:p>
        </w:tc>
        <w:tc>
          <w:tcPr>
            <w:tcW w:w="1417" w:type="dxa"/>
            <w:vAlign w:val="center"/>
          </w:tcPr>
          <w:p w:rsidR="00E33B13" w:rsidRPr="00E33B13" w:rsidRDefault="00E33B13" w:rsidP="00E33B13">
            <w:pPr>
              <w:spacing w:line="276" w:lineRule="auto"/>
              <w:jc w:val="center"/>
              <w:rPr>
                <w:rFonts w:eastAsiaTheme="minorEastAsia"/>
              </w:rPr>
            </w:pPr>
            <w:r w:rsidRPr="00E33B13">
              <w:rPr>
                <w:rFonts w:eastAsiaTheme="minorEastAsia"/>
              </w:rPr>
              <w:t>1</w:t>
            </w:r>
          </w:p>
        </w:tc>
        <w:tc>
          <w:tcPr>
            <w:tcW w:w="851" w:type="dxa"/>
            <w:vAlign w:val="center"/>
          </w:tcPr>
          <w:p w:rsidR="00E33B13" w:rsidRPr="00E33B13" w:rsidRDefault="00E33B13" w:rsidP="00E33B13">
            <w:pPr>
              <w:spacing w:line="276" w:lineRule="auto"/>
              <w:jc w:val="center"/>
              <w:rPr>
                <w:rFonts w:eastAsiaTheme="minorEastAsia"/>
              </w:rPr>
            </w:pPr>
            <w:r w:rsidRPr="00E33B13">
              <w:rPr>
                <w:rFonts w:eastAsiaTheme="minorEastAsia"/>
              </w:rPr>
              <w:t>17</w:t>
            </w:r>
          </w:p>
        </w:tc>
        <w:tc>
          <w:tcPr>
            <w:tcW w:w="1275" w:type="dxa"/>
            <w:vAlign w:val="center"/>
          </w:tcPr>
          <w:p w:rsidR="00E33B13" w:rsidRPr="00E33B13" w:rsidRDefault="00E33B13" w:rsidP="00E33B13">
            <w:pPr>
              <w:spacing w:line="276" w:lineRule="auto"/>
              <w:jc w:val="center"/>
              <w:rPr>
                <w:rFonts w:eastAsiaTheme="minorEastAsia"/>
              </w:rPr>
            </w:pPr>
            <w:r w:rsidRPr="00E33B13">
              <w:rPr>
                <w:rFonts w:eastAsiaTheme="minorEastAsia"/>
              </w:rPr>
              <w:t>3,98</w:t>
            </w:r>
          </w:p>
        </w:tc>
        <w:tc>
          <w:tcPr>
            <w:tcW w:w="1418" w:type="dxa"/>
            <w:vAlign w:val="center"/>
          </w:tcPr>
          <w:p w:rsidR="00E33B13" w:rsidRPr="00E33B13" w:rsidRDefault="00E33B13" w:rsidP="00E33B13">
            <w:pPr>
              <w:spacing w:line="276" w:lineRule="auto"/>
              <w:jc w:val="center"/>
              <w:rPr>
                <w:rFonts w:eastAsiaTheme="minorEastAsia"/>
              </w:rPr>
            </w:pPr>
            <w:r w:rsidRPr="00E33B13">
              <w:rPr>
                <w:rFonts w:eastAsiaTheme="minorEastAsia"/>
              </w:rPr>
              <w:t>1054,7</w:t>
            </w:r>
          </w:p>
        </w:tc>
        <w:tc>
          <w:tcPr>
            <w:tcW w:w="1417" w:type="dxa"/>
            <w:vAlign w:val="center"/>
          </w:tcPr>
          <w:p w:rsidR="00E33B13" w:rsidRPr="00E33B13" w:rsidRDefault="00E33B13" w:rsidP="00E33B13">
            <w:pPr>
              <w:spacing w:line="276" w:lineRule="auto"/>
              <w:jc w:val="center"/>
              <w:rPr>
                <w:rFonts w:eastAsiaTheme="minorEastAsia"/>
              </w:rPr>
            </w:pPr>
            <w:r w:rsidRPr="00E33B13">
              <w:rPr>
                <w:rFonts w:eastAsiaTheme="minorEastAsia"/>
              </w:rPr>
              <w:t>22</w:t>
            </w:r>
          </w:p>
        </w:tc>
        <w:tc>
          <w:tcPr>
            <w:tcW w:w="1440" w:type="dxa"/>
            <w:vAlign w:val="center"/>
          </w:tcPr>
          <w:p w:rsidR="00E33B13" w:rsidRPr="00E33B13" w:rsidRDefault="00E33B13" w:rsidP="00E33B13">
            <w:pPr>
              <w:spacing w:line="276" w:lineRule="auto"/>
              <w:jc w:val="center"/>
              <w:rPr>
                <w:rFonts w:eastAsiaTheme="minorEastAsia"/>
              </w:rPr>
            </w:pPr>
            <w:r w:rsidRPr="00E33B13">
              <w:rPr>
                <w:rFonts w:eastAsiaTheme="minorEastAsia"/>
              </w:rPr>
              <w:t>1054,7</w:t>
            </w:r>
          </w:p>
        </w:tc>
      </w:tr>
      <w:tr w:rsidR="00E33B13" w:rsidRPr="00E33B13" w:rsidTr="00A34C53">
        <w:trPr>
          <w:trHeight w:val="358"/>
        </w:trPr>
        <w:tc>
          <w:tcPr>
            <w:tcW w:w="1560" w:type="dxa"/>
            <w:vAlign w:val="center"/>
          </w:tcPr>
          <w:p w:rsidR="00E33B13" w:rsidRPr="00E33B13" w:rsidRDefault="00E33B13" w:rsidP="00E33B13">
            <w:pPr>
              <w:jc w:val="center"/>
              <w:rPr>
                <w:lang w:val="en-US"/>
              </w:rPr>
            </w:pPr>
            <w:r w:rsidRPr="00E33B13">
              <w:rPr>
                <w:lang w:val="en-US"/>
              </w:rPr>
              <w:t>1</w:t>
            </w:r>
          </w:p>
        </w:tc>
        <w:tc>
          <w:tcPr>
            <w:tcW w:w="1417"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2</w:t>
            </w:r>
          </w:p>
        </w:tc>
        <w:tc>
          <w:tcPr>
            <w:tcW w:w="851"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3</w:t>
            </w:r>
          </w:p>
        </w:tc>
        <w:tc>
          <w:tcPr>
            <w:tcW w:w="1275"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4</w:t>
            </w:r>
          </w:p>
        </w:tc>
        <w:tc>
          <w:tcPr>
            <w:tcW w:w="1418"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5</w:t>
            </w:r>
          </w:p>
        </w:tc>
        <w:tc>
          <w:tcPr>
            <w:tcW w:w="1417"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6</w:t>
            </w:r>
          </w:p>
        </w:tc>
        <w:tc>
          <w:tcPr>
            <w:tcW w:w="1440"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7</w:t>
            </w:r>
          </w:p>
        </w:tc>
      </w:tr>
      <w:tr w:rsidR="00E33B13" w:rsidRPr="00E33B13" w:rsidTr="00A34C53">
        <w:trPr>
          <w:trHeight w:val="358"/>
        </w:trPr>
        <w:tc>
          <w:tcPr>
            <w:tcW w:w="7938" w:type="dxa"/>
            <w:gridSpan w:val="6"/>
          </w:tcPr>
          <w:p w:rsidR="00E33B13" w:rsidRPr="00E33B13" w:rsidRDefault="00E33B13" w:rsidP="00E33B13">
            <w:pPr>
              <w:spacing w:line="276" w:lineRule="auto"/>
              <w:jc w:val="center"/>
              <w:rPr>
                <w:rFonts w:eastAsiaTheme="minorEastAsia"/>
              </w:rPr>
            </w:pPr>
            <w:r w:rsidRPr="00E33B13">
              <w:rPr>
                <w:rFonts w:eastAsiaTheme="minorEastAsia"/>
              </w:rPr>
              <w:t>ПРЕМИЯ 75%</w:t>
            </w:r>
          </w:p>
        </w:tc>
        <w:tc>
          <w:tcPr>
            <w:tcW w:w="1440" w:type="dxa"/>
            <w:vAlign w:val="center"/>
          </w:tcPr>
          <w:p w:rsidR="00E33B13" w:rsidRPr="00E33B13" w:rsidRDefault="00E33B13" w:rsidP="00E33B13">
            <w:pPr>
              <w:spacing w:line="276" w:lineRule="auto"/>
              <w:jc w:val="center"/>
              <w:rPr>
                <w:rFonts w:eastAsiaTheme="minorEastAsia"/>
              </w:rPr>
            </w:pPr>
            <w:r w:rsidRPr="00E33B13">
              <w:rPr>
                <w:rFonts w:eastAsiaTheme="minorEastAsia"/>
              </w:rPr>
              <w:t>3905,44</w:t>
            </w:r>
          </w:p>
        </w:tc>
      </w:tr>
      <w:tr w:rsidR="00E33B13" w:rsidRPr="00E33B13" w:rsidTr="00A34C53">
        <w:trPr>
          <w:trHeight w:val="358"/>
        </w:trPr>
        <w:tc>
          <w:tcPr>
            <w:tcW w:w="7938" w:type="dxa"/>
            <w:gridSpan w:val="6"/>
          </w:tcPr>
          <w:p w:rsidR="00E33B13" w:rsidRPr="00E33B13" w:rsidRDefault="00E33B13" w:rsidP="00E33B13">
            <w:pPr>
              <w:spacing w:line="276" w:lineRule="auto"/>
              <w:jc w:val="center"/>
              <w:rPr>
                <w:rFonts w:eastAsiaTheme="minorEastAsia"/>
              </w:rPr>
            </w:pPr>
            <w:r w:rsidRPr="00E33B13">
              <w:rPr>
                <w:rFonts w:eastAsiaTheme="minorEastAsia"/>
              </w:rPr>
              <w:t>Итого затраты на основную заработную плату исполнителей</w:t>
            </w:r>
          </w:p>
        </w:tc>
        <w:tc>
          <w:tcPr>
            <w:tcW w:w="1440" w:type="dxa"/>
            <w:vAlign w:val="center"/>
          </w:tcPr>
          <w:p w:rsidR="00E33B13" w:rsidRPr="00E33B13" w:rsidRDefault="00E33B13" w:rsidP="00E33B13">
            <w:pPr>
              <w:spacing w:line="276" w:lineRule="auto"/>
              <w:jc w:val="center"/>
              <w:rPr>
                <w:rFonts w:eastAsiaTheme="minorEastAsia"/>
              </w:rPr>
            </w:pPr>
            <w:r w:rsidRPr="00E33B13">
              <w:rPr>
                <w:rFonts w:eastAsiaTheme="minorEastAsia"/>
              </w:rPr>
              <w:t>9112,69</w:t>
            </w:r>
          </w:p>
        </w:tc>
      </w:tr>
    </w:tbl>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lastRenderedPageBreak/>
        <w:t>Дополнительная заработная плата будет составлять 20% от основной заработной платы, и это составляет 1822,54 рубля.</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Отчисления в фонд социальной защиты населения РБ и фонд обязательного страхования производится со всех сумм </w:t>
      </w:r>
      <w:proofErr w:type="gramStart"/>
      <w:r w:rsidRPr="00E33B13">
        <w:rPr>
          <w:rFonts w:ascii="Times New Roman" w:eastAsiaTheme="minorEastAsia" w:hAnsi="Times New Roman" w:cs="Times New Roman"/>
          <w:sz w:val="28"/>
          <w:szCs w:val="28"/>
        </w:rPr>
        <w:t>выплат</w:t>
      </w:r>
      <w:proofErr w:type="gramEnd"/>
      <w:r w:rsidRPr="00E33B13">
        <w:rPr>
          <w:rFonts w:ascii="Times New Roman" w:eastAsiaTheme="minorEastAsia" w:hAnsi="Times New Roman" w:cs="Times New Roman"/>
          <w:sz w:val="28"/>
          <w:szCs w:val="28"/>
        </w:rPr>
        <w:t xml:space="preserve"> работающих в размере установленного норматива соответственно 34% и 0,6%. </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Рассчитывается по формуле (8.5)</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B9075C" w:rsidP="00E33B13">
      <w:pPr>
        <w:spacing w:after="0" w:line="276" w:lineRule="auto"/>
        <w:ind w:left="3539" w:firstLine="1"/>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ос</m:t>
                </m:r>
              </m:sub>
            </m:sSub>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100</m:t>
            </m:r>
          </m:den>
        </m:f>
      </m:oMath>
      <w:r w:rsidR="00E33B13" w:rsidRPr="00E33B13">
        <w:rPr>
          <w:rFonts w:ascii="Times New Roman" w:eastAsiaTheme="minorEastAsia" w:hAnsi="Times New Roman" w:cs="Times New Roman"/>
          <w:sz w:val="28"/>
          <w:szCs w:val="28"/>
        </w:rPr>
        <w:tab/>
      </w:r>
      <w:r w:rsidR="00E33B13" w:rsidRPr="00E33B13">
        <w:rPr>
          <w:rFonts w:ascii="Times New Roman" w:eastAsiaTheme="minorEastAsia" w:hAnsi="Times New Roman" w:cs="Times New Roman"/>
          <w:sz w:val="28"/>
          <w:szCs w:val="28"/>
        </w:rPr>
        <w:tab/>
      </w:r>
      <w:r w:rsidR="00E33B13" w:rsidRPr="00E33B13">
        <w:rPr>
          <w:rFonts w:ascii="Times New Roman" w:eastAsiaTheme="minorEastAsia" w:hAnsi="Times New Roman" w:cs="Times New Roman"/>
          <w:sz w:val="28"/>
          <w:szCs w:val="28"/>
        </w:rPr>
        <w:tab/>
      </w:r>
      <w:r w:rsidR="00E33B13" w:rsidRPr="00E33B13">
        <w:rPr>
          <w:rFonts w:ascii="Times New Roman" w:eastAsiaTheme="minorEastAsia" w:hAnsi="Times New Roman" w:cs="Times New Roman"/>
          <w:sz w:val="28"/>
          <w:szCs w:val="28"/>
        </w:rPr>
        <w:tab/>
        <w:t xml:space="preserve">    (8.5)</w:t>
      </w:r>
    </w:p>
    <w:p w:rsidR="00E33B13" w:rsidRPr="00E33B13" w:rsidRDefault="00E33B13" w:rsidP="00E33B13">
      <w:pPr>
        <w:spacing w:after="0" w:line="276" w:lineRule="auto"/>
        <w:ind w:left="3539" w:firstLine="1"/>
        <w:jc w:val="both"/>
        <w:rPr>
          <w:rFonts w:ascii="Times New Roman" w:eastAsiaTheme="minorEastAsia" w:hAnsi="Times New Roman" w:cs="Times New Roman"/>
          <w:sz w:val="28"/>
          <w:szCs w:val="28"/>
        </w:rPr>
      </w:pPr>
    </w:p>
    <w:p w:rsidR="00E33B13" w:rsidRPr="00E33B13" w:rsidRDefault="00E33B13" w:rsidP="00E33B13">
      <w:pPr>
        <w:spacing w:after="0"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где </w:t>
      </w:r>
      <w:r w:rsidRPr="00E33B13">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oMath>
      <w:r w:rsidRPr="00E33B13">
        <w:rPr>
          <w:rFonts w:ascii="Times New Roman" w:eastAsiaTheme="minorEastAsia" w:hAnsi="Times New Roman" w:cs="Times New Roman"/>
          <w:sz w:val="28"/>
          <w:szCs w:val="28"/>
        </w:rPr>
        <w:t xml:space="preserve"> – основная заработная плата;</w:t>
      </w:r>
    </w:p>
    <w:p w:rsidR="00E33B13" w:rsidRPr="00E33B13" w:rsidRDefault="00B9075C" w:rsidP="00E33B13">
      <w:pPr>
        <w:spacing w:after="0" w:line="276" w:lineRule="auto"/>
        <w:ind w:firstLine="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oMath>
      <w:r w:rsidR="00E33B13" w:rsidRPr="00E33B13">
        <w:rPr>
          <w:rFonts w:ascii="Times New Roman" w:eastAsiaTheme="minorEastAsia" w:hAnsi="Times New Roman" w:cs="Times New Roman"/>
          <w:sz w:val="28"/>
          <w:szCs w:val="28"/>
        </w:rPr>
        <w:t xml:space="preserve"> –</w:t>
      </w:r>
      <w:r w:rsidR="00E33B13" w:rsidRPr="00E33B13">
        <w:rPr>
          <w:rFonts w:ascii="Times New Roman" w:hAnsi="Times New Roman" w:cs="Times New Roman"/>
          <w:sz w:val="28"/>
          <w:szCs w:val="28"/>
        </w:rPr>
        <w:t xml:space="preserve"> дополнительная заработная плата;</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сз</m:t>
            </m:r>
          </m:sub>
        </m:sSub>
      </m:oMath>
      <w:r w:rsidR="00E33B13" w:rsidRPr="00E33B13">
        <w:rPr>
          <w:rFonts w:ascii="Times New Roman" w:eastAsiaTheme="minorEastAsia" w:hAnsi="Times New Roman" w:cs="Times New Roman"/>
          <w:sz w:val="28"/>
          <w:szCs w:val="28"/>
        </w:rPr>
        <w:t xml:space="preserve"> – отчисления в фонд социальной защиты;</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ос</m:t>
            </m:r>
          </m:sub>
        </m:sSub>
      </m:oMath>
      <w:r w:rsidR="00E33B13" w:rsidRPr="00E33B13">
        <w:rPr>
          <w:rFonts w:ascii="Times New Roman" w:eastAsiaTheme="minorEastAsia" w:hAnsi="Times New Roman" w:cs="Times New Roman"/>
          <w:sz w:val="28"/>
          <w:szCs w:val="28"/>
        </w:rPr>
        <w:t xml:space="preserve"> – отчисления на обязательное страхование.</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Отчисления в фонд социальной защиты населения РБ и фонд обязательного страхования будут составлять 3783,59 рубля.</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Итого расходы на установку, монтаж и наладку будет потрачено 14718,82 рубля.</w:t>
      </w:r>
    </w:p>
    <w:p w:rsidR="00E33B13" w:rsidRPr="00E33B13" w:rsidRDefault="00E33B13" w:rsidP="00404EB7">
      <w:pPr>
        <w:spacing w:before="24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По формуле (7.1) рассчитаем единовременные капитальные вложения (</w:t>
      </w:r>
      <w:r w:rsidRPr="00E33B13">
        <w:rPr>
          <w:rFonts w:ascii="Times New Roman" w:hAnsi="Times New Roman" w:cs="Times New Roman"/>
          <w:sz w:val="28"/>
          <w:szCs w:val="28"/>
        </w:rPr>
        <w:t>∆</w:t>
      </w:r>
      <m:oMath>
        <m:r>
          <w:rPr>
            <w:rFonts w:ascii="Cambria Math" w:hAnsi="Cambria Math" w:cs="Times New Roman"/>
            <w:sz w:val="28"/>
            <w:szCs w:val="28"/>
          </w:rPr>
          <m:t>КВ)</m:t>
        </m:r>
      </m:oMath>
      <w:r w:rsidRPr="00E33B13">
        <w:rPr>
          <w:rFonts w:ascii="Times New Roman" w:eastAsiaTheme="minorEastAsia" w:hAnsi="Times New Roman" w:cs="Times New Roman"/>
          <w:sz w:val="28"/>
          <w:szCs w:val="28"/>
        </w:rPr>
        <w:t>. Единовременные капитальные вложения будут составлять 898595 рублей.</w:t>
      </w:r>
    </w:p>
    <w:p w:rsidR="00E33B13" w:rsidRPr="00E33B13" w:rsidRDefault="00E33B13" w:rsidP="00404EB7">
      <w:pPr>
        <w:pStyle w:val="2"/>
      </w:pPr>
      <w:bookmarkStart w:id="62" w:name="_Toc483260801"/>
      <w:r w:rsidRPr="00E33B13">
        <w:t>7.4</w:t>
      </w:r>
      <w:r w:rsidRPr="00E33B13">
        <w:tab/>
        <w:t>Расчет стоимостной оценки результата системы телемеханики для электроподстанции метрополитена</w:t>
      </w:r>
      <w:bookmarkEnd w:id="62"/>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Результат в сфере эксплуатации представляет собой прирост чистой при-</w:t>
      </w:r>
    </w:p>
    <w:p w:rsidR="00E33B13" w:rsidRPr="00E33B13" w:rsidRDefault="00E33B13" w:rsidP="00E33B13">
      <w:pPr>
        <w:spacing w:after="0"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были за счет экономии ресурсов в результате надежности и долговечности, дальности действия, точности, помехозащищенности и других параметров новой техники, которая будет использоваться в процессе </w:t>
      </w:r>
      <w:proofErr w:type="gramStart"/>
      <w:r w:rsidRPr="00E33B13">
        <w:rPr>
          <w:rFonts w:ascii="Times New Roman" w:eastAsiaTheme="minorEastAsia" w:hAnsi="Times New Roman" w:cs="Times New Roman"/>
          <w:sz w:val="28"/>
          <w:szCs w:val="28"/>
        </w:rPr>
        <w:t>эксплуатации</w:t>
      </w:r>
      <w:r w:rsidR="0034324C">
        <w:rPr>
          <w:rFonts w:ascii="Times New Roman" w:eastAsiaTheme="minorEastAsia" w:hAnsi="Times New Roman" w:cs="Times New Roman"/>
          <w:sz w:val="28"/>
          <w:szCs w:val="28"/>
        </w:rPr>
        <w:t>[</w:t>
      </w:r>
      <w:proofErr w:type="gramEnd"/>
      <w:r w:rsidR="0034324C">
        <w:rPr>
          <w:rFonts w:ascii="Times New Roman" w:eastAsiaTheme="minorEastAsia" w:hAnsi="Times New Roman" w:cs="Times New Roman"/>
          <w:sz w:val="28"/>
          <w:szCs w:val="28"/>
        </w:rPr>
        <w:t>24</w:t>
      </w:r>
      <w:r w:rsidR="00CF405B" w:rsidRPr="00CF405B">
        <w:rPr>
          <w:rFonts w:ascii="Times New Roman" w:eastAsiaTheme="minorEastAsia" w:hAnsi="Times New Roman" w:cs="Times New Roman"/>
          <w:sz w:val="28"/>
          <w:szCs w:val="28"/>
        </w:rPr>
        <w:t>]</w:t>
      </w:r>
      <w:r w:rsidRPr="00E33B13">
        <w:rPr>
          <w:rFonts w:ascii="Times New Roman" w:eastAsiaTheme="minorEastAsia" w:hAnsi="Times New Roman" w:cs="Times New Roman"/>
          <w:sz w:val="28"/>
          <w:szCs w:val="28"/>
        </w:rPr>
        <w:t>.</w:t>
      </w:r>
      <w:r w:rsidRPr="00E33B13">
        <w:rPr>
          <w:rFonts w:ascii="Times New Roman" w:eastAsiaTheme="minorEastAsia" w:hAnsi="Times New Roman" w:cs="Times New Roman"/>
          <w:sz w:val="28"/>
          <w:szCs w:val="28"/>
        </w:rPr>
        <w:tab/>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Повышение надежности, долговечности и ремонтопригодности новой техники приводит к сокращению численности обслуживающего персонала, затрат на электроэнергию, ремонт и содержание оборудования, т.е. к уменьшению эксплуатационных издержек. </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lastRenderedPageBreak/>
        <w:t>Эксплуатационные затраты представляют собой совокупность затрат, связанных с содержанием и эксплуатацией оборудования. Методика расчета основных статей эксплуатационных затрат приведена в таблице 7.4.</w:t>
      </w:r>
    </w:p>
    <w:p w:rsidR="00E33B13" w:rsidRPr="00E33B13" w:rsidRDefault="00E33B13" w:rsidP="00E33B13">
      <w:pPr>
        <w:spacing w:before="240" w:after="0"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Таблица 7.4 – Методика расчета эксплуатационных издержек</w:t>
      </w:r>
    </w:p>
    <w:tbl>
      <w:tblPr>
        <w:tblStyle w:val="31"/>
        <w:tblW w:w="0" w:type="auto"/>
        <w:tblCellMar>
          <w:left w:w="0" w:type="dxa"/>
          <w:right w:w="0" w:type="dxa"/>
        </w:tblCellMar>
        <w:tblLook w:val="04A0" w:firstRow="1" w:lastRow="0" w:firstColumn="1" w:lastColumn="0" w:noHBand="0" w:noVBand="1"/>
      </w:tblPr>
      <w:tblGrid>
        <w:gridCol w:w="3528"/>
        <w:gridCol w:w="5790"/>
      </w:tblGrid>
      <w:tr w:rsidR="00E33B13" w:rsidRPr="00E33B13" w:rsidTr="00A34C53">
        <w:trPr>
          <w:trHeight w:val="792"/>
        </w:trPr>
        <w:tc>
          <w:tcPr>
            <w:tcW w:w="3528" w:type="dxa"/>
            <w:vAlign w:val="center"/>
          </w:tcPr>
          <w:p w:rsidR="00E33B13" w:rsidRPr="00E33B13" w:rsidRDefault="00E33B13" w:rsidP="00E33B13">
            <w:pPr>
              <w:spacing w:line="276" w:lineRule="auto"/>
              <w:jc w:val="center"/>
              <w:rPr>
                <w:rFonts w:eastAsiaTheme="minorEastAsia"/>
              </w:rPr>
            </w:pPr>
            <w:r w:rsidRPr="00E33B13">
              <w:rPr>
                <w:rFonts w:eastAsiaTheme="minorEastAsia"/>
              </w:rPr>
              <w:t>Наименование издержек</w:t>
            </w:r>
          </w:p>
        </w:tc>
        <w:tc>
          <w:tcPr>
            <w:tcW w:w="5790" w:type="dxa"/>
            <w:vAlign w:val="center"/>
          </w:tcPr>
          <w:p w:rsidR="00E33B13" w:rsidRPr="00E33B13" w:rsidRDefault="00E33B13" w:rsidP="00E33B13">
            <w:pPr>
              <w:spacing w:line="276" w:lineRule="auto"/>
              <w:jc w:val="center"/>
              <w:rPr>
                <w:rFonts w:eastAsiaTheme="minorEastAsia"/>
              </w:rPr>
            </w:pPr>
            <w:r w:rsidRPr="00E33B13">
              <w:rPr>
                <w:rFonts w:eastAsiaTheme="minorEastAsia"/>
              </w:rPr>
              <w:t>Формулы для расчета</w:t>
            </w:r>
          </w:p>
        </w:tc>
      </w:tr>
      <w:tr w:rsidR="00E33B13" w:rsidRPr="00E33B13" w:rsidTr="00A34C53">
        <w:trPr>
          <w:trHeight w:val="317"/>
        </w:trPr>
        <w:tc>
          <w:tcPr>
            <w:tcW w:w="3528" w:type="dxa"/>
            <w:vAlign w:val="center"/>
          </w:tcPr>
          <w:p w:rsidR="00E33B13" w:rsidRPr="00E33B13" w:rsidRDefault="00E33B13" w:rsidP="00E33B13">
            <w:pPr>
              <w:spacing w:line="276" w:lineRule="auto"/>
              <w:jc w:val="center"/>
              <w:rPr>
                <w:rFonts w:eastAsiaTheme="minorEastAsia"/>
              </w:rPr>
            </w:pPr>
            <w:r w:rsidRPr="00E33B13">
              <w:rPr>
                <w:rFonts w:eastAsiaTheme="minorEastAsia"/>
              </w:rPr>
              <w:t>1</w:t>
            </w:r>
          </w:p>
        </w:tc>
        <w:tc>
          <w:tcPr>
            <w:tcW w:w="5790" w:type="dxa"/>
            <w:vAlign w:val="center"/>
          </w:tcPr>
          <w:p w:rsidR="00E33B13" w:rsidRPr="00E33B13" w:rsidRDefault="00E33B13" w:rsidP="00E33B13">
            <w:pPr>
              <w:spacing w:line="276" w:lineRule="auto"/>
              <w:jc w:val="center"/>
              <w:rPr>
                <w:rFonts w:eastAsia="Times New Roman"/>
              </w:rPr>
            </w:pPr>
            <w:r w:rsidRPr="00E33B13">
              <w:rPr>
                <w:rFonts w:eastAsia="Times New Roman"/>
              </w:rPr>
              <w:t>2</w:t>
            </w:r>
          </w:p>
        </w:tc>
      </w:tr>
      <w:tr w:rsidR="00E33B13" w:rsidRPr="00E33B13" w:rsidTr="00A34C53">
        <w:trPr>
          <w:trHeight w:val="317"/>
        </w:trPr>
        <w:tc>
          <w:tcPr>
            <w:tcW w:w="3528" w:type="dxa"/>
            <w:vAlign w:val="center"/>
          </w:tcPr>
          <w:p w:rsidR="00E33B13" w:rsidRPr="00E33B13" w:rsidRDefault="00E33B13" w:rsidP="00E33B13">
            <w:pPr>
              <w:spacing w:line="276" w:lineRule="auto"/>
              <w:jc w:val="center"/>
              <w:rPr>
                <w:rFonts w:eastAsiaTheme="minorEastAsia"/>
              </w:rPr>
            </w:pPr>
            <w:r w:rsidRPr="00E33B13">
              <w:rPr>
                <w:rFonts w:eastAsiaTheme="minorEastAsia"/>
              </w:rPr>
              <w:t>Заработная плата обслуживающего персонала за год</w:t>
            </w:r>
          </w:p>
        </w:tc>
        <w:tc>
          <w:tcPr>
            <w:tcW w:w="5790" w:type="dxa"/>
            <w:vAlign w:val="center"/>
          </w:tcPr>
          <w:p w:rsidR="00E33B13" w:rsidRPr="00E33B13" w:rsidRDefault="00B9075C" w:rsidP="00E33B13">
            <w:pPr>
              <w:spacing w:line="276" w:lineRule="auto"/>
              <w:jc w:val="righ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обС</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К</m:t>
                    </m:r>
                  </m:e>
                  <m:sub>
                    <m:r>
                      <w:rPr>
                        <w:rFonts w:ascii="Cambria Math" w:eastAsiaTheme="minorEastAsia" w:hAnsi="Cambria Math"/>
                      </w:rPr>
                      <m:t>пр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Ч</m:t>
                    </m:r>
                  </m:e>
                  <m:sub>
                    <m:r>
                      <w:rPr>
                        <w:rFonts w:ascii="Cambria Math" w:eastAsiaTheme="minorEastAsia" w:hAnsi="Cambria Math"/>
                      </w:rPr>
                      <m:t>ОбС</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ОбС</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м</m:t>
                    </m:r>
                  </m:sub>
                </m:sSub>
                <m:r>
                  <w:rPr>
                    <w:rFonts w:ascii="Cambria Math" w:eastAsiaTheme="minorEastAsia" w:hAnsi="Cambria Math"/>
                  </w:rPr>
                  <m:t>∙(1+</m:t>
                </m:r>
              </m:oMath>
            </m:oMathPara>
          </w:p>
          <w:p w:rsidR="00E33B13" w:rsidRPr="00E33B13" w:rsidRDefault="00E33B13" w:rsidP="00E33B13">
            <w:pPr>
              <w:spacing w:line="276" w:lineRule="auto"/>
              <w:ind w:right="97"/>
              <w:jc w:val="right"/>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д</m:t>
                  </m:r>
                </m:sub>
              </m:sSub>
              <m:r>
                <w:rPr>
                  <w:rFonts w:ascii="Cambria Math" w:eastAsiaTheme="minorEastAsia" w:hAnsi="Cambria Math"/>
                </w:rPr>
                <m:t>/100)∙(1+</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но</m:t>
                  </m:r>
                </m:sub>
              </m:sSub>
              <m:r>
                <w:rPr>
                  <w:rFonts w:ascii="Cambria Math" w:eastAsiaTheme="minorEastAsia" w:hAnsi="Cambria Math"/>
                </w:rPr>
                <m:t>/100)</m:t>
              </m:r>
            </m:oMath>
            <w:r w:rsidRPr="00E33B13">
              <w:rPr>
                <w:rFonts w:eastAsiaTheme="minorEastAsia"/>
              </w:rPr>
              <w:t xml:space="preserve">      (8.6)</w:t>
            </w:r>
          </w:p>
          <w:p w:rsidR="00E33B13" w:rsidRPr="00E33B13" w:rsidRDefault="00E33B13" w:rsidP="00E33B13">
            <w:pPr>
              <w:spacing w:line="276" w:lineRule="auto"/>
              <w:jc w:val="both"/>
              <w:rPr>
                <w:rFonts w:eastAsiaTheme="minorEastAsia"/>
              </w:rPr>
            </w:pPr>
            <w:r w:rsidRPr="00E33B13">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К</m:t>
                  </m:r>
                </m:e>
                <m:sub>
                  <m:r>
                    <w:rPr>
                      <w:rFonts w:ascii="Cambria Math" w:eastAsiaTheme="minorEastAsia" w:hAnsi="Cambria Math"/>
                    </w:rPr>
                    <m:t>пр</m:t>
                  </m:r>
                </m:sub>
              </m:sSub>
            </m:oMath>
            <w:r w:rsidRPr="00E33B13">
              <w:rPr>
                <w:rFonts w:eastAsiaTheme="minorEastAsia"/>
              </w:rPr>
              <w:t xml:space="preserve"> – коэффициент премий (75%);</w:t>
            </w:r>
          </w:p>
          <w:p w:rsidR="00E33B13" w:rsidRPr="00E33B13" w:rsidRDefault="00B9075C" w:rsidP="00E33B13">
            <w:pPr>
              <w:spacing w:line="276"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Ч</m:t>
                  </m:r>
                </m:e>
                <m:sub>
                  <m:r>
                    <w:rPr>
                      <w:rFonts w:ascii="Cambria Math" w:eastAsiaTheme="minorEastAsia" w:hAnsi="Cambria Math"/>
                    </w:rPr>
                    <m:t>ОбС</m:t>
                  </m:r>
                </m:sub>
              </m:sSub>
            </m:oMath>
            <w:r w:rsidR="00E33B13" w:rsidRPr="00E33B13">
              <w:rPr>
                <w:rFonts w:eastAsiaTheme="minorEastAsia"/>
              </w:rPr>
              <w:t xml:space="preserve"> – Численность </w:t>
            </w:r>
            <w:proofErr w:type="gramStart"/>
            <w:r w:rsidR="00E33B13" w:rsidRPr="00E33B13">
              <w:rPr>
                <w:rFonts w:eastAsiaTheme="minorEastAsia"/>
              </w:rPr>
              <w:t>обслужи-вающего</w:t>
            </w:r>
            <w:proofErr w:type="gramEnd"/>
            <w:r w:rsidR="00E33B13" w:rsidRPr="00E33B13">
              <w:rPr>
                <w:rFonts w:eastAsiaTheme="minorEastAsia"/>
              </w:rPr>
              <w:t xml:space="preserve"> персонала;</w:t>
            </w:r>
          </w:p>
          <w:p w:rsidR="00E33B13" w:rsidRPr="00E33B13" w:rsidRDefault="00B9075C" w:rsidP="00E33B13">
            <w:pPr>
              <w:spacing w:line="276"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ОбС</m:t>
                  </m:r>
                </m:sub>
              </m:sSub>
            </m:oMath>
            <w:r w:rsidR="00E33B13" w:rsidRPr="00E33B13">
              <w:rPr>
                <w:rFonts w:eastAsiaTheme="minorEastAsia"/>
              </w:rPr>
              <w:t xml:space="preserve"> – время, затрачиваемое на об-сблуживание используемой </w:t>
            </w:r>
            <w:proofErr w:type="gramStart"/>
            <w:r w:rsidR="00E33B13" w:rsidRPr="00E33B13">
              <w:rPr>
                <w:rFonts w:eastAsiaTheme="minorEastAsia"/>
              </w:rPr>
              <w:t>тех-ники</w:t>
            </w:r>
            <w:proofErr w:type="gramEnd"/>
            <w:r w:rsidR="00E33B13" w:rsidRPr="00E33B13">
              <w:rPr>
                <w:rFonts w:eastAsiaTheme="minorEastAsia"/>
              </w:rPr>
              <w:t>;</w:t>
            </w:r>
          </w:p>
          <w:p w:rsidR="00E33B13" w:rsidRPr="00E33B13" w:rsidRDefault="00B9075C" w:rsidP="00E33B13">
            <w:pPr>
              <w:spacing w:line="276"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м</m:t>
                  </m:r>
                </m:sub>
              </m:sSub>
            </m:oMath>
            <w:r w:rsidR="00E33B13" w:rsidRPr="00E33B13">
              <w:rPr>
                <w:rFonts w:eastAsiaTheme="minorEastAsia"/>
              </w:rPr>
              <w:t xml:space="preserve"> – Месячная заработная плата;</w:t>
            </w:r>
          </w:p>
          <w:p w:rsidR="00E33B13" w:rsidRPr="00E33B13" w:rsidRDefault="00B9075C" w:rsidP="00E33B13">
            <w:pPr>
              <w:spacing w:line="276"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д</m:t>
                  </m:r>
                </m:sub>
              </m:sSub>
            </m:oMath>
            <w:r w:rsidR="00E33B13" w:rsidRPr="00E33B13">
              <w:rPr>
                <w:rFonts w:eastAsiaTheme="minorEastAsia"/>
              </w:rPr>
              <w:t xml:space="preserve"> – норматив дополнительной заработной платы (20%)</w:t>
            </w:r>
          </w:p>
          <w:p w:rsidR="00E33B13" w:rsidRPr="00E33B13" w:rsidRDefault="00B9075C" w:rsidP="00E33B13">
            <w:pPr>
              <w:spacing w:line="276"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но</m:t>
                  </m:r>
                </m:sub>
              </m:sSub>
            </m:oMath>
            <w:r w:rsidR="00E33B13" w:rsidRPr="00E33B13">
              <w:rPr>
                <w:rFonts w:eastAsiaTheme="minorEastAsia"/>
              </w:rPr>
              <w:t xml:space="preserve"> – норматив налогов (18%) и отчислений от фонда оплаты труда (34.6%).</w:t>
            </w:r>
          </w:p>
        </w:tc>
      </w:tr>
      <w:tr w:rsidR="00E33B13" w:rsidRPr="00E33B13" w:rsidTr="00A34C53">
        <w:trPr>
          <w:trHeight w:val="1995"/>
        </w:trPr>
        <w:tc>
          <w:tcPr>
            <w:tcW w:w="3528" w:type="dxa"/>
            <w:vAlign w:val="center"/>
          </w:tcPr>
          <w:p w:rsidR="00E33B13" w:rsidRPr="00E33B13" w:rsidRDefault="00E33B13" w:rsidP="00E33B13">
            <w:pPr>
              <w:spacing w:line="276" w:lineRule="auto"/>
              <w:jc w:val="center"/>
              <w:rPr>
                <w:rFonts w:eastAsiaTheme="minorEastAsia"/>
              </w:rPr>
            </w:pPr>
            <w:r w:rsidRPr="00E33B13">
              <w:rPr>
                <w:rFonts w:eastAsiaTheme="minorEastAsia"/>
              </w:rPr>
              <w:t>Амортизационные отчисления</w:t>
            </w:r>
          </w:p>
        </w:tc>
        <w:tc>
          <w:tcPr>
            <w:tcW w:w="5790" w:type="dxa"/>
          </w:tcPr>
          <w:p w:rsidR="00E33B13" w:rsidRPr="00E33B13" w:rsidRDefault="00E33B13" w:rsidP="00E33B13">
            <w:pPr>
              <w:spacing w:line="276" w:lineRule="auto"/>
              <w:ind w:right="97"/>
              <w:rPr>
                <w:rFonts w:eastAsiaTheme="minorEastAsia"/>
              </w:rPr>
            </w:pPr>
            <m:oMath>
              <m:r>
                <w:rPr>
                  <w:rFonts w:ascii="Cambria Math" w:eastAsiaTheme="minorEastAsia" w:hAnsi="Cambria Math"/>
                </w:rPr>
                <m:t>А=</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а</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ОФ</m:t>
                  </m:r>
                </m:e>
                <m:sub>
                  <m:r>
                    <w:rPr>
                      <w:rFonts w:ascii="Cambria Math" w:eastAsiaTheme="minorEastAsia" w:hAnsi="Cambria Math"/>
                    </w:rPr>
                    <m:t>АС</m:t>
                  </m:r>
                </m:sub>
              </m:sSub>
              <m:r>
                <w:rPr>
                  <w:rFonts w:ascii="Cambria Math" w:eastAsiaTheme="minorEastAsia" w:hAnsi="Cambria Math"/>
                </w:rPr>
                <m:t>/100</m:t>
              </m:r>
            </m:oMath>
            <w:r w:rsidRPr="00E33B13">
              <w:rPr>
                <w:rFonts w:eastAsiaTheme="minorEastAsia"/>
              </w:rPr>
              <w:t xml:space="preserve">                                        (8.7)</w:t>
            </w:r>
          </w:p>
          <w:p w:rsidR="00E33B13" w:rsidRPr="00E33B13" w:rsidRDefault="00E33B13" w:rsidP="00E33B13">
            <w:pPr>
              <w:spacing w:line="276" w:lineRule="auto"/>
              <w:rPr>
                <w:rFonts w:eastAsiaTheme="minorEastAsia"/>
              </w:rPr>
            </w:pPr>
            <w:r w:rsidRPr="00E33B13">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А</m:t>
                  </m:r>
                </m:sub>
              </m:sSub>
            </m:oMath>
            <w:r w:rsidRPr="00E33B13">
              <w:rPr>
                <w:rFonts w:eastAsiaTheme="minorEastAsia"/>
              </w:rPr>
              <w:t xml:space="preserve"> – норма амортизации используемой техники (20%);</w:t>
            </w:r>
          </w:p>
          <w:p w:rsidR="00E33B13" w:rsidRPr="00E33B13" w:rsidRDefault="00B9075C" w:rsidP="00E33B13">
            <w:pPr>
              <w:spacing w:line="276"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ОФ</m:t>
                  </m:r>
                </m:e>
                <m:sub>
                  <m:r>
                    <w:rPr>
                      <w:rFonts w:ascii="Cambria Math" w:eastAsiaTheme="minorEastAsia" w:hAnsi="Cambria Math"/>
                    </w:rPr>
                    <m:t>АС</m:t>
                  </m:r>
                </m:sub>
              </m:sSub>
            </m:oMath>
            <w:r w:rsidR="00E33B13" w:rsidRPr="00E33B13">
              <w:rPr>
                <w:rFonts w:eastAsiaTheme="minorEastAsia"/>
              </w:rPr>
              <w:t xml:space="preserve"> – амортизируемая стоимость используемой техники.</w:t>
            </w:r>
          </w:p>
        </w:tc>
      </w:tr>
      <w:tr w:rsidR="00E33B13" w:rsidRPr="00E33B13" w:rsidTr="00A34C53">
        <w:trPr>
          <w:trHeight w:val="2835"/>
        </w:trPr>
        <w:tc>
          <w:tcPr>
            <w:tcW w:w="3528" w:type="dxa"/>
            <w:tcBorders>
              <w:bottom w:val="nil"/>
            </w:tcBorders>
            <w:vAlign w:val="center"/>
          </w:tcPr>
          <w:p w:rsidR="00E33B13" w:rsidRPr="00E33B13" w:rsidRDefault="00E33B13" w:rsidP="00E33B13">
            <w:pPr>
              <w:spacing w:line="276" w:lineRule="auto"/>
              <w:jc w:val="center"/>
              <w:rPr>
                <w:rFonts w:eastAsiaTheme="minorEastAsia"/>
              </w:rPr>
            </w:pPr>
            <w:r w:rsidRPr="00E33B13">
              <w:rPr>
                <w:rFonts w:eastAsiaTheme="minorEastAsia"/>
              </w:rPr>
              <w:t>Затраты на потребляемую электроэнергию</w:t>
            </w:r>
          </w:p>
        </w:tc>
        <w:tc>
          <w:tcPr>
            <w:tcW w:w="5790" w:type="dxa"/>
            <w:tcBorders>
              <w:bottom w:val="nil"/>
            </w:tcBorders>
          </w:tcPr>
          <w:p w:rsidR="00E33B13" w:rsidRPr="00E33B13" w:rsidRDefault="00B9075C" w:rsidP="00E33B13">
            <w:pPr>
              <w:spacing w:line="276" w:lineRule="auto"/>
              <w:ind w:right="97"/>
              <w:rPr>
                <w:rFonts w:eastAsiaTheme="minorEastAsia"/>
              </w:rPr>
            </w:pP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ЭЛ</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W</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ЭФ</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ЭЛ</m:t>
                  </m:r>
                </m:sub>
              </m:sSub>
            </m:oMath>
            <w:r w:rsidR="00E33B13" w:rsidRPr="00E33B13">
              <w:rPr>
                <w:rFonts w:eastAsiaTheme="minorEastAsia"/>
              </w:rPr>
              <w:t xml:space="preserve">                                     (8.8)</w:t>
            </w:r>
          </w:p>
          <w:p w:rsidR="00E33B13" w:rsidRPr="00E33B13" w:rsidRDefault="00E33B13" w:rsidP="00E33B13">
            <w:pPr>
              <w:spacing w:line="276" w:lineRule="auto"/>
              <w:rPr>
                <w:rFonts w:eastAsiaTheme="minorEastAsia"/>
              </w:rPr>
            </w:pPr>
            <w:r w:rsidRPr="00E33B13">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W</m:t>
                  </m:r>
                </m:e>
                <m:sub>
                  <m:r>
                    <w:rPr>
                      <w:rFonts w:ascii="Cambria Math" w:eastAsiaTheme="minorEastAsia" w:hAnsi="Cambria Math"/>
                    </w:rPr>
                    <m:t>д</m:t>
                  </m:r>
                </m:sub>
              </m:sSub>
            </m:oMath>
            <w:r w:rsidRPr="00E33B13">
              <w:rPr>
                <w:rFonts w:eastAsiaTheme="minorEastAsia"/>
              </w:rPr>
              <w:t xml:space="preserve"> – потребляемая мощность в киловатт часах;</w:t>
            </w:r>
          </w:p>
          <w:p w:rsidR="00E33B13" w:rsidRPr="00E33B13" w:rsidRDefault="00B9075C" w:rsidP="00E33B13">
            <w:pPr>
              <w:spacing w:line="276" w:lineRule="auto"/>
            </w:pPr>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ЭФ</m:t>
                  </m:r>
                </m:sub>
              </m:sSub>
            </m:oMath>
            <w:r w:rsidR="00E33B13" w:rsidRPr="00E33B13">
              <w:rPr>
                <w:rFonts w:eastAsiaTheme="minorEastAsia"/>
              </w:rPr>
              <w:t xml:space="preserve"> –</w:t>
            </w:r>
            <w:r w:rsidR="00E33B13" w:rsidRPr="00E33B13">
              <w:t xml:space="preserve"> годовой эффективный фонд времени работы используемой техники;</w:t>
            </w:r>
          </w:p>
          <w:p w:rsidR="00E33B13" w:rsidRPr="00E33B13" w:rsidRDefault="00B9075C" w:rsidP="00E33B13">
            <w:pPr>
              <w:spacing w:line="276" w:lineRule="auto"/>
            </w:pPr>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ЭЛ</m:t>
                  </m:r>
                </m:sub>
              </m:sSub>
            </m:oMath>
            <w:r w:rsidR="00E33B13" w:rsidRPr="00E33B13">
              <w:rPr>
                <w:rFonts w:eastAsiaTheme="minorEastAsia"/>
              </w:rPr>
              <w:t xml:space="preserve"> – тарифы на электроэнергию</w:t>
            </w:r>
          </w:p>
        </w:tc>
      </w:tr>
    </w:tbl>
    <w:p w:rsidR="00404EB7" w:rsidRDefault="00404EB7" w:rsidP="00E33B13">
      <w:pPr>
        <w:spacing w:after="0"/>
        <w:rPr>
          <w:rFonts w:ascii="Times New Roman" w:hAnsi="Times New Roman" w:cs="Times New Roman"/>
          <w:sz w:val="28"/>
          <w:szCs w:val="28"/>
        </w:rPr>
      </w:pPr>
    </w:p>
    <w:p w:rsidR="00404EB7" w:rsidRDefault="00404EB7" w:rsidP="00E33B13">
      <w:pPr>
        <w:spacing w:after="0"/>
        <w:rPr>
          <w:rFonts w:ascii="Times New Roman" w:hAnsi="Times New Roman" w:cs="Times New Roman"/>
          <w:sz w:val="28"/>
          <w:szCs w:val="28"/>
        </w:rPr>
      </w:pPr>
    </w:p>
    <w:p w:rsidR="00404EB7" w:rsidRDefault="00404EB7" w:rsidP="00E33B13">
      <w:pPr>
        <w:spacing w:after="0"/>
        <w:rPr>
          <w:rFonts w:ascii="Times New Roman" w:hAnsi="Times New Roman" w:cs="Times New Roman"/>
          <w:sz w:val="28"/>
          <w:szCs w:val="28"/>
        </w:rPr>
      </w:pPr>
    </w:p>
    <w:p w:rsidR="00404EB7" w:rsidRDefault="00404EB7" w:rsidP="00E33B13">
      <w:pPr>
        <w:spacing w:after="0"/>
        <w:rPr>
          <w:rFonts w:ascii="Times New Roman" w:hAnsi="Times New Roman" w:cs="Times New Roman"/>
          <w:sz w:val="28"/>
          <w:szCs w:val="28"/>
        </w:rPr>
      </w:pPr>
    </w:p>
    <w:p w:rsidR="00404EB7" w:rsidRDefault="00404EB7" w:rsidP="00E33B13">
      <w:pPr>
        <w:spacing w:after="0"/>
        <w:rPr>
          <w:rFonts w:ascii="Times New Roman" w:hAnsi="Times New Roman" w:cs="Times New Roman"/>
          <w:sz w:val="28"/>
          <w:szCs w:val="28"/>
        </w:rPr>
      </w:pPr>
    </w:p>
    <w:p w:rsidR="00E33B13" w:rsidRPr="00E33B13" w:rsidRDefault="00E33B13" w:rsidP="00E33B13">
      <w:pPr>
        <w:spacing w:after="0"/>
      </w:pPr>
      <w:r w:rsidRPr="00E33B13">
        <w:rPr>
          <w:rFonts w:ascii="Times New Roman" w:hAnsi="Times New Roman" w:cs="Times New Roman"/>
          <w:sz w:val="28"/>
          <w:szCs w:val="28"/>
        </w:rPr>
        <w:lastRenderedPageBreak/>
        <w:t>Продолжение таблицы 7.4</w:t>
      </w:r>
    </w:p>
    <w:tbl>
      <w:tblPr>
        <w:tblStyle w:val="31"/>
        <w:tblW w:w="0" w:type="auto"/>
        <w:tblCellMar>
          <w:left w:w="0" w:type="dxa"/>
          <w:right w:w="0" w:type="dxa"/>
        </w:tblCellMar>
        <w:tblLook w:val="04A0" w:firstRow="1" w:lastRow="0" w:firstColumn="1" w:lastColumn="0" w:noHBand="0" w:noVBand="1"/>
      </w:tblPr>
      <w:tblGrid>
        <w:gridCol w:w="3528"/>
        <w:gridCol w:w="5790"/>
      </w:tblGrid>
      <w:tr w:rsidR="00E33B13" w:rsidRPr="00E33B13" w:rsidTr="00A34C53">
        <w:trPr>
          <w:trHeight w:val="220"/>
        </w:trPr>
        <w:tc>
          <w:tcPr>
            <w:tcW w:w="3528" w:type="dxa"/>
            <w:vAlign w:val="center"/>
          </w:tcPr>
          <w:p w:rsidR="00E33B13" w:rsidRPr="00E33B13" w:rsidRDefault="00E33B13" w:rsidP="00E33B13">
            <w:pPr>
              <w:spacing w:line="276" w:lineRule="auto"/>
              <w:jc w:val="center"/>
              <w:rPr>
                <w:rFonts w:eastAsiaTheme="minorEastAsia"/>
              </w:rPr>
            </w:pPr>
            <w:r w:rsidRPr="00E33B13">
              <w:rPr>
                <w:rFonts w:eastAsiaTheme="minorEastAsia"/>
              </w:rPr>
              <w:t>1</w:t>
            </w:r>
          </w:p>
        </w:tc>
        <w:tc>
          <w:tcPr>
            <w:tcW w:w="5790" w:type="dxa"/>
            <w:vAlign w:val="center"/>
          </w:tcPr>
          <w:p w:rsidR="00E33B13" w:rsidRPr="00E33B13" w:rsidRDefault="00E33B13" w:rsidP="00E33B13">
            <w:pPr>
              <w:jc w:val="center"/>
              <w:rPr>
                <w:rFonts w:eastAsia="Times New Roman"/>
              </w:rPr>
            </w:pPr>
            <w:r w:rsidRPr="00E33B13">
              <w:rPr>
                <w:rFonts w:eastAsia="Times New Roman"/>
              </w:rPr>
              <w:t>2</w:t>
            </w:r>
          </w:p>
        </w:tc>
      </w:tr>
      <w:tr w:rsidR="00E33B13" w:rsidRPr="00E33B13" w:rsidTr="00A34C53">
        <w:trPr>
          <w:trHeight w:val="1688"/>
        </w:trPr>
        <w:tc>
          <w:tcPr>
            <w:tcW w:w="3528" w:type="dxa"/>
            <w:vAlign w:val="center"/>
          </w:tcPr>
          <w:p w:rsidR="00E33B13" w:rsidRPr="00E33B13" w:rsidRDefault="00E33B13" w:rsidP="00E33B13">
            <w:pPr>
              <w:spacing w:line="276" w:lineRule="auto"/>
              <w:jc w:val="center"/>
              <w:rPr>
                <w:rFonts w:eastAsiaTheme="minorEastAsia"/>
              </w:rPr>
            </w:pPr>
            <w:r w:rsidRPr="00E33B13">
              <w:rPr>
                <w:rFonts w:eastAsiaTheme="minorEastAsia"/>
              </w:rPr>
              <w:t>Затраты на текущий ремонт</w:t>
            </w:r>
          </w:p>
        </w:tc>
        <w:tc>
          <w:tcPr>
            <w:tcW w:w="5790" w:type="dxa"/>
          </w:tcPr>
          <w:p w:rsidR="00E33B13" w:rsidRPr="00E33B13" w:rsidRDefault="00B9075C" w:rsidP="00E33B13">
            <w:pPr>
              <w:ind w:right="97"/>
              <w:rPr>
                <w:rFonts w:eastAsiaTheme="minorEastAsia"/>
              </w:rPr>
            </w:pP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РЕМ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/100</m:t>
              </m:r>
            </m:oMath>
            <w:r w:rsidR="00E33B13" w:rsidRPr="00E33B13">
              <w:rPr>
                <w:rFonts w:eastAsiaTheme="minorEastAsia"/>
              </w:rPr>
              <w:t xml:space="preserve">                                (8.9)</w:t>
            </w:r>
          </w:p>
          <w:p w:rsidR="00E33B13" w:rsidRPr="00E33B13" w:rsidRDefault="00E33B13" w:rsidP="00E33B13">
            <w:pPr>
              <w:rPr>
                <w:rFonts w:eastAsiaTheme="minorEastAsia"/>
              </w:rPr>
            </w:pPr>
            <w:r w:rsidRPr="00E33B13">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РЕМ</m:t>
                  </m:r>
                </m:sub>
              </m:sSub>
            </m:oMath>
            <w:r w:rsidRPr="00E33B13">
              <w:rPr>
                <w:rFonts w:eastAsiaTheme="minorEastAsia"/>
              </w:rPr>
              <w:t xml:space="preserve"> – норматив затрат на плановый текущий ремонт используемой новой техники(10%);</w:t>
            </w:r>
          </w:p>
          <w:p w:rsidR="00E33B13" w:rsidRPr="00E33B13" w:rsidRDefault="00B9075C" w:rsidP="00E33B13">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oMath>
            <w:r w:rsidR="00E33B13" w:rsidRPr="00E33B13">
              <w:rPr>
                <w:rFonts w:eastAsiaTheme="minorEastAsia"/>
              </w:rPr>
              <w:t xml:space="preserve"> –</w:t>
            </w:r>
            <w:r w:rsidR="00E33B13" w:rsidRPr="00E33B13">
              <w:t xml:space="preserve"> отпускная цена используемой техники</w:t>
            </w:r>
          </w:p>
        </w:tc>
      </w:tr>
    </w:tbl>
    <w:p w:rsidR="00E33B13" w:rsidRPr="00E33B13" w:rsidRDefault="00E33B13" w:rsidP="00E33B13">
      <w:pPr>
        <w:spacing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Результат эксплуатационных издержек </w:t>
      </w:r>
      <w:proofErr w:type="gramStart"/>
      <w:r w:rsidRPr="00E33B13">
        <w:rPr>
          <w:rFonts w:ascii="Times New Roman" w:eastAsiaTheme="minorEastAsia" w:hAnsi="Times New Roman" w:cs="Times New Roman"/>
          <w:sz w:val="28"/>
          <w:szCs w:val="28"/>
        </w:rPr>
        <w:t>по новому</w:t>
      </w:r>
      <w:proofErr w:type="gramEnd"/>
      <w:r w:rsidRPr="00E33B13">
        <w:rPr>
          <w:rFonts w:ascii="Times New Roman" w:eastAsiaTheme="minorEastAsia" w:hAnsi="Times New Roman" w:cs="Times New Roman"/>
          <w:sz w:val="28"/>
          <w:szCs w:val="28"/>
        </w:rPr>
        <w:t xml:space="preserve"> и заменяемому варианту. Результаты представлены в таблице 7.5.</w:t>
      </w:r>
    </w:p>
    <w:p w:rsidR="00E33B13" w:rsidRPr="00E33B13" w:rsidRDefault="00E33B13" w:rsidP="00E33B13">
      <w:pPr>
        <w:spacing w:before="240" w:after="0" w:line="276" w:lineRule="auto"/>
        <w:jc w:val="both"/>
      </w:pPr>
      <w:r w:rsidRPr="00E33B13">
        <w:rPr>
          <w:rFonts w:ascii="Times New Roman" w:eastAsiaTheme="minorEastAsia" w:hAnsi="Times New Roman" w:cs="Times New Roman"/>
          <w:sz w:val="28"/>
          <w:szCs w:val="28"/>
        </w:rPr>
        <w:t>Таблица 7.5 – Сводная ведомость эксплуатационных расходов</w:t>
      </w:r>
    </w:p>
    <w:tbl>
      <w:tblPr>
        <w:tblStyle w:val="31"/>
        <w:tblW w:w="0" w:type="auto"/>
        <w:tblLayout w:type="fixed"/>
        <w:tblCellMar>
          <w:left w:w="0" w:type="dxa"/>
          <w:right w:w="0" w:type="dxa"/>
        </w:tblCellMar>
        <w:tblLook w:val="04A0" w:firstRow="1" w:lastRow="0" w:firstColumn="1" w:lastColumn="0" w:noHBand="0" w:noVBand="1"/>
      </w:tblPr>
      <w:tblGrid>
        <w:gridCol w:w="3397"/>
        <w:gridCol w:w="1701"/>
        <w:gridCol w:w="1276"/>
        <w:gridCol w:w="1559"/>
        <w:gridCol w:w="1412"/>
      </w:tblGrid>
      <w:tr w:rsidR="00E33B13" w:rsidRPr="00E33B13" w:rsidTr="00A34C53">
        <w:tc>
          <w:tcPr>
            <w:tcW w:w="3397" w:type="dxa"/>
            <w:tcBorders>
              <w:bottom w:val="single" w:sz="4" w:space="0" w:color="auto"/>
            </w:tcBorders>
            <w:vAlign w:val="center"/>
          </w:tcPr>
          <w:p w:rsidR="00E33B13" w:rsidRPr="00E33B13" w:rsidRDefault="00E33B13" w:rsidP="00E33B13">
            <w:pPr>
              <w:spacing w:line="276" w:lineRule="auto"/>
              <w:jc w:val="center"/>
              <w:rPr>
                <w:rFonts w:eastAsiaTheme="minorEastAsia"/>
              </w:rPr>
            </w:pPr>
            <w:r w:rsidRPr="00E33B13">
              <w:rPr>
                <w:rFonts w:eastAsiaTheme="minorEastAsia"/>
              </w:rPr>
              <w:t>Наименования затрат</w:t>
            </w:r>
          </w:p>
        </w:tc>
        <w:tc>
          <w:tcPr>
            <w:tcW w:w="1701" w:type="dxa"/>
            <w:vAlign w:val="center"/>
          </w:tcPr>
          <w:p w:rsidR="00E33B13" w:rsidRPr="00E33B13" w:rsidRDefault="00E33B13" w:rsidP="00E33B13">
            <w:pPr>
              <w:spacing w:line="276" w:lineRule="auto"/>
              <w:jc w:val="center"/>
              <w:rPr>
                <w:rFonts w:eastAsiaTheme="minorEastAsia"/>
              </w:rPr>
            </w:pPr>
            <w:r w:rsidRPr="00E33B13">
              <w:rPr>
                <w:rFonts w:eastAsiaTheme="minorEastAsia"/>
              </w:rPr>
              <w:t>Обозначения</w:t>
            </w:r>
          </w:p>
        </w:tc>
        <w:tc>
          <w:tcPr>
            <w:tcW w:w="1276" w:type="dxa"/>
            <w:vAlign w:val="center"/>
          </w:tcPr>
          <w:p w:rsidR="00E33B13" w:rsidRPr="00E33B13" w:rsidRDefault="00E33B13" w:rsidP="00E33B13">
            <w:pPr>
              <w:spacing w:line="276" w:lineRule="auto"/>
              <w:jc w:val="center"/>
              <w:rPr>
                <w:rFonts w:eastAsiaTheme="minorEastAsia"/>
              </w:rPr>
            </w:pPr>
            <w:r w:rsidRPr="00E33B13">
              <w:rPr>
                <w:rFonts w:eastAsiaTheme="minorEastAsia"/>
              </w:rPr>
              <w:t>Единицы измерения</w:t>
            </w:r>
          </w:p>
        </w:tc>
        <w:tc>
          <w:tcPr>
            <w:tcW w:w="1559" w:type="dxa"/>
            <w:vAlign w:val="center"/>
          </w:tcPr>
          <w:p w:rsidR="00E33B13" w:rsidRPr="00E33B13" w:rsidRDefault="00E33B13" w:rsidP="00E33B13">
            <w:pPr>
              <w:spacing w:line="276" w:lineRule="auto"/>
              <w:jc w:val="center"/>
              <w:rPr>
                <w:rFonts w:eastAsiaTheme="minorEastAsia"/>
              </w:rPr>
            </w:pPr>
            <w:r w:rsidRPr="00E33B13">
              <w:rPr>
                <w:rFonts w:eastAsiaTheme="minorEastAsia"/>
              </w:rPr>
              <w:t>Заменяемый вариант</w:t>
            </w:r>
          </w:p>
        </w:tc>
        <w:tc>
          <w:tcPr>
            <w:tcW w:w="1412" w:type="dxa"/>
            <w:vAlign w:val="center"/>
          </w:tcPr>
          <w:p w:rsidR="00E33B13" w:rsidRPr="00E33B13" w:rsidRDefault="00E33B13" w:rsidP="00E33B13">
            <w:pPr>
              <w:spacing w:line="276" w:lineRule="auto"/>
              <w:jc w:val="center"/>
              <w:rPr>
                <w:rFonts w:eastAsiaTheme="minorEastAsia"/>
              </w:rPr>
            </w:pPr>
            <w:r w:rsidRPr="00E33B13">
              <w:rPr>
                <w:rFonts w:eastAsiaTheme="minorEastAsia"/>
              </w:rPr>
              <w:t>Новый вариант</w:t>
            </w:r>
          </w:p>
        </w:tc>
      </w:tr>
      <w:tr w:rsidR="00E33B13" w:rsidRPr="00E33B13" w:rsidTr="00A34C53">
        <w:tc>
          <w:tcPr>
            <w:tcW w:w="3397" w:type="dxa"/>
            <w:tcBorders>
              <w:top w:val="single" w:sz="4" w:space="0" w:color="auto"/>
            </w:tcBorders>
            <w:vAlign w:val="center"/>
          </w:tcPr>
          <w:p w:rsidR="00E33B13" w:rsidRPr="00E33B13" w:rsidRDefault="00E33B13" w:rsidP="00E33B13">
            <w:pPr>
              <w:spacing w:line="276" w:lineRule="auto"/>
              <w:jc w:val="center"/>
              <w:rPr>
                <w:rFonts w:eastAsiaTheme="minorEastAsia"/>
              </w:rPr>
            </w:pPr>
            <w:r w:rsidRPr="00E33B13">
              <w:rPr>
                <w:rFonts w:eastAsiaTheme="minorEastAsia"/>
              </w:rPr>
              <w:t>Годовая заработная плата обслуживающего персонала с начислениями</w:t>
            </w:r>
          </w:p>
        </w:tc>
        <w:tc>
          <w:tcPr>
            <w:tcW w:w="1701" w:type="dxa"/>
            <w:vAlign w:val="center"/>
          </w:tcPr>
          <w:p w:rsidR="00E33B13" w:rsidRPr="00E33B13" w:rsidRDefault="00B9075C" w:rsidP="00E33B13">
            <w:pPr>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обС</m:t>
                    </m:r>
                  </m:sub>
                </m:sSub>
              </m:oMath>
            </m:oMathPara>
          </w:p>
        </w:tc>
        <w:tc>
          <w:tcPr>
            <w:tcW w:w="1276"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Рубли</w:t>
            </w:r>
          </w:p>
        </w:tc>
        <w:tc>
          <w:tcPr>
            <w:tcW w:w="1559" w:type="dxa"/>
            <w:vAlign w:val="center"/>
          </w:tcPr>
          <w:p w:rsidR="00E33B13" w:rsidRPr="00E33B13" w:rsidRDefault="00E33B13" w:rsidP="00E33B13">
            <w:pPr>
              <w:spacing w:line="276" w:lineRule="auto"/>
              <w:jc w:val="center"/>
              <w:rPr>
                <w:rFonts w:eastAsiaTheme="minorEastAsia"/>
              </w:rPr>
            </w:pPr>
            <w:r w:rsidRPr="00E33B13">
              <w:rPr>
                <w:rFonts w:eastAsiaTheme="minorEastAsia"/>
              </w:rPr>
              <w:t xml:space="preserve">714858 </w:t>
            </w:r>
          </w:p>
        </w:tc>
        <w:tc>
          <w:tcPr>
            <w:tcW w:w="1412"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rPr>
              <w:t>162468</w:t>
            </w:r>
          </w:p>
        </w:tc>
      </w:tr>
      <w:tr w:rsidR="00E33B13" w:rsidRPr="00E33B13" w:rsidTr="00A34C53">
        <w:tc>
          <w:tcPr>
            <w:tcW w:w="3397" w:type="dxa"/>
            <w:vAlign w:val="center"/>
          </w:tcPr>
          <w:p w:rsidR="00E33B13" w:rsidRPr="00E33B13" w:rsidRDefault="00E33B13" w:rsidP="00E33B13">
            <w:pPr>
              <w:spacing w:line="276" w:lineRule="auto"/>
              <w:jc w:val="center"/>
              <w:rPr>
                <w:rFonts w:eastAsiaTheme="minorEastAsia"/>
              </w:rPr>
            </w:pPr>
            <w:r w:rsidRPr="00E33B13">
              <w:rPr>
                <w:rFonts w:eastAsiaTheme="minorEastAsia"/>
              </w:rPr>
              <w:t>Амортизационные отчисления</w:t>
            </w:r>
          </w:p>
        </w:tc>
        <w:tc>
          <w:tcPr>
            <w:tcW w:w="1701" w:type="dxa"/>
            <w:vAlign w:val="center"/>
          </w:tcPr>
          <w:p w:rsidR="00E33B13" w:rsidRPr="00E33B13" w:rsidRDefault="00E33B13" w:rsidP="00E33B13">
            <w:pPr>
              <w:spacing w:line="276" w:lineRule="auto"/>
              <w:jc w:val="center"/>
              <w:rPr>
                <w:rFonts w:eastAsiaTheme="minorEastAsia"/>
              </w:rPr>
            </w:pPr>
            <w:r w:rsidRPr="00E33B13">
              <w:rPr>
                <w:rFonts w:eastAsiaTheme="minorEastAsia"/>
              </w:rPr>
              <w:t>А</w:t>
            </w:r>
          </w:p>
        </w:tc>
        <w:tc>
          <w:tcPr>
            <w:tcW w:w="1276"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Рубли</w:t>
            </w:r>
          </w:p>
        </w:tc>
        <w:tc>
          <w:tcPr>
            <w:tcW w:w="1559" w:type="dxa"/>
            <w:vAlign w:val="center"/>
          </w:tcPr>
          <w:p w:rsidR="00E33B13" w:rsidRPr="00E33B13" w:rsidRDefault="00E33B13" w:rsidP="00E33B13">
            <w:pPr>
              <w:spacing w:line="276" w:lineRule="auto"/>
              <w:jc w:val="center"/>
              <w:rPr>
                <w:rFonts w:eastAsiaTheme="minorEastAsia"/>
              </w:rPr>
            </w:pPr>
            <w:r w:rsidRPr="00E33B13">
              <w:rPr>
                <w:rFonts w:eastAsiaTheme="minorEastAsia"/>
              </w:rPr>
              <w:t>57025</w:t>
            </w:r>
          </w:p>
        </w:tc>
        <w:tc>
          <w:tcPr>
            <w:tcW w:w="1412"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179719</w:t>
            </w:r>
          </w:p>
        </w:tc>
      </w:tr>
      <w:tr w:rsidR="00E33B13" w:rsidRPr="00E33B13" w:rsidTr="00A34C53">
        <w:tc>
          <w:tcPr>
            <w:tcW w:w="3397" w:type="dxa"/>
            <w:vAlign w:val="center"/>
          </w:tcPr>
          <w:p w:rsidR="00E33B13" w:rsidRPr="00E33B13" w:rsidRDefault="00E33B13" w:rsidP="00E33B13">
            <w:pPr>
              <w:spacing w:line="276" w:lineRule="auto"/>
              <w:jc w:val="center"/>
              <w:rPr>
                <w:rFonts w:eastAsiaTheme="minorEastAsia"/>
              </w:rPr>
            </w:pPr>
            <w:r w:rsidRPr="00E33B13">
              <w:rPr>
                <w:rFonts w:eastAsiaTheme="minorEastAsia"/>
              </w:rPr>
              <w:t>Затрат на потребляемую электроэнергию</w:t>
            </w:r>
          </w:p>
        </w:tc>
        <w:tc>
          <w:tcPr>
            <w:tcW w:w="1701" w:type="dxa"/>
            <w:vAlign w:val="center"/>
          </w:tcPr>
          <w:p w:rsidR="00E33B13" w:rsidRPr="00E33B13" w:rsidRDefault="00B9075C" w:rsidP="00E33B13">
            <w:pPr>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ЭЛ</m:t>
                    </m:r>
                  </m:sub>
                </m:sSub>
              </m:oMath>
            </m:oMathPara>
          </w:p>
        </w:tc>
        <w:tc>
          <w:tcPr>
            <w:tcW w:w="1276"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Рубли</w:t>
            </w:r>
          </w:p>
        </w:tc>
        <w:tc>
          <w:tcPr>
            <w:tcW w:w="1559" w:type="dxa"/>
            <w:vAlign w:val="center"/>
          </w:tcPr>
          <w:p w:rsidR="00E33B13" w:rsidRPr="00E33B13" w:rsidRDefault="00E33B13" w:rsidP="00E33B13">
            <w:pPr>
              <w:spacing w:line="276" w:lineRule="auto"/>
              <w:jc w:val="center"/>
              <w:rPr>
                <w:rFonts w:eastAsiaTheme="minorEastAsia"/>
              </w:rPr>
            </w:pPr>
            <w:r w:rsidRPr="00E33B13">
              <w:rPr>
                <w:rFonts w:eastAsiaTheme="minorEastAsia"/>
              </w:rPr>
              <w:t>33288</w:t>
            </w:r>
          </w:p>
        </w:tc>
        <w:tc>
          <w:tcPr>
            <w:tcW w:w="1412"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7107</w:t>
            </w:r>
          </w:p>
        </w:tc>
      </w:tr>
      <w:tr w:rsidR="00E33B13" w:rsidRPr="00E33B13" w:rsidTr="00A34C53">
        <w:tc>
          <w:tcPr>
            <w:tcW w:w="3397" w:type="dxa"/>
            <w:vAlign w:val="center"/>
          </w:tcPr>
          <w:p w:rsidR="00E33B13" w:rsidRPr="00E33B13" w:rsidRDefault="00E33B13" w:rsidP="00E33B13">
            <w:pPr>
              <w:spacing w:line="276" w:lineRule="auto"/>
              <w:jc w:val="center"/>
              <w:rPr>
                <w:rFonts w:eastAsiaTheme="minorEastAsia"/>
              </w:rPr>
            </w:pPr>
            <w:r w:rsidRPr="00E33B13">
              <w:rPr>
                <w:rFonts w:eastAsiaTheme="minorEastAsia"/>
              </w:rPr>
              <w:t>Затраты на текущий ремонты</w:t>
            </w:r>
          </w:p>
        </w:tc>
        <w:tc>
          <w:tcPr>
            <w:tcW w:w="1701" w:type="dxa"/>
            <w:vAlign w:val="center"/>
          </w:tcPr>
          <w:p w:rsidR="00E33B13" w:rsidRPr="00E33B13" w:rsidRDefault="00B9075C" w:rsidP="00E33B13">
            <w:pPr>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РЕМ</m:t>
                    </m:r>
                  </m:sub>
                </m:sSub>
              </m:oMath>
            </m:oMathPara>
          </w:p>
        </w:tc>
        <w:tc>
          <w:tcPr>
            <w:tcW w:w="1276"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Рубли</w:t>
            </w:r>
          </w:p>
        </w:tc>
        <w:tc>
          <w:tcPr>
            <w:tcW w:w="1559" w:type="dxa"/>
            <w:vAlign w:val="center"/>
          </w:tcPr>
          <w:p w:rsidR="00E33B13" w:rsidRPr="00E33B13" w:rsidRDefault="00E33B13" w:rsidP="00E33B13">
            <w:pPr>
              <w:spacing w:line="276" w:lineRule="auto"/>
              <w:jc w:val="center"/>
              <w:rPr>
                <w:rFonts w:eastAsiaTheme="minorEastAsia"/>
              </w:rPr>
            </w:pPr>
            <w:r w:rsidRPr="00E33B13">
              <w:rPr>
                <w:rFonts w:eastAsiaTheme="minorEastAsia"/>
              </w:rPr>
              <w:t>57025</w:t>
            </w:r>
          </w:p>
        </w:tc>
        <w:tc>
          <w:tcPr>
            <w:tcW w:w="1412"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lang w:val="en-US"/>
              </w:rPr>
              <w:t>147683</w:t>
            </w:r>
          </w:p>
        </w:tc>
      </w:tr>
      <w:tr w:rsidR="00E33B13" w:rsidRPr="00E33B13" w:rsidTr="00A34C53">
        <w:tc>
          <w:tcPr>
            <w:tcW w:w="3397" w:type="dxa"/>
            <w:vAlign w:val="center"/>
          </w:tcPr>
          <w:p w:rsidR="00E33B13" w:rsidRPr="00E33B13" w:rsidRDefault="00E33B13" w:rsidP="00E33B13">
            <w:pPr>
              <w:spacing w:before="120" w:line="360" w:lineRule="auto"/>
              <w:jc w:val="center"/>
            </w:pPr>
            <w:r w:rsidRPr="00E33B13">
              <w:t>Итого затрат</w:t>
            </w:r>
          </w:p>
        </w:tc>
        <w:tc>
          <w:tcPr>
            <w:tcW w:w="1701" w:type="dxa"/>
            <w:vAlign w:val="center"/>
          </w:tcPr>
          <w:p w:rsidR="00E33B13" w:rsidRPr="00E33B13" w:rsidRDefault="00B9075C" w:rsidP="00E33B13">
            <w:pPr>
              <w:spacing w:before="120" w:line="360" w:lineRule="auto"/>
              <w:jc w:val="center"/>
            </w:pPr>
            <m:oMathPara>
              <m:oMath>
                <m:sSub>
                  <m:sSubPr>
                    <m:ctrlPr>
                      <w:rPr>
                        <w:rFonts w:ascii="Cambria Math" w:hAnsi="Cambria Math"/>
                      </w:rPr>
                    </m:ctrlPr>
                  </m:sSubPr>
                  <m:e>
                    <m:r>
                      <m:rPr>
                        <m:sty m:val="p"/>
                      </m:rPr>
                      <w:rPr>
                        <w:rFonts w:ascii="Cambria Math" w:hAnsi="Cambria Math"/>
                      </w:rPr>
                      <m:t>И</m:t>
                    </m:r>
                  </m:e>
                  <m:sub>
                    <m:r>
                      <m:rPr>
                        <m:sty m:val="p"/>
                      </m:rPr>
                      <w:rPr>
                        <w:rFonts w:ascii="Cambria Math" w:hAnsi="Cambria Math"/>
                      </w:rPr>
                      <m:t>ЭКС</m:t>
                    </m:r>
                  </m:sub>
                </m:sSub>
              </m:oMath>
            </m:oMathPara>
          </w:p>
        </w:tc>
        <w:tc>
          <w:tcPr>
            <w:tcW w:w="1276" w:type="dxa"/>
            <w:vAlign w:val="center"/>
          </w:tcPr>
          <w:p w:rsidR="00E33B13" w:rsidRPr="00E33B13" w:rsidRDefault="00E33B13" w:rsidP="00E33B13">
            <w:pPr>
              <w:spacing w:before="120" w:line="360" w:lineRule="auto"/>
              <w:jc w:val="center"/>
            </w:pPr>
            <w:r w:rsidRPr="00E33B13">
              <w:t>Рубли</w:t>
            </w:r>
          </w:p>
        </w:tc>
        <w:tc>
          <w:tcPr>
            <w:tcW w:w="1559" w:type="dxa"/>
            <w:vAlign w:val="center"/>
          </w:tcPr>
          <w:p w:rsidR="00E33B13" w:rsidRPr="00E33B13" w:rsidRDefault="00E33B13" w:rsidP="00E33B13">
            <w:pPr>
              <w:spacing w:before="120" w:line="360" w:lineRule="auto"/>
              <w:jc w:val="center"/>
            </w:pPr>
            <w:r w:rsidRPr="00E33B13">
              <w:t>862196</w:t>
            </w:r>
          </w:p>
        </w:tc>
        <w:tc>
          <w:tcPr>
            <w:tcW w:w="1412" w:type="dxa"/>
            <w:vAlign w:val="center"/>
          </w:tcPr>
          <w:p w:rsidR="00E33B13" w:rsidRPr="00E33B13" w:rsidRDefault="00E33B13" w:rsidP="00E33B13">
            <w:pPr>
              <w:spacing w:before="120" w:line="360" w:lineRule="auto"/>
              <w:jc w:val="center"/>
              <w:rPr>
                <w:lang w:val="en-US"/>
              </w:rPr>
            </w:pPr>
            <w:r w:rsidRPr="00E33B13">
              <w:rPr>
                <w:lang w:val="en-US"/>
              </w:rPr>
              <w:t>334509</w:t>
            </w:r>
          </w:p>
        </w:tc>
      </w:tr>
    </w:tbl>
    <w:p w:rsidR="00E33B13" w:rsidRPr="00E33B13" w:rsidRDefault="00E33B13" w:rsidP="00E33B13">
      <w:pPr>
        <w:spacing w:after="0" w:line="276" w:lineRule="auto"/>
        <w:jc w:val="both"/>
        <w:rPr>
          <w:rFonts w:ascii="Times New Roman" w:eastAsiaTheme="minorEastAsia" w:hAnsi="Times New Roman" w:cs="Times New Roman"/>
          <w:sz w:val="28"/>
          <w:szCs w:val="28"/>
        </w:rPr>
      </w:pP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Экономия, полученная за счет снижения эксплуатационных издержек, рассчитывается по формуле</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ЭКС</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И</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И</m:t>
            </m:r>
          </m:e>
          <m:sub>
            <m:r>
              <w:rPr>
                <w:rFonts w:ascii="Cambria Math" w:eastAsiaTheme="minorEastAsia" w:hAnsi="Cambria Math" w:cs="Times New Roman"/>
                <w:sz w:val="28"/>
                <w:szCs w:val="28"/>
              </w:rPr>
              <m:t>2</m:t>
            </m:r>
          </m:sub>
        </m:sSub>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t xml:space="preserve">  (7.10)</w:t>
      </w:r>
    </w:p>
    <w:p w:rsidR="00E33B13" w:rsidRPr="00E33B13" w:rsidRDefault="00E33B13" w:rsidP="00E33B13">
      <w:pPr>
        <w:spacing w:after="0" w:line="276" w:lineRule="auto"/>
        <w:jc w:val="both"/>
        <w:rPr>
          <w:rFonts w:ascii="Times New Roman" w:eastAsiaTheme="minorEastAsia" w:hAnsi="Times New Roman" w:cs="Times New Roman"/>
          <w:sz w:val="28"/>
          <w:szCs w:val="28"/>
        </w:rPr>
      </w:pPr>
    </w:p>
    <w:p w:rsidR="00E33B13" w:rsidRPr="00E33B13" w:rsidRDefault="00E33B13" w:rsidP="00E33B13">
      <w:pPr>
        <w:spacing w:after="0" w:line="276" w:lineRule="auto"/>
        <w:ind w:left="709" w:hanging="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И</m:t>
            </m:r>
          </m:e>
          <m:sub>
            <m:r>
              <w:rPr>
                <w:rFonts w:ascii="Cambria Math" w:eastAsiaTheme="minorEastAsia" w:hAnsi="Cambria Math" w:cs="Times New Roman"/>
                <w:sz w:val="28"/>
                <w:szCs w:val="28"/>
              </w:rPr>
              <m:t>1</m:t>
            </m:r>
          </m:sub>
        </m:sSub>
      </m:oMath>
      <w:r w:rsidRPr="00E33B13">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И</m:t>
            </m:r>
          </m:e>
          <m:sub>
            <m:r>
              <w:rPr>
                <w:rFonts w:ascii="Cambria Math" w:eastAsiaTheme="minorEastAsia" w:hAnsi="Cambria Math" w:cs="Times New Roman"/>
                <w:sz w:val="28"/>
                <w:szCs w:val="28"/>
              </w:rPr>
              <m:t>2</m:t>
            </m:r>
          </m:sub>
        </m:sSub>
      </m:oMath>
      <w:r w:rsidRPr="00E33B13">
        <w:rPr>
          <w:rFonts w:ascii="Times New Roman" w:eastAsiaTheme="minorEastAsia" w:hAnsi="Times New Roman" w:cs="Times New Roman"/>
          <w:sz w:val="28"/>
          <w:szCs w:val="28"/>
        </w:rPr>
        <w:t xml:space="preserve"> – годовые эксплуатационные издержки соответственно по заменяемой и новой технике;</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602066">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Результаты представлены в таблице 7.6.</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602066" w:rsidRDefault="00602066" w:rsidP="00E33B13">
      <w:pPr>
        <w:spacing w:after="0" w:line="276" w:lineRule="auto"/>
        <w:jc w:val="both"/>
        <w:rPr>
          <w:rFonts w:ascii="Times New Roman" w:eastAsiaTheme="minorEastAsia" w:hAnsi="Times New Roman" w:cs="Times New Roman"/>
          <w:sz w:val="28"/>
          <w:szCs w:val="28"/>
        </w:rPr>
      </w:pPr>
    </w:p>
    <w:p w:rsidR="00602066" w:rsidRDefault="00602066" w:rsidP="00E33B13">
      <w:pPr>
        <w:spacing w:after="0" w:line="276" w:lineRule="auto"/>
        <w:jc w:val="both"/>
        <w:rPr>
          <w:rFonts w:ascii="Times New Roman" w:eastAsiaTheme="minorEastAsia" w:hAnsi="Times New Roman" w:cs="Times New Roman"/>
          <w:sz w:val="28"/>
          <w:szCs w:val="28"/>
        </w:rPr>
      </w:pPr>
    </w:p>
    <w:p w:rsidR="00E33B13" w:rsidRPr="00E33B13" w:rsidRDefault="00E33B13" w:rsidP="00E33B13">
      <w:pPr>
        <w:spacing w:after="0"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lastRenderedPageBreak/>
        <w:t>Таблица 7.6 – Экономия за счет снижения эксплуатационных издержек</w:t>
      </w:r>
    </w:p>
    <w:tbl>
      <w:tblPr>
        <w:tblStyle w:val="31"/>
        <w:tblW w:w="0" w:type="auto"/>
        <w:tblLook w:val="04A0" w:firstRow="1" w:lastRow="0" w:firstColumn="1" w:lastColumn="0" w:noHBand="0" w:noVBand="1"/>
      </w:tblPr>
      <w:tblGrid>
        <w:gridCol w:w="3300"/>
        <w:gridCol w:w="1471"/>
        <w:gridCol w:w="1701"/>
        <w:gridCol w:w="1491"/>
        <w:gridCol w:w="1382"/>
      </w:tblGrid>
      <w:tr w:rsidR="00E33B13" w:rsidRPr="00E33B13" w:rsidTr="00A34C53">
        <w:tc>
          <w:tcPr>
            <w:tcW w:w="3300" w:type="dxa"/>
            <w:vAlign w:val="center"/>
          </w:tcPr>
          <w:p w:rsidR="00E33B13" w:rsidRPr="00E33B13" w:rsidRDefault="00E33B13" w:rsidP="00E33B13">
            <w:pPr>
              <w:spacing w:line="276" w:lineRule="auto"/>
              <w:jc w:val="center"/>
              <w:rPr>
                <w:rFonts w:eastAsiaTheme="minorEastAsia"/>
              </w:rPr>
            </w:pPr>
            <w:r w:rsidRPr="00E33B13">
              <w:rPr>
                <w:rFonts w:eastAsiaTheme="minorEastAsia"/>
              </w:rPr>
              <w:t>Наименование затрат</w:t>
            </w:r>
          </w:p>
        </w:tc>
        <w:tc>
          <w:tcPr>
            <w:tcW w:w="1471" w:type="dxa"/>
            <w:vAlign w:val="center"/>
          </w:tcPr>
          <w:p w:rsidR="00E33B13" w:rsidRPr="00E33B13" w:rsidRDefault="00E33B13" w:rsidP="00E33B13">
            <w:pPr>
              <w:spacing w:line="276" w:lineRule="auto"/>
              <w:jc w:val="center"/>
              <w:rPr>
                <w:rFonts w:eastAsiaTheme="minorEastAsia"/>
              </w:rPr>
            </w:pPr>
            <w:r w:rsidRPr="00E33B13">
              <w:rPr>
                <w:rFonts w:eastAsiaTheme="minorEastAsia"/>
              </w:rPr>
              <w:t>Единицы измерения</w:t>
            </w:r>
          </w:p>
        </w:tc>
        <w:tc>
          <w:tcPr>
            <w:tcW w:w="1701" w:type="dxa"/>
            <w:vAlign w:val="center"/>
          </w:tcPr>
          <w:p w:rsidR="00E33B13" w:rsidRPr="00E33B13" w:rsidRDefault="00E33B13" w:rsidP="00E33B13">
            <w:pPr>
              <w:spacing w:line="276" w:lineRule="auto"/>
              <w:jc w:val="center"/>
              <w:rPr>
                <w:rFonts w:eastAsiaTheme="minorEastAsia"/>
              </w:rPr>
            </w:pPr>
            <w:r w:rsidRPr="00E33B13">
              <w:rPr>
                <w:rFonts w:eastAsiaTheme="minorEastAsia"/>
              </w:rPr>
              <w:t>Заменяемый вариант</w:t>
            </w:r>
          </w:p>
        </w:tc>
        <w:tc>
          <w:tcPr>
            <w:tcW w:w="1491" w:type="dxa"/>
            <w:vAlign w:val="center"/>
          </w:tcPr>
          <w:p w:rsidR="00E33B13" w:rsidRPr="00E33B13" w:rsidRDefault="00E33B13" w:rsidP="00E33B13">
            <w:pPr>
              <w:spacing w:line="276" w:lineRule="auto"/>
              <w:jc w:val="center"/>
              <w:rPr>
                <w:rFonts w:eastAsiaTheme="minorEastAsia"/>
              </w:rPr>
            </w:pPr>
            <w:r w:rsidRPr="00E33B13">
              <w:rPr>
                <w:rFonts w:eastAsiaTheme="minorEastAsia"/>
              </w:rPr>
              <w:t>Новый вариант</w:t>
            </w:r>
          </w:p>
        </w:tc>
        <w:tc>
          <w:tcPr>
            <w:tcW w:w="1382"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Разница</w:t>
            </w:r>
          </w:p>
        </w:tc>
      </w:tr>
      <w:tr w:rsidR="00E33B13" w:rsidRPr="00E33B13" w:rsidTr="00A34C53">
        <w:tc>
          <w:tcPr>
            <w:tcW w:w="3300" w:type="dxa"/>
            <w:vAlign w:val="center"/>
          </w:tcPr>
          <w:p w:rsidR="00E33B13" w:rsidRPr="00E33B13" w:rsidRDefault="00E33B13" w:rsidP="00E33B13">
            <w:pPr>
              <w:spacing w:line="276" w:lineRule="auto"/>
              <w:jc w:val="center"/>
              <w:rPr>
                <w:rFonts w:eastAsiaTheme="minorEastAsia"/>
              </w:rPr>
            </w:pPr>
            <w:r w:rsidRPr="00E33B13">
              <w:rPr>
                <w:rFonts w:eastAsiaTheme="minorEastAsia"/>
              </w:rPr>
              <w:t>Годовая заработная плата обслуживающего персонала с начислениями</w:t>
            </w:r>
          </w:p>
        </w:tc>
        <w:tc>
          <w:tcPr>
            <w:tcW w:w="1471"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Рубли</w:t>
            </w:r>
          </w:p>
        </w:tc>
        <w:tc>
          <w:tcPr>
            <w:tcW w:w="1701" w:type="dxa"/>
            <w:vAlign w:val="center"/>
          </w:tcPr>
          <w:p w:rsidR="00E33B13" w:rsidRPr="00E33B13" w:rsidRDefault="00E33B13" w:rsidP="00E33B13">
            <w:pPr>
              <w:spacing w:line="276" w:lineRule="auto"/>
              <w:jc w:val="center"/>
              <w:rPr>
                <w:rFonts w:eastAsiaTheme="minorEastAsia"/>
              </w:rPr>
            </w:pPr>
            <w:r w:rsidRPr="00E33B13">
              <w:rPr>
                <w:rFonts w:eastAsiaTheme="minorEastAsia"/>
              </w:rPr>
              <w:t>714858</w:t>
            </w:r>
          </w:p>
        </w:tc>
        <w:tc>
          <w:tcPr>
            <w:tcW w:w="1491" w:type="dxa"/>
            <w:vAlign w:val="center"/>
          </w:tcPr>
          <w:p w:rsidR="00E33B13" w:rsidRPr="00E33B13" w:rsidRDefault="00E33B13" w:rsidP="00E33B13">
            <w:pPr>
              <w:spacing w:line="276" w:lineRule="auto"/>
              <w:jc w:val="center"/>
              <w:rPr>
                <w:rFonts w:eastAsiaTheme="minorEastAsia"/>
                <w:lang w:val="en-US"/>
              </w:rPr>
            </w:pPr>
            <w:r w:rsidRPr="00E33B13">
              <w:rPr>
                <w:rFonts w:eastAsiaTheme="minorEastAsia"/>
              </w:rPr>
              <w:t>162468</w:t>
            </w:r>
          </w:p>
        </w:tc>
        <w:tc>
          <w:tcPr>
            <w:tcW w:w="1382" w:type="dxa"/>
            <w:vAlign w:val="center"/>
          </w:tcPr>
          <w:p w:rsidR="00E33B13" w:rsidRPr="00E33B13" w:rsidRDefault="00E33B13" w:rsidP="00E33B13">
            <w:pPr>
              <w:spacing w:before="120" w:line="360" w:lineRule="auto"/>
              <w:jc w:val="center"/>
            </w:pPr>
            <w:r w:rsidRPr="00E33B13">
              <w:t>552390</w:t>
            </w:r>
          </w:p>
        </w:tc>
      </w:tr>
      <w:tr w:rsidR="00E33B13" w:rsidRPr="00E33B13" w:rsidTr="00A34C53">
        <w:tc>
          <w:tcPr>
            <w:tcW w:w="3300" w:type="dxa"/>
            <w:vAlign w:val="center"/>
          </w:tcPr>
          <w:p w:rsidR="00E33B13" w:rsidRPr="00E33B13" w:rsidRDefault="00E33B13" w:rsidP="00E33B13">
            <w:pPr>
              <w:spacing w:line="276" w:lineRule="auto"/>
              <w:jc w:val="center"/>
              <w:rPr>
                <w:rFonts w:eastAsiaTheme="minorEastAsia"/>
              </w:rPr>
            </w:pPr>
            <w:r w:rsidRPr="00E33B13">
              <w:rPr>
                <w:rFonts w:eastAsiaTheme="minorEastAsia"/>
              </w:rPr>
              <w:t>Амортизационные отчисления</w:t>
            </w:r>
          </w:p>
        </w:tc>
        <w:tc>
          <w:tcPr>
            <w:tcW w:w="1471"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Рубли</w:t>
            </w:r>
          </w:p>
        </w:tc>
        <w:tc>
          <w:tcPr>
            <w:tcW w:w="1701" w:type="dxa"/>
            <w:vAlign w:val="center"/>
          </w:tcPr>
          <w:p w:rsidR="00E33B13" w:rsidRPr="00E33B13" w:rsidRDefault="00E33B13" w:rsidP="00E33B13">
            <w:pPr>
              <w:spacing w:line="276" w:lineRule="auto"/>
              <w:jc w:val="center"/>
              <w:rPr>
                <w:rFonts w:eastAsiaTheme="minorEastAsia"/>
              </w:rPr>
            </w:pPr>
            <w:r w:rsidRPr="00E33B13">
              <w:rPr>
                <w:rFonts w:eastAsiaTheme="minorEastAsia"/>
              </w:rPr>
              <w:t>57025</w:t>
            </w:r>
          </w:p>
        </w:tc>
        <w:tc>
          <w:tcPr>
            <w:tcW w:w="1491" w:type="dxa"/>
            <w:vAlign w:val="center"/>
          </w:tcPr>
          <w:p w:rsidR="00E33B13" w:rsidRPr="00E33B13" w:rsidRDefault="00E33B13" w:rsidP="00E33B13">
            <w:pPr>
              <w:spacing w:line="276" w:lineRule="auto"/>
              <w:jc w:val="center"/>
              <w:rPr>
                <w:rFonts w:eastAsiaTheme="minorEastAsia"/>
              </w:rPr>
            </w:pPr>
            <w:r w:rsidRPr="00E33B13">
              <w:rPr>
                <w:rFonts w:eastAsiaTheme="minorEastAsia"/>
                <w:lang w:val="en-US"/>
              </w:rPr>
              <w:t>179719</w:t>
            </w:r>
          </w:p>
        </w:tc>
        <w:tc>
          <w:tcPr>
            <w:tcW w:w="1382" w:type="dxa"/>
            <w:vAlign w:val="center"/>
          </w:tcPr>
          <w:p w:rsidR="00E33B13" w:rsidRPr="00E33B13" w:rsidRDefault="00E33B13" w:rsidP="00E33B13">
            <w:pPr>
              <w:spacing w:before="120" w:line="360" w:lineRule="auto"/>
              <w:jc w:val="center"/>
            </w:pPr>
            <w:r w:rsidRPr="00E33B13">
              <w:t>-122694</w:t>
            </w:r>
          </w:p>
        </w:tc>
      </w:tr>
      <w:tr w:rsidR="00E33B13" w:rsidRPr="00E33B13" w:rsidTr="00A34C53">
        <w:tc>
          <w:tcPr>
            <w:tcW w:w="3300" w:type="dxa"/>
            <w:vAlign w:val="center"/>
          </w:tcPr>
          <w:p w:rsidR="00E33B13" w:rsidRPr="00E33B13" w:rsidRDefault="00E33B13" w:rsidP="00E33B13">
            <w:pPr>
              <w:spacing w:line="276" w:lineRule="auto"/>
              <w:jc w:val="center"/>
              <w:rPr>
                <w:rFonts w:eastAsiaTheme="minorEastAsia"/>
              </w:rPr>
            </w:pPr>
            <w:r w:rsidRPr="00E33B13">
              <w:rPr>
                <w:rFonts w:eastAsiaTheme="minorEastAsia"/>
              </w:rPr>
              <w:t>Затрат на потребляемую электроэнергию</w:t>
            </w:r>
          </w:p>
        </w:tc>
        <w:tc>
          <w:tcPr>
            <w:tcW w:w="1471"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Рубли</w:t>
            </w:r>
          </w:p>
        </w:tc>
        <w:tc>
          <w:tcPr>
            <w:tcW w:w="1701" w:type="dxa"/>
            <w:vAlign w:val="center"/>
          </w:tcPr>
          <w:p w:rsidR="00E33B13" w:rsidRPr="00E33B13" w:rsidRDefault="00E33B13" w:rsidP="00E33B13">
            <w:pPr>
              <w:spacing w:line="276" w:lineRule="auto"/>
              <w:jc w:val="center"/>
              <w:rPr>
                <w:rFonts w:eastAsiaTheme="minorEastAsia"/>
              </w:rPr>
            </w:pPr>
            <w:r w:rsidRPr="00E33B13">
              <w:rPr>
                <w:rFonts w:eastAsiaTheme="minorEastAsia"/>
              </w:rPr>
              <w:t>33288</w:t>
            </w:r>
          </w:p>
        </w:tc>
        <w:tc>
          <w:tcPr>
            <w:tcW w:w="1491" w:type="dxa"/>
            <w:vAlign w:val="center"/>
          </w:tcPr>
          <w:p w:rsidR="00E33B13" w:rsidRPr="00E33B13" w:rsidRDefault="00E33B13" w:rsidP="00E33B13">
            <w:pPr>
              <w:spacing w:line="276" w:lineRule="auto"/>
              <w:jc w:val="center"/>
              <w:rPr>
                <w:rFonts w:eastAsiaTheme="minorEastAsia"/>
              </w:rPr>
            </w:pPr>
            <w:r w:rsidRPr="00E33B13">
              <w:rPr>
                <w:rFonts w:eastAsiaTheme="minorEastAsia"/>
                <w:lang w:val="en-US"/>
              </w:rPr>
              <w:t>7105</w:t>
            </w:r>
          </w:p>
        </w:tc>
        <w:tc>
          <w:tcPr>
            <w:tcW w:w="1382" w:type="dxa"/>
            <w:vAlign w:val="center"/>
          </w:tcPr>
          <w:p w:rsidR="00E33B13" w:rsidRPr="00E33B13" w:rsidRDefault="00E33B13" w:rsidP="00E33B13">
            <w:pPr>
              <w:spacing w:before="120" w:line="360" w:lineRule="auto"/>
              <w:jc w:val="center"/>
            </w:pPr>
            <w:r w:rsidRPr="00E33B13">
              <w:t>26181</w:t>
            </w:r>
          </w:p>
        </w:tc>
      </w:tr>
      <w:tr w:rsidR="00E33B13" w:rsidRPr="00E33B13" w:rsidTr="00A34C53">
        <w:tc>
          <w:tcPr>
            <w:tcW w:w="3300" w:type="dxa"/>
            <w:vAlign w:val="center"/>
          </w:tcPr>
          <w:p w:rsidR="00E33B13" w:rsidRPr="00E33B13" w:rsidRDefault="00E33B13" w:rsidP="00E33B13">
            <w:pPr>
              <w:spacing w:line="276" w:lineRule="auto"/>
              <w:jc w:val="center"/>
              <w:rPr>
                <w:rFonts w:eastAsiaTheme="minorEastAsia"/>
              </w:rPr>
            </w:pPr>
            <w:r w:rsidRPr="00E33B13">
              <w:rPr>
                <w:rFonts w:eastAsiaTheme="minorEastAsia"/>
              </w:rPr>
              <w:t>Затраты на текущий ремонты</w:t>
            </w:r>
          </w:p>
        </w:tc>
        <w:tc>
          <w:tcPr>
            <w:tcW w:w="1471" w:type="dxa"/>
            <w:vAlign w:val="center"/>
          </w:tcPr>
          <w:p w:rsidR="00E33B13" w:rsidRPr="00E33B13" w:rsidRDefault="00E33B13" w:rsidP="00E33B13">
            <w:pPr>
              <w:spacing w:line="276" w:lineRule="auto"/>
              <w:jc w:val="center"/>
              <w:rPr>
                <w:rFonts w:eastAsiaTheme="minorEastAsia"/>
              </w:rPr>
            </w:pPr>
            <w:r w:rsidRPr="00E33B13">
              <w:rPr>
                <w:rFonts w:eastAsiaTheme="minorEastAsia"/>
              </w:rPr>
              <w:t>Рубли</w:t>
            </w:r>
          </w:p>
        </w:tc>
        <w:tc>
          <w:tcPr>
            <w:tcW w:w="1701" w:type="dxa"/>
            <w:vAlign w:val="center"/>
          </w:tcPr>
          <w:p w:rsidR="00E33B13" w:rsidRPr="00E33B13" w:rsidRDefault="00E33B13" w:rsidP="00E33B13">
            <w:pPr>
              <w:spacing w:line="276" w:lineRule="auto"/>
              <w:jc w:val="center"/>
              <w:rPr>
                <w:rFonts w:eastAsiaTheme="minorEastAsia"/>
              </w:rPr>
            </w:pPr>
            <w:r w:rsidRPr="00E33B13">
              <w:rPr>
                <w:rFonts w:eastAsiaTheme="minorEastAsia"/>
              </w:rPr>
              <w:t>57025</w:t>
            </w:r>
          </w:p>
        </w:tc>
        <w:tc>
          <w:tcPr>
            <w:tcW w:w="1491" w:type="dxa"/>
            <w:vAlign w:val="center"/>
          </w:tcPr>
          <w:p w:rsidR="00E33B13" w:rsidRPr="00E33B13" w:rsidRDefault="00E33B13" w:rsidP="00E33B13">
            <w:pPr>
              <w:spacing w:line="276" w:lineRule="auto"/>
              <w:jc w:val="center"/>
              <w:rPr>
                <w:rFonts w:eastAsiaTheme="minorEastAsia"/>
              </w:rPr>
            </w:pPr>
            <w:r w:rsidRPr="00E33B13">
              <w:rPr>
                <w:rFonts w:eastAsiaTheme="minorEastAsia"/>
                <w:lang w:val="en-US"/>
              </w:rPr>
              <w:t>147683</w:t>
            </w:r>
          </w:p>
        </w:tc>
        <w:tc>
          <w:tcPr>
            <w:tcW w:w="1382" w:type="dxa"/>
            <w:vAlign w:val="center"/>
          </w:tcPr>
          <w:p w:rsidR="00E33B13" w:rsidRPr="00E33B13" w:rsidRDefault="00E33B13" w:rsidP="00E33B13">
            <w:pPr>
              <w:spacing w:before="120" w:line="360" w:lineRule="auto"/>
              <w:jc w:val="center"/>
            </w:pPr>
            <w:r w:rsidRPr="00E33B13">
              <w:t>-90658</w:t>
            </w:r>
          </w:p>
        </w:tc>
      </w:tr>
    </w:tbl>
    <w:p w:rsidR="00E33B13" w:rsidRPr="00E33B13" w:rsidRDefault="00E33B13" w:rsidP="00E33B13">
      <w:pPr>
        <w:spacing w:after="0" w:line="276" w:lineRule="auto"/>
        <w:jc w:val="both"/>
      </w:pP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Прирост чистой прибыли за счет экономии текущих затрат рассчитывается по формуле</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lang w:val="en-US"/>
                  </w:rPr>
                  <m:t>i</m:t>
                </m:r>
              </m:sub>
            </m:sSub>
          </m:e>
        </m:nary>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/100)</m:t>
        </m:r>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t xml:space="preserve">  (7.11)</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E33B13">
      <w:pPr>
        <w:spacing w:after="0"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где </w:t>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lang w:val="en-US"/>
        </w:rPr>
        <w:t>n</w:t>
      </w:r>
      <w:r w:rsidRPr="00E33B13">
        <w:rPr>
          <w:rFonts w:ascii="Times New Roman" w:eastAsiaTheme="minorEastAsia" w:hAnsi="Times New Roman" w:cs="Times New Roman"/>
          <w:sz w:val="28"/>
          <w:szCs w:val="28"/>
        </w:rPr>
        <w:t xml:space="preserve"> – вид затрат, по которым получена экономия;</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lang w:val="en-US"/>
              </w:rPr>
              <m:t>i</m:t>
            </m:r>
          </m:sub>
        </m:sSub>
      </m:oMath>
      <w:r w:rsidR="00E33B13" w:rsidRPr="00E33B13">
        <w:rPr>
          <w:rFonts w:ascii="Times New Roman" w:eastAsiaTheme="minorEastAsia" w:hAnsi="Times New Roman" w:cs="Times New Roman"/>
          <w:sz w:val="28"/>
          <w:szCs w:val="28"/>
        </w:rPr>
        <w:t xml:space="preserve"> – экономия, полученная за счет снижения </w:t>
      </w:r>
      <w:proofErr w:type="spellStart"/>
      <w:r w:rsidR="00E33B13" w:rsidRPr="00E33B13">
        <w:rPr>
          <w:rFonts w:ascii="Times New Roman" w:eastAsiaTheme="minorEastAsia" w:hAnsi="Times New Roman" w:cs="Times New Roman"/>
          <w:sz w:val="28"/>
          <w:szCs w:val="28"/>
          <w:lang w:val="en-US"/>
        </w:rPr>
        <w:t>i</w:t>
      </w:r>
      <w:proofErr w:type="spellEnd"/>
      <w:r w:rsidR="00E33B13" w:rsidRPr="00E33B13">
        <w:rPr>
          <w:rFonts w:ascii="Times New Roman" w:eastAsiaTheme="minorEastAsia" w:hAnsi="Times New Roman" w:cs="Times New Roman"/>
          <w:sz w:val="28"/>
          <w:szCs w:val="28"/>
        </w:rPr>
        <w:t>-го вида издержек;</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oMath>
      <w:r w:rsidR="00E33B13" w:rsidRPr="00E33B13">
        <w:rPr>
          <w:rFonts w:ascii="Times New Roman" w:eastAsiaTheme="minorEastAsia" w:hAnsi="Times New Roman" w:cs="Times New Roman"/>
          <w:sz w:val="28"/>
          <w:szCs w:val="28"/>
        </w:rPr>
        <w:t xml:space="preserve"> – ставка налога на прибыль.</w:t>
      </w:r>
    </w:p>
    <w:p w:rsidR="00E33B13" w:rsidRPr="00E33B13" w:rsidRDefault="00E33B13" w:rsidP="00404EB7">
      <w:pPr>
        <w:spacing w:before="24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Используя формулу (7.11) прирост чистой прибыли составляет 1006482 рублей.</w:t>
      </w:r>
    </w:p>
    <w:p w:rsidR="00E33B13" w:rsidRPr="00E33B13" w:rsidRDefault="00E33B13" w:rsidP="00AE4D79">
      <w:pPr>
        <w:pStyle w:val="2"/>
        <w:spacing w:before="240"/>
      </w:pPr>
      <w:bookmarkStart w:id="63" w:name="_Toc483260802"/>
      <w:r w:rsidRPr="00E33B13">
        <w:t>7.5</w:t>
      </w:r>
      <w:r w:rsidRPr="00E33B13">
        <w:tab/>
        <w:t>Расчет интегрального экономического эффекта в сфере потребления новой техники.</w:t>
      </w:r>
      <w:bookmarkEnd w:id="63"/>
    </w:p>
    <w:p w:rsidR="00E33B13" w:rsidRDefault="00E33B13" w:rsidP="00E33B13">
      <w:pPr>
        <w:spacing w:before="240" w:after="0"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На основании полученных ранее расчетов осуществляется расчет интегрального экономического эффекта у потре</w:t>
      </w:r>
      <w:r w:rsidR="00CF405B">
        <w:rPr>
          <w:rFonts w:ascii="Times New Roman" w:hAnsi="Times New Roman" w:cs="Times New Roman"/>
          <w:sz w:val="28"/>
          <w:szCs w:val="28"/>
        </w:rPr>
        <w:t>би</w:t>
      </w:r>
      <w:r w:rsidR="0034324C">
        <w:rPr>
          <w:rFonts w:ascii="Times New Roman" w:hAnsi="Times New Roman" w:cs="Times New Roman"/>
          <w:sz w:val="28"/>
          <w:szCs w:val="28"/>
        </w:rPr>
        <w:t xml:space="preserve">теля новой техники по </w:t>
      </w:r>
      <w:proofErr w:type="gramStart"/>
      <w:r w:rsidR="0034324C">
        <w:rPr>
          <w:rFonts w:ascii="Times New Roman" w:hAnsi="Times New Roman" w:cs="Times New Roman"/>
          <w:sz w:val="28"/>
          <w:szCs w:val="28"/>
        </w:rPr>
        <w:t>формуле[</w:t>
      </w:r>
      <w:proofErr w:type="gramEnd"/>
      <w:r w:rsidR="0034324C">
        <w:rPr>
          <w:rFonts w:ascii="Times New Roman" w:hAnsi="Times New Roman" w:cs="Times New Roman"/>
          <w:sz w:val="28"/>
          <w:szCs w:val="28"/>
        </w:rPr>
        <w:t>24</w:t>
      </w:r>
      <w:r w:rsidR="00CF405B">
        <w:rPr>
          <w:rFonts w:ascii="Times New Roman" w:hAnsi="Times New Roman" w:cs="Times New Roman"/>
          <w:sz w:val="28"/>
          <w:szCs w:val="28"/>
        </w:rPr>
        <w:t>]</w:t>
      </w:r>
    </w:p>
    <w:p w:rsidR="00602066" w:rsidRPr="00E33B13" w:rsidRDefault="00602066" w:rsidP="00602066">
      <w:pPr>
        <w:spacing w:after="0" w:line="276" w:lineRule="auto"/>
        <w:ind w:firstLine="709"/>
        <w:jc w:val="both"/>
        <w:rPr>
          <w:rFonts w:ascii="Times New Roman" w:hAnsi="Times New Roman" w:cs="Times New Roman"/>
          <w:sz w:val="28"/>
          <w:szCs w:val="28"/>
        </w:rPr>
      </w:pPr>
    </w:p>
    <w:p w:rsidR="00E33B13" w:rsidRDefault="00E33B13" w:rsidP="00602066">
      <w:pPr>
        <w:spacing w:after="0" w:line="276" w:lineRule="auto"/>
        <w:ind w:firstLine="709"/>
        <w:jc w:val="both"/>
        <w:rPr>
          <w:rFonts w:ascii="Times New Roman" w:eastAsiaTheme="minorEastAsia" w:hAnsi="Times New Roman" w:cs="Times New Roman"/>
          <w:sz w:val="28"/>
          <w:szCs w:val="28"/>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m:oMath>
        <m:sSub>
          <m:sSubPr>
            <m:ctrlPr>
              <w:rPr>
                <w:rFonts w:ascii="Cambria Math" w:hAnsi="Cambria Math" w:cs="Times New Roman"/>
                <w:i/>
                <w:sz w:val="28"/>
                <w:szCs w:val="32"/>
              </w:rPr>
            </m:ctrlPr>
          </m:sSubPr>
          <m:e>
            <m:r>
              <w:rPr>
                <w:rFonts w:ascii="Cambria Math" w:hAnsi="Cambria Math" w:cs="Times New Roman"/>
                <w:sz w:val="28"/>
                <w:szCs w:val="32"/>
              </w:rPr>
              <m:t>Э</m:t>
            </m:r>
          </m:e>
          <m:sub>
            <m:r>
              <w:rPr>
                <w:rFonts w:ascii="Cambria Math" w:hAnsi="Cambria Math" w:cs="Times New Roman"/>
                <w:sz w:val="28"/>
                <w:szCs w:val="32"/>
              </w:rPr>
              <m:t>ИНТ</m:t>
            </m:r>
          </m:sub>
        </m:sSub>
        <m:r>
          <w:rPr>
            <w:rFonts w:ascii="Cambria Math" w:hAnsi="Cambria Math" w:cs="Times New Roman"/>
            <w:sz w:val="28"/>
            <w:szCs w:val="32"/>
          </w:rPr>
          <m:t>=</m:t>
        </m:r>
        <m:nary>
          <m:naryPr>
            <m:chr m:val="∑"/>
            <m:limLoc m:val="undOvr"/>
            <m:ctrlPr>
              <w:rPr>
                <w:rFonts w:ascii="Cambria Math" w:hAnsi="Cambria Math" w:cs="Times New Roman"/>
                <w:i/>
                <w:sz w:val="28"/>
                <w:szCs w:val="32"/>
              </w:rPr>
            </m:ctrlPr>
          </m:naryPr>
          <m:sub>
            <m:r>
              <w:rPr>
                <w:rFonts w:ascii="Cambria Math" w:hAnsi="Cambria Math" w:cs="Times New Roman"/>
                <w:sz w:val="28"/>
                <w:szCs w:val="32"/>
              </w:rPr>
              <m:t>t=1</m:t>
            </m:r>
          </m:sub>
          <m:sup>
            <m:r>
              <w:rPr>
                <w:rFonts w:ascii="Cambria Math" w:hAnsi="Cambria Math" w:cs="Times New Roman"/>
                <w:sz w:val="28"/>
                <w:szCs w:val="32"/>
                <w:lang w:val="en-US"/>
              </w:rPr>
              <m:t>n</m:t>
            </m:r>
          </m:sup>
          <m:e>
            <m:r>
              <w:rPr>
                <w:rFonts w:ascii="Cambria Math" w:hAnsi="Cambria Math" w:cs="Times New Roman"/>
                <w:sz w:val="28"/>
                <w:szCs w:val="32"/>
              </w:rPr>
              <m:t>(</m:t>
            </m:r>
            <m:sSub>
              <m:sSubPr>
                <m:ctrlPr>
                  <w:rPr>
                    <w:rFonts w:ascii="Cambria Math" w:hAnsi="Cambria Math" w:cs="Times New Roman"/>
                    <w:i/>
                    <w:sz w:val="28"/>
                    <w:szCs w:val="32"/>
                  </w:rPr>
                </m:ctrlPr>
              </m:sSubPr>
              <m:e>
                <m:r>
                  <w:rPr>
                    <w:rFonts w:ascii="Cambria Math" w:hAnsi="Cambria Math" w:cs="Times New Roman"/>
                    <w:sz w:val="28"/>
                    <w:szCs w:val="32"/>
                    <w:lang w:val="en-US"/>
                  </w:rPr>
                  <m:t>P</m:t>
                </m:r>
              </m:e>
              <m:sub>
                <m:r>
                  <w:rPr>
                    <w:rFonts w:ascii="Cambria Math" w:hAnsi="Cambria Math" w:cs="Times New Roman"/>
                    <w:sz w:val="28"/>
                    <w:szCs w:val="32"/>
                  </w:rPr>
                  <m:t>t</m:t>
                </m:r>
              </m:sub>
            </m:sSub>
            <m:sSub>
              <m:sSubPr>
                <m:ctrlPr>
                  <w:rPr>
                    <w:rFonts w:ascii="Cambria Math" w:hAnsi="Cambria Math" w:cs="Times New Roman"/>
                    <w:i/>
                    <w:sz w:val="28"/>
                    <w:szCs w:val="32"/>
                  </w:rPr>
                </m:ctrlPr>
              </m:sSubPr>
              <m:e>
                <m:r>
                  <w:rPr>
                    <w:rFonts w:ascii="Cambria Math" w:hAnsi="Cambria Math" w:cs="Times New Roman"/>
                    <w:sz w:val="28"/>
                    <w:szCs w:val="32"/>
                  </w:rPr>
                  <m:t>α</m:t>
                </m:r>
              </m:e>
              <m:sub>
                <m:r>
                  <w:rPr>
                    <w:rFonts w:ascii="Cambria Math" w:hAnsi="Cambria Math" w:cs="Times New Roman"/>
                    <w:sz w:val="28"/>
                    <w:szCs w:val="32"/>
                  </w:rPr>
                  <m:t>t</m:t>
                </m:r>
              </m:sub>
            </m:sSub>
          </m:e>
        </m:nary>
        <m:r>
          <w:rPr>
            <w:rFonts w:ascii="Cambria Math" w:hAnsi="Cambria Math" w:cs="Times New Roman"/>
            <w:sz w:val="28"/>
            <w:szCs w:val="32"/>
          </w:rPr>
          <m:t>-</m:t>
        </m:r>
        <m:sSub>
          <m:sSubPr>
            <m:ctrlPr>
              <w:rPr>
                <w:rFonts w:ascii="Cambria Math" w:hAnsi="Cambria Math" w:cs="Times New Roman"/>
                <w:i/>
                <w:sz w:val="28"/>
                <w:szCs w:val="32"/>
              </w:rPr>
            </m:ctrlPr>
          </m:sSubPr>
          <m:e>
            <m:r>
              <w:rPr>
                <w:rFonts w:ascii="Cambria Math" w:hAnsi="Cambria Math" w:cs="Times New Roman"/>
                <w:sz w:val="28"/>
                <w:szCs w:val="32"/>
              </w:rPr>
              <m:t>З</m:t>
            </m:r>
          </m:e>
          <m:sub>
            <m:r>
              <w:rPr>
                <w:rFonts w:ascii="Cambria Math" w:hAnsi="Cambria Math" w:cs="Times New Roman"/>
                <w:sz w:val="28"/>
                <w:szCs w:val="32"/>
              </w:rPr>
              <m:t>t</m:t>
            </m:r>
          </m:sub>
        </m:sSub>
        <m:r>
          <w:rPr>
            <w:rFonts w:ascii="Cambria Math" w:hAnsi="Cambria Math" w:cs="Times New Roman"/>
            <w:sz w:val="28"/>
            <w:szCs w:val="32"/>
          </w:rPr>
          <m:t>∙</m:t>
        </m:r>
        <m:sSub>
          <m:sSubPr>
            <m:ctrlPr>
              <w:rPr>
                <w:rFonts w:ascii="Cambria Math" w:hAnsi="Cambria Math" w:cs="Times New Roman"/>
                <w:i/>
                <w:sz w:val="28"/>
                <w:szCs w:val="32"/>
              </w:rPr>
            </m:ctrlPr>
          </m:sSubPr>
          <m:e>
            <m:r>
              <w:rPr>
                <w:rFonts w:ascii="Cambria Math" w:hAnsi="Cambria Math" w:cs="Times New Roman"/>
                <w:sz w:val="28"/>
                <w:szCs w:val="32"/>
              </w:rPr>
              <m:t>α</m:t>
            </m:r>
          </m:e>
          <m:sub>
            <m:r>
              <w:rPr>
                <w:rFonts w:ascii="Cambria Math" w:hAnsi="Cambria Math" w:cs="Times New Roman"/>
                <w:sz w:val="28"/>
                <w:szCs w:val="32"/>
              </w:rPr>
              <m:t>t</m:t>
            </m:r>
          </m:sub>
        </m:sSub>
        <m:r>
          <w:rPr>
            <w:rFonts w:ascii="Cambria Math" w:hAnsi="Cambria Math" w:cs="Times New Roman"/>
            <w:sz w:val="28"/>
            <w:szCs w:val="32"/>
          </w:rPr>
          <m:t>)</m:t>
        </m:r>
      </m:oMath>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rPr>
        <w:tab/>
        <w:t xml:space="preserve">  (7.12)</w:t>
      </w:r>
    </w:p>
    <w:p w:rsidR="00602066" w:rsidRPr="00E33B13" w:rsidRDefault="00602066" w:rsidP="00602066">
      <w:pPr>
        <w:spacing w:after="0" w:line="276" w:lineRule="auto"/>
        <w:ind w:firstLine="709"/>
        <w:jc w:val="both"/>
        <w:rPr>
          <w:rFonts w:ascii="Times New Roman" w:eastAsiaTheme="minorEastAsia" w:hAnsi="Times New Roman" w:cs="Times New Roman"/>
          <w:sz w:val="28"/>
          <w:szCs w:val="28"/>
        </w:rPr>
      </w:pPr>
    </w:p>
    <w:p w:rsidR="00E33B13" w:rsidRPr="00E33B13" w:rsidRDefault="00E33B13" w:rsidP="00602066">
      <w:pPr>
        <w:spacing w:after="0" w:line="276" w:lineRule="auto"/>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где </w:t>
      </w:r>
      <w:r w:rsidRPr="00E33B13">
        <w:rPr>
          <w:rFonts w:ascii="Times New Roman" w:eastAsiaTheme="minorEastAsia" w:hAnsi="Times New Roman" w:cs="Times New Roman"/>
          <w:sz w:val="28"/>
          <w:szCs w:val="28"/>
        </w:rPr>
        <w:tab/>
      </w:r>
      <w:r w:rsidRPr="00E33B13">
        <w:rPr>
          <w:rFonts w:ascii="Times New Roman" w:eastAsiaTheme="minorEastAsia" w:hAnsi="Times New Roman" w:cs="Times New Roman"/>
          <w:sz w:val="28"/>
          <w:szCs w:val="28"/>
          <w:lang w:val="en-US"/>
        </w:rPr>
        <w:t>n</w:t>
      </w:r>
      <w:r w:rsidRPr="00E33B13">
        <w:rPr>
          <w:rFonts w:ascii="Times New Roman" w:eastAsiaTheme="minorEastAsia" w:hAnsi="Times New Roman" w:cs="Times New Roman"/>
          <w:sz w:val="28"/>
          <w:szCs w:val="28"/>
        </w:rPr>
        <w:t xml:space="preserve"> – расчетный период, лет;</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t</m:t>
            </m:r>
          </m:sub>
        </m:sSub>
      </m:oMath>
      <w:r w:rsidR="00E33B13" w:rsidRPr="00E33B13">
        <w:rPr>
          <w:rFonts w:ascii="Times New Roman" w:eastAsiaTheme="minorEastAsia" w:hAnsi="Times New Roman" w:cs="Times New Roman"/>
          <w:i/>
          <w:sz w:val="28"/>
          <w:szCs w:val="28"/>
        </w:rPr>
        <w:t xml:space="preserve"> </w:t>
      </w:r>
      <w:r w:rsidR="00E33B13" w:rsidRPr="00E33B13">
        <w:rPr>
          <w:rFonts w:ascii="Times New Roman" w:eastAsiaTheme="minorEastAsia" w:hAnsi="Times New Roman" w:cs="Times New Roman"/>
          <w:sz w:val="28"/>
          <w:szCs w:val="28"/>
        </w:rPr>
        <w:t>– чистый доход, полученный в году;</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00E33B13" w:rsidRPr="00E33B13">
        <w:rPr>
          <w:rFonts w:ascii="Times New Roman" w:eastAsiaTheme="minorEastAsia" w:hAnsi="Times New Roman" w:cs="Times New Roman"/>
          <w:sz w:val="28"/>
          <w:szCs w:val="28"/>
        </w:rPr>
        <w:t xml:space="preserve"> – затраты (инвестиции) в году;</w:t>
      </w:r>
    </w:p>
    <w:p w:rsidR="00E33B13" w:rsidRPr="00E33B13" w:rsidRDefault="00B9075C" w:rsidP="00E33B13">
      <w:pPr>
        <w:spacing w:after="0" w:line="276"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oMath>
      <w:r w:rsidR="00E33B13" w:rsidRPr="00E33B13">
        <w:rPr>
          <w:rFonts w:ascii="Times New Roman" w:eastAsiaTheme="minorEastAsia" w:hAnsi="Times New Roman" w:cs="Times New Roman"/>
          <w:sz w:val="28"/>
          <w:szCs w:val="28"/>
        </w:rPr>
        <w:t xml:space="preserve"> – коэффициент дисконтирования.</w:t>
      </w:r>
    </w:p>
    <w:p w:rsidR="00E33B13" w:rsidRPr="00E33B13" w:rsidRDefault="00E33B13" w:rsidP="00E33B13">
      <w:pPr>
        <w:spacing w:before="240"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 году,  путем умножения затрат и результатов на коэффициент дисконтирования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oMath>
      <w:r w:rsidRPr="00E33B13">
        <w:rPr>
          <w:rFonts w:ascii="Times New Roman" w:eastAsiaTheme="minorEastAsia" w:hAnsi="Times New Roman" w:cs="Times New Roman"/>
          <w:sz w:val="28"/>
          <w:szCs w:val="28"/>
        </w:rPr>
        <w:t>, который определяется следующим об-разом</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p>
    <w:p w:rsidR="00E33B13" w:rsidRPr="00E33B13" w:rsidRDefault="00B9075C" w:rsidP="00E33B13">
      <w:pPr>
        <w:spacing w:before="240" w:after="0" w:line="276" w:lineRule="auto"/>
        <w:ind w:left="3540"/>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32"/>
                <w:szCs w:val="28"/>
              </w:rPr>
            </m:ctrlPr>
          </m:sSubPr>
          <m:e>
            <m:r>
              <w:rPr>
                <w:rFonts w:ascii="Cambria Math" w:eastAsiaTheme="minorEastAsia" w:hAnsi="Cambria Math" w:cs="Times New Roman"/>
                <w:sz w:val="32"/>
                <w:szCs w:val="28"/>
              </w:rPr>
              <m:t>α</m:t>
            </m:r>
          </m:e>
          <m:sub>
            <m:r>
              <w:rPr>
                <w:rFonts w:ascii="Cambria Math" w:eastAsiaTheme="minorEastAsia" w:hAnsi="Cambria Math" w:cs="Times New Roman"/>
                <w:sz w:val="32"/>
                <w:szCs w:val="28"/>
                <w:lang w:val="en-US"/>
              </w:rPr>
              <m:t>t</m:t>
            </m:r>
          </m:sub>
        </m:sSub>
        <m:r>
          <w:rPr>
            <w:rFonts w:ascii="Cambria Math" w:eastAsiaTheme="minorEastAsia" w:hAnsi="Cambria Math" w:cs="Times New Roman"/>
            <w:sz w:val="32"/>
            <w:szCs w:val="28"/>
          </w:rPr>
          <m:t>=</m:t>
        </m:r>
        <m:f>
          <m:fPr>
            <m:ctrlPr>
              <w:rPr>
                <w:rFonts w:ascii="Cambria Math" w:eastAsiaTheme="minorEastAsia" w:hAnsi="Cambria Math" w:cs="Times New Roman"/>
                <w:i/>
                <w:sz w:val="32"/>
                <w:szCs w:val="28"/>
              </w:rPr>
            </m:ctrlPr>
          </m:fPr>
          <m:num>
            <m:r>
              <w:rPr>
                <w:rFonts w:ascii="Cambria Math" w:eastAsiaTheme="minorEastAsia" w:hAnsi="Cambria Math" w:cs="Times New Roman"/>
                <w:sz w:val="32"/>
                <w:szCs w:val="28"/>
              </w:rPr>
              <m:t>1</m:t>
            </m:r>
          </m:num>
          <m:den>
            <m:sSup>
              <m:sSupPr>
                <m:ctrlPr>
                  <w:rPr>
                    <w:rFonts w:ascii="Cambria Math" w:eastAsiaTheme="minorEastAsia" w:hAnsi="Cambria Math" w:cs="Times New Roman"/>
                    <w:i/>
                    <w:sz w:val="32"/>
                    <w:szCs w:val="28"/>
                  </w:rPr>
                </m:ctrlPr>
              </m:sSupPr>
              <m:e>
                <m:r>
                  <w:rPr>
                    <w:rFonts w:ascii="Cambria Math" w:eastAsiaTheme="minorEastAsia" w:hAnsi="Cambria Math" w:cs="Times New Roman"/>
                    <w:sz w:val="32"/>
                    <w:szCs w:val="28"/>
                  </w:rPr>
                  <m:t>(1+</m:t>
                </m:r>
                <m:sSub>
                  <m:sSubPr>
                    <m:ctrlPr>
                      <w:rPr>
                        <w:rFonts w:ascii="Cambria Math" w:eastAsiaTheme="minorEastAsia" w:hAnsi="Cambria Math" w:cs="Times New Roman"/>
                        <w:i/>
                        <w:sz w:val="32"/>
                        <w:szCs w:val="28"/>
                      </w:rPr>
                    </m:ctrlPr>
                  </m:sSubPr>
                  <m:e>
                    <m:r>
                      <w:rPr>
                        <w:rFonts w:ascii="Cambria Math" w:eastAsiaTheme="minorEastAsia" w:hAnsi="Cambria Math" w:cs="Times New Roman"/>
                        <w:sz w:val="32"/>
                        <w:szCs w:val="28"/>
                      </w:rPr>
                      <m:t>E</m:t>
                    </m:r>
                  </m:e>
                  <m:sub>
                    <m:r>
                      <w:rPr>
                        <w:rFonts w:ascii="Cambria Math" w:eastAsiaTheme="minorEastAsia" w:hAnsi="Cambria Math" w:cs="Times New Roman"/>
                        <w:sz w:val="32"/>
                        <w:szCs w:val="28"/>
                        <w:lang w:val="en-US"/>
                      </w:rPr>
                      <m:t>H</m:t>
                    </m:r>
                  </m:sub>
                </m:sSub>
                <m:r>
                  <w:rPr>
                    <w:rFonts w:ascii="Cambria Math" w:eastAsiaTheme="minorEastAsia" w:hAnsi="Cambria Math" w:cs="Times New Roman"/>
                    <w:sz w:val="32"/>
                    <w:szCs w:val="28"/>
                  </w:rPr>
                  <m:t>)</m:t>
                </m:r>
              </m:e>
              <m:sup>
                <m:r>
                  <w:rPr>
                    <w:rFonts w:ascii="Cambria Math" w:eastAsiaTheme="minorEastAsia" w:hAnsi="Cambria Math" w:cs="Times New Roman"/>
                    <w:sz w:val="32"/>
                    <w:szCs w:val="28"/>
                  </w:rPr>
                  <m:t>t-</m:t>
                </m:r>
                <m:sSub>
                  <m:sSubPr>
                    <m:ctrlPr>
                      <w:rPr>
                        <w:rFonts w:ascii="Cambria Math" w:eastAsiaTheme="minorEastAsia" w:hAnsi="Cambria Math" w:cs="Times New Roman"/>
                        <w:i/>
                        <w:sz w:val="32"/>
                        <w:szCs w:val="28"/>
                      </w:rPr>
                    </m:ctrlPr>
                  </m:sSubPr>
                  <m:e>
                    <m:r>
                      <w:rPr>
                        <w:rFonts w:ascii="Cambria Math" w:eastAsiaTheme="minorEastAsia" w:hAnsi="Cambria Math" w:cs="Times New Roman"/>
                        <w:sz w:val="32"/>
                        <w:szCs w:val="28"/>
                      </w:rPr>
                      <m:t>t</m:t>
                    </m:r>
                  </m:e>
                  <m:sub>
                    <m:r>
                      <w:rPr>
                        <w:rFonts w:ascii="Cambria Math" w:eastAsiaTheme="minorEastAsia" w:hAnsi="Cambria Math" w:cs="Times New Roman"/>
                        <w:sz w:val="32"/>
                        <w:szCs w:val="28"/>
                      </w:rPr>
                      <m:t>p</m:t>
                    </m:r>
                  </m:sub>
                </m:sSub>
              </m:sup>
            </m:sSup>
          </m:den>
        </m:f>
      </m:oMath>
      <w:r w:rsidR="00E33B13" w:rsidRPr="00E33B13">
        <w:rPr>
          <w:rFonts w:ascii="Times New Roman" w:eastAsiaTheme="minorEastAsia" w:hAnsi="Times New Roman" w:cs="Times New Roman"/>
          <w:sz w:val="28"/>
          <w:szCs w:val="28"/>
        </w:rPr>
        <w:t xml:space="preserve"> </w:t>
      </w:r>
      <w:r w:rsidR="00E33B13" w:rsidRPr="00E33B13">
        <w:rPr>
          <w:rFonts w:ascii="Times New Roman" w:eastAsiaTheme="minorEastAsia" w:hAnsi="Times New Roman" w:cs="Times New Roman"/>
          <w:sz w:val="28"/>
          <w:szCs w:val="28"/>
        </w:rPr>
        <w:tab/>
      </w:r>
      <w:r w:rsidR="00E33B13" w:rsidRPr="00E33B13">
        <w:rPr>
          <w:rFonts w:ascii="Times New Roman" w:eastAsiaTheme="minorEastAsia" w:hAnsi="Times New Roman" w:cs="Times New Roman"/>
          <w:sz w:val="28"/>
          <w:szCs w:val="28"/>
        </w:rPr>
        <w:tab/>
      </w:r>
      <w:r w:rsidR="00E33B13" w:rsidRPr="00E33B13">
        <w:rPr>
          <w:rFonts w:ascii="Times New Roman" w:eastAsiaTheme="minorEastAsia" w:hAnsi="Times New Roman" w:cs="Times New Roman"/>
          <w:sz w:val="28"/>
          <w:szCs w:val="28"/>
        </w:rPr>
        <w:tab/>
      </w:r>
      <w:r w:rsidR="00E33B13" w:rsidRPr="00E33B13">
        <w:rPr>
          <w:rFonts w:ascii="Times New Roman" w:eastAsiaTheme="minorEastAsia" w:hAnsi="Times New Roman" w:cs="Times New Roman"/>
          <w:sz w:val="28"/>
          <w:szCs w:val="28"/>
        </w:rPr>
        <w:tab/>
      </w:r>
      <w:r w:rsidR="00E33B13" w:rsidRPr="00E33B13">
        <w:rPr>
          <w:rFonts w:ascii="Times New Roman" w:eastAsiaTheme="minorEastAsia" w:hAnsi="Times New Roman" w:cs="Times New Roman"/>
          <w:sz w:val="28"/>
          <w:szCs w:val="28"/>
        </w:rPr>
        <w:tab/>
        <w:t xml:space="preserve">  (7.13)</w:t>
      </w:r>
    </w:p>
    <w:p w:rsidR="00E33B13" w:rsidRPr="00E33B13" w:rsidRDefault="00E33B13" w:rsidP="00E33B13">
      <w:pPr>
        <w:spacing w:before="240" w:after="0" w:line="276" w:lineRule="auto"/>
        <w:ind w:left="3540"/>
        <w:jc w:val="both"/>
        <w:rPr>
          <w:rFonts w:ascii="Times New Roman" w:eastAsiaTheme="minorEastAsia" w:hAnsi="Times New Roman" w:cs="Times New Roman"/>
          <w:i/>
          <w:sz w:val="28"/>
          <w:szCs w:val="28"/>
        </w:rPr>
      </w:pPr>
    </w:p>
    <w:p w:rsidR="00E33B13" w:rsidRPr="00E33B13" w:rsidRDefault="00E33B13" w:rsidP="00E33B13">
      <w:pPr>
        <w:tabs>
          <w:tab w:val="left" w:pos="709"/>
        </w:tabs>
        <w:spacing w:after="0" w:line="240" w:lineRule="auto"/>
        <w:jc w:val="both"/>
        <w:rPr>
          <w:rFonts w:ascii="Times New Roman" w:eastAsia="Calibri" w:hAnsi="Times New Roman" w:cs="Times New Roman"/>
          <w:color w:val="FF0000"/>
          <w:sz w:val="28"/>
          <w:szCs w:val="28"/>
          <w:lang w:eastAsia="ru-RU"/>
        </w:rPr>
      </w:pPr>
      <w:r w:rsidRPr="00E33B13">
        <w:rPr>
          <w:rFonts w:ascii="Times New Roman" w:eastAsia="Calibri" w:hAnsi="Times New Roman" w:cs="Times New Roman"/>
          <w:sz w:val="28"/>
          <w:szCs w:val="28"/>
          <w:lang w:eastAsia="ru-RU"/>
        </w:rPr>
        <w:t xml:space="preserve">где  </w:t>
      </w:r>
      <w:r w:rsidRPr="00E33B13">
        <w:rPr>
          <w:rFonts w:ascii="Times New Roman" w:eastAsia="Calibri" w:hAnsi="Times New Roman" w:cs="Times New Roman"/>
          <w:position w:val="-18"/>
          <w:sz w:val="28"/>
          <w:szCs w:val="28"/>
          <w:lang w:eastAsia="ru-RU"/>
        </w:rPr>
        <w:object w:dxaOrig="380" w:dyaOrig="420">
          <v:shape id="_x0000_i1051" type="#_x0000_t75" style="width:18pt;height:21pt" o:ole="" fillcolor="window">
            <v:imagedata r:id="rId62" o:title=""/>
          </v:shape>
          <o:OLEObject Type="Embed" ProgID="Equation.3" ShapeID="_x0000_i1051" DrawAspect="Content" ObjectID="_1557052307" r:id="rId63"/>
        </w:object>
      </w:r>
      <w:r w:rsidRPr="00E33B13">
        <w:rPr>
          <w:rFonts w:ascii="Times New Roman" w:eastAsia="Calibri" w:hAnsi="Times New Roman" w:cs="Times New Roman"/>
          <w:sz w:val="28"/>
          <w:szCs w:val="28"/>
          <w:lang w:eastAsia="ru-RU"/>
        </w:rPr>
        <w:t xml:space="preserve"> -  требуемая норма дисконта (14%);</w:t>
      </w:r>
    </w:p>
    <w:p w:rsidR="00E33B13" w:rsidRPr="00E33B13" w:rsidRDefault="00E33B13" w:rsidP="00E33B13">
      <w:pPr>
        <w:tabs>
          <w:tab w:val="left" w:pos="709"/>
        </w:tabs>
        <w:spacing w:after="0" w:line="240" w:lineRule="auto"/>
        <w:ind w:firstLine="567"/>
        <w:jc w:val="both"/>
        <w:rPr>
          <w:rFonts w:ascii="Times New Roman" w:eastAsia="Calibri" w:hAnsi="Times New Roman" w:cs="Times New Roman"/>
          <w:sz w:val="28"/>
          <w:szCs w:val="28"/>
          <w:lang w:eastAsia="ru-RU"/>
        </w:rPr>
      </w:pPr>
      <w:r w:rsidRPr="00E33B13">
        <w:rPr>
          <w:rFonts w:ascii="Times New Roman" w:eastAsia="Calibri" w:hAnsi="Times New Roman" w:cs="Times New Roman"/>
          <w:sz w:val="28"/>
          <w:szCs w:val="28"/>
          <w:lang w:val="en-US" w:eastAsia="ru-RU"/>
        </w:rPr>
        <w:t>t </w:t>
      </w:r>
      <w:r w:rsidRPr="00E33B13">
        <w:rPr>
          <w:rFonts w:ascii="Times New Roman" w:eastAsia="Calibri" w:hAnsi="Times New Roman" w:cs="Times New Roman"/>
          <w:sz w:val="28"/>
          <w:szCs w:val="28"/>
          <w:lang w:eastAsia="ru-RU"/>
        </w:rPr>
        <w:t>–</w:t>
      </w:r>
      <w:r w:rsidRPr="00E33B13">
        <w:rPr>
          <w:rFonts w:ascii="Times New Roman" w:eastAsia="Calibri" w:hAnsi="Times New Roman" w:cs="Times New Roman"/>
          <w:sz w:val="28"/>
          <w:szCs w:val="28"/>
          <w:lang w:val="en-US" w:eastAsia="ru-RU"/>
        </w:rPr>
        <w:t> </w:t>
      </w:r>
      <w:r w:rsidRPr="00E33B13">
        <w:rPr>
          <w:rFonts w:ascii="Times New Roman" w:eastAsia="Calibri" w:hAnsi="Times New Roman" w:cs="Times New Roman"/>
          <w:sz w:val="28"/>
          <w:szCs w:val="28"/>
          <w:lang w:eastAsia="ru-RU"/>
        </w:rPr>
        <w:t>порядковый номер года, затраты и результаты которого приводятся к расчетному году;</w:t>
      </w:r>
    </w:p>
    <w:p w:rsidR="00E33B13" w:rsidRPr="00E33B13" w:rsidRDefault="00B9075C" w:rsidP="00E33B13">
      <w:pPr>
        <w:spacing w:after="0" w:line="276" w:lineRule="auto"/>
        <w:ind w:firstLine="567"/>
        <w:jc w:val="both"/>
        <w:rPr>
          <w:rFonts w:ascii="Times New Roman" w:eastAsiaTheme="minorEastAsia" w:hAnsi="Times New Roman" w:cs="Times New Roman"/>
          <w:sz w:val="36"/>
          <w:szCs w:val="28"/>
        </w:rPr>
      </w:pPr>
      <m:oMath>
        <m:sSub>
          <m:sSubPr>
            <m:ctrlPr>
              <w:rPr>
                <w:rFonts w:ascii="Cambria Math" w:eastAsiaTheme="minorEastAsia" w:hAnsi="Cambria Math" w:cs="Times New Roman"/>
                <w:i/>
                <w:sz w:val="32"/>
                <w:szCs w:val="28"/>
              </w:rPr>
            </m:ctrlPr>
          </m:sSubPr>
          <m:e>
            <m:r>
              <w:rPr>
                <w:rFonts w:ascii="Cambria Math" w:eastAsiaTheme="minorEastAsia" w:hAnsi="Cambria Math" w:cs="Times New Roman"/>
                <w:sz w:val="32"/>
                <w:szCs w:val="28"/>
              </w:rPr>
              <m:t>t</m:t>
            </m:r>
          </m:e>
          <m:sub>
            <m:r>
              <w:rPr>
                <w:rFonts w:ascii="Cambria Math" w:eastAsiaTheme="minorEastAsia" w:hAnsi="Cambria Math" w:cs="Times New Roman"/>
                <w:sz w:val="32"/>
                <w:szCs w:val="28"/>
              </w:rPr>
              <m:t>p</m:t>
            </m:r>
          </m:sub>
        </m:sSub>
      </m:oMath>
      <w:r w:rsidR="00E33B13" w:rsidRPr="00E33B13">
        <w:rPr>
          <w:rFonts w:ascii="Times New Roman" w:eastAsiaTheme="minorEastAsia" w:hAnsi="Times New Roman" w:cs="Times New Roman"/>
          <w:sz w:val="32"/>
          <w:szCs w:val="28"/>
        </w:rPr>
        <w:t> –</w:t>
      </w:r>
      <w:r w:rsidR="00E33B13" w:rsidRPr="00E33B13">
        <w:rPr>
          <w:rFonts w:ascii="Times New Roman" w:hAnsi="Times New Roman" w:cs="Times New Roman"/>
          <w:sz w:val="28"/>
          <w:szCs w:val="28"/>
        </w:rPr>
        <w:t xml:space="preserve"> расчетный год, в качестве расчетного года принимается год вложения инвестиций, </w:t>
      </w:r>
      <m:oMath>
        <m:sSub>
          <m:sSubPr>
            <m:ctrlPr>
              <w:rPr>
                <w:rFonts w:ascii="Cambria Math" w:eastAsiaTheme="minorEastAsia" w:hAnsi="Cambria Math" w:cs="Times New Roman"/>
                <w:i/>
                <w:sz w:val="32"/>
                <w:szCs w:val="28"/>
              </w:rPr>
            </m:ctrlPr>
          </m:sSubPr>
          <m:e>
            <m:r>
              <w:rPr>
                <w:rFonts w:ascii="Cambria Math" w:eastAsiaTheme="minorEastAsia" w:hAnsi="Cambria Math" w:cs="Times New Roman"/>
                <w:sz w:val="32"/>
                <w:szCs w:val="28"/>
              </w:rPr>
              <m:t>t</m:t>
            </m:r>
          </m:e>
          <m:sub>
            <m:r>
              <w:rPr>
                <w:rFonts w:ascii="Cambria Math" w:eastAsiaTheme="minorEastAsia" w:hAnsi="Cambria Math" w:cs="Times New Roman"/>
                <w:sz w:val="32"/>
                <w:szCs w:val="28"/>
              </w:rPr>
              <m:t>p</m:t>
            </m:r>
          </m:sub>
        </m:sSub>
        <m:r>
          <w:rPr>
            <w:rFonts w:ascii="Cambria Math" w:eastAsiaTheme="minorEastAsia" w:hAnsi="Cambria Math" w:cs="Times New Roman"/>
            <w:sz w:val="32"/>
            <w:szCs w:val="28"/>
          </w:rPr>
          <m:t>=</m:t>
        </m:r>
      </m:oMath>
      <w:r w:rsidR="00E33B13" w:rsidRPr="00E33B13">
        <w:rPr>
          <w:rFonts w:ascii="Times New Roman" w:hAnsi="Times New Roman" w:cs="Times New Roman"/>
          <w:sz w:val="28"/>
          <w:szCs w:val="28"/>
        </w:rPr>
        <w:t xml:space="preserve"> 1.</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28"/>
        </w:rPr>
        <w:t xml:space="preserve">От сюда следует, что коэффициент дисконтирования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oMath>
      <w:r w:rsidRPr="00E33B13">
        <w:rPr>
          <w:rFonts w:ascii="Times New Roman" w:eastAsiaTheme="minorEastAsia" w:hAnsi="Times New Roman" w:cs="Times New Roman"/>
          <w:sz w:val="28"/>
          <w:szCs w:val="28"/>
        </w:rPr>
        <w:t xml:space="preserve"> в разные периоды времени будет равен:</w:t>
      </w:r>
    </w:p>
    <w:p w:rsidR="00E33B13" w:rsidRPr="00E33B13" w:rsidRDefault="00E33B13" w:rsidP="00E33B13">
      <w:pPr>
        <w:spacing w:after="0" w:line="276" w:lineRule="auto"/>
        <w:ind w:firstLine="709"/>
        <w:jc w:val="center"/>
        <w:rPr>
          <w:rFonts w:ascii="Times New Roman" w:eastAsiaTheme="minorEastAsia" w:hAnsi="Times New Roman" w:cs="Times New Roman"/>
          <w:sz w:val="28"/>
          <w:szCs w:val="28"/>
        </w:rPr>
      </w:pPr>
    </w:p>
    <w:p w:rsidR="00E33B13" w:rsidRPr="00E33B13" w:rsidRDefault="00B9075C" w:rsidP="00E33B13">
      <w:pPr>
        <w:spacing w:after="0" w:line="276" w:lineRule="auto"/>
        <w:ind w:firstLine="709"/>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=1</m:t>
        </m:r>
      </m:oMath>
      <w:r w:rsidR="00E33B13" w:rsidRPr="00E33B13">
        <w:rPr>
          <w:rFonts w:ascii="Times New Roman" w:eastAsiaTheme="minorEastAsia" w:hAnsi="Times New Roman" w:cs="Times New Roman"/>
          <w:sz w:val="28"/>
          <w:szCs w:val="28"/>
        </w:rPr>
        <w:t>;</w:t>
      </w:r>
    </w:p>
    <w:p w:rsidR="00E33B13" w:rsidRPr="00E33B13" w:rsidRDefault="00B9075C" w:rsidP="00E33B13">
      <w:pPr>
        <w:spacing w:after="0" w:line="276" w:lineRule="auto"/>
        <w:ind w:firstLine="709"/>
        <w:jc w:val="center"/>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1+0,14</m:t>
                    </m:r>
                  </m:e>
                </m:d>
              </m:e>
              <m:sup>
                <m:r>
                  <w:rPr>
                    <w:rFonts w:ascii="Cambria Math" w:hAnsi="Cambria Math" w:cs="Times New Roman"/>
                    <w:sz w:val="28"/>
                    <w:szCs w:val="28"/>
                  </w:rPr>
                  <m:t>1</m:t>
                </m:r>
              </m:sup>
            </m:sSup>
          </m:den>
        </m:f>
        <m:r>
          <w:rPr>
            <w:rFonts w:ascii="Cambria Math" w:hAnsi="Cambria Math" w:cs="Times New Roman"/>
            <w:sz w:val="28"/>
            <w:szCs w:val="28"/>
          </w:rPr>
          <m:t>=0.88</m:t>
        </m:r>
      </m:oMath>
      <w:r w:rsidR="00E33B13" w:rsidRPr="00E33B13">
        <w:rPr>
          <w:rFonts w:ascii="Times New Roman" w:eastAsiaTheme="minorEastAsia" w:hAnsi="Times New Roman" w:cs="Times New Roman"/>
          <w:i/>
          <w:sz w:val="28"/>
          <w:szCs w:val="28"/>
        </w:rPr>
        <w:t>;</w:t>
      </w:r>
    </w:p>
    <w:p w:rsidR="00E33B13" w:rsidRPr="00E33B13" w:rsidRDefault="00B9075C" w:rsidP="00E33B13">
      <w:pPr>
        <w:spacing w:before="240" w:after="0" w:line="276" w:lineRule="auto"/>
        <w:ind w:firstLine="709"/>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1+0,14</m:t>
                    </m:r>
                  </m:e>
                </m:d>
              </m:e>
              <m:sup>
                <m:r>
                  <w:rPr>
                    <w:rFonts w:ascii="Cambria Math" w:hAnsi="Cambria Math" w:cs="Times New Roman"/>
                    <w:sz w:val="28"/>
                    <w:szCs w:val="28"/>
                  </w:rPr>
                  <m:t>2</m:t>
                </m:r>
              </m:sup>
            </m:sSup>
          </m:den>
        </m:f>
        <m:r>
          <w:rPr>
            <w:rFonts w:ascii="Cambria Math" w:hAnsi="Cambria Math" w:cs="Times New Roman"/>
            <w:sz w:val="28"/>
            <w:szCs w:val="28"/>
          </w:rPr>
          <m:t>=0.769</m:t>
        </m:r>
      </m:oMath>
      <w:r w:rsidR="00E33B13" w:rsidRPr="00E33B13">
        <w:rPr>
          <w:rFonts w:ascii="Times New Roman" w:eastAsiaTheme="minorEastAsia" w:hAnsi="Times New Roman" w:cs="Times New Roman"/>
          <w:sz w:val="28"/>
          <w:szCs w:val="28"/>
        </w:rPr>
        <w:t>;</w:t>
      </w:r>
    </w:p>
    <w:p w:rsidR="00E33B13" w:rsidRPr="00E33B13" w:rsidRDefault="00B9075C" w:rsidP="00E33B13">
      <w:pPr>
        <w:spacing w:after="0" w:line="240" w:lineRule="auto"/>
        <w:ind w:firstLine="709"/>
        <w:jc w:val="center"/>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rPr>
              <m:t>4</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sSup>
              <m:sSupPr>
                <m:ctrlPr>
                  <w:rPr>
                    <w:rFonts w:ascii="Cambria Math" w:hAnsi="Cambria Math" w:cs="Times New Roman"/>
                    <w:sz w:val="28"/>
                    <w:szCs w:val="28"/>
                  </w:rPr>
                </m:ctrlPr>
              </m:sSupPr>
              <m:e>
                <m:d>
                  <m:dPr>
                    <m:ctrlPr>
                      <w:rPr>
                        <w:rFonts w:ascii="Cambria Math" w:hAnsi="Cambria Math" w:cs="Times New Roman"/>
                        <w:sz w:val="28"/>
                        <w:szCs w:val="28"/>
                      </w:rPr>
                    </m:ctrlPr>
                  </m:dPr>
                  <m:e>
                    <m:r>
                      <m:rPr>
                        <m:sty m:val="p"/>
                      </m:rPr>
                      <w:rPr>
                        <w:rFonts w:ascii="Cambria Math" w:hAnsi="Cambria Math" w:cs="Times New Roman"/>
                        <w:sz w:val="28"/>
                        <w:szCs w:val="28"/>
                      </w:rPr>
                      <m:t>1+0,14</m:t>
                    </m:r>
                  </m:e>
                </m:d>
              </m:e>
              <m:sup>
                <m:r>
                  <m:rPr>
                    <m:sty m:val="p"/>
                  </m:rPr>
                  <w:rPr>
                    <w:rFonts w:ascii="Cambria Math" w:hAnsi="Cambria Math" w:cs="Times New Roman"/>
                    <w:sz w:val="28"/>
                    <w:szCs w:val="28"/>
                  </w:rPr>
                  <m:t>3</m:t>
                </m:r>
              </m:sup>
            </m:sSup>
          </m:den>
        </m:f>
        <m:r>
          <m:rPr>
            <m:sty m:val="p"/>
          </m:rPr>
          <w:rPr>
            <w:rFonts w:ascii="Cambria Math" w:hAnsi="Cambria Math" w:cs="Times New Roman"/>
            <w:sz w:val="28"/>
            <w:szCs w:val="28"/>
          </w:rPr>
          <m:t>=0.675</m:t>
        </m:r>
      </m:oMath>
      <w:r w:rsidR="00E33B13" w:rsidRPr="00E33B13">
        <w:rPr>
          <w:rFonts w:ascii="Times New Roman" w:eastAsiaTheme="minorEastAsia" w:hAnsi="Times New Roman" w:cs="Times New Roman"/>
          <w:sz w:val="28"/>
          <w:szCs w:val="28"/>
        </w:rPr>
        <w:t>.</w:t>
      </w:r>
    </w:p>
    <w:p w:rsidR="00E33B13" w:rsidRPr="00E33B13" w:rsidRDefault="00E33B13" w:rsidP="00E33B13">
      <w:pPr>
        <w:spacing w:after="0" w:line="240" w:lineRule="auto"/>
        <w:ind w:firstLine="709"/>
        <w:jc w:val="center"/>
        <w:rPr>
          <w:rFonts w:ascii="Times New Roman" w:eastAsiaTheme="minorEastAsia" w:hAnsi="Times New Roman" w:cs="Times New Roman"/>
          <w:sz w:val="28"/>
          <w:szCs w:val="28"/>
        </w:rPr>
      </w:pPr>
    </w:p>
    <w:p w:rsidR="00E33B13" w:rsidRPr="00E33B13" w:rsidRDefault="00E33B13" w:rsidP="00E33B13">
      <w:pPr>
        <w:spacing w:after="0" w:line="240" w:lineRule="auto"/>
        <w:rPr>
          <w:rFonts w:ascii="Times New Roman" w:hAnsi="Times New Roman" w:cs="Times New Roman"/>
          <w:b/>
          <w:sz w:val="28"/>
          <w:szCs w:val="28"/>
        </w:rPr>
      </w:pPr>
    </w:p>
    <w:p w:rsidR="00E33B13" w:rsidRPr="00E33B13" w:rsidRDefault="00E33B13" w:rsidP="00E33B13">
      <w:pPr>
        <w:spacing w:after="0" w:line="240"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Расчет чистого дисконтированного дохода и срока окупаемости представлен в таблице 7.7. </w:t>
      </w:r>
    </w:p>
    <w:p w:rsidR="00E33B13" w:rsidRPr="00E33B13" w:rsidRDefault="00E33B13" w:rsidP="00E33B13">
      <w:pPr>
        <w:spacing w:after="0" w:line="240" w:lineRule="auto"/>
        <w:ind w:firstLine="709"/>
        <w:jc w:val="both"/>
        <w:rPr>
          <w:rFonts w:ascii="Times New Roman" w:hAnsi="Times New Roman" w:cs="Times New Roman"/>
          <w:sz w:val="28"/>
          <w:szCs w:val="28"/>
        </w:rPr>
      </w:pPr>
    </w:p>
    <w:p w:rsidR="00E33B13" w:rsidRPr="00E33B13" w:rsidRDefault="00E33B13" w:rsidP="00E33B13">
      <w:pPr>
        <w:spacing w:after="0" w:line="240" w:lineRule="auto"/>
        <w:rPr>
          <w:rFonts w:ascii="Times New Roman" w:hAnsi="Times New Roman" w:cs="Times New Roman"/>
          <w:sz w:val="28"/>
          <w:szCs w:val="28"/>
        </w:rPr>
      </w:pPr>
      <w:r w:rsidRPr="00E33B13">
        <w:rPr>
          <w:rFonts w:ascii="Times New Roman" w:hAnsi="Times New Roman" w:cs="Times New Roman"/>
          <w:sz w:val="28"/>
          <w:szCs w:val="28"/>
        </w:rPr>
        <w:t>Таблица 7.7 – Расчет интегрального экономического эффекта</w:t>
      </w:r>
    </w:p>
    <w:tbl>
      <w:tblPr>
        <w:tblStyle w:val="31"/>
        <w:tblW w:w="0" w:type="auto"/>
        <w:tblLook w:val="04A0" w:firstRow="1" w:lastRow="0" w:firstColumn="1" w:lastColumn="0" w:noHBand="0" w:noVBand="1"/>
      </w:tblPr>
      <w:tblGrid>
        <w:gridCol w:w="2590"/>
        <w:gridCol w:w="1290"/>
        <w:gridCol w:w="1385"/>
        <w:gridCol w:w="1385"/>
        <w:gridCol w:w="1425"/>
        <w:gridCol w:w="1270"/>
      </w:tblGrid>
      <w:tr w:rsidR="00E33B13" w:rsidRPr="00E33B13" w:rsidTr="00A34C53">
        <w:tc>
          <w:tcPr>
            <w:tcW w:w="2590" w:type="dxa"/>
            <w:vMerge w:val="restart"/>
            <w:vAlign w:val="center"/>
          </w:tcPr>
          <w:p w:rsidR="00E33B13" w:rsidRPr="00E33B13" w:rsidRDefault="00E33B13" w:rsidP="00E33B13">
            <w:pPr>
              <w:spacing w:line="276" w:lineRule="auto"/>
              <w:jc w:val="center"/>
            </w:pPr>
            <w:r w:rsidRPr="00E33B13">
              <w:t>Наименование показателей</w:t>
            </w:r>
          </w:p>
        </w:tc>
        <w:tc>
          <w:tcPr>
            <w:tcW w:w="6755" w:type="dxa"/>
            <w:gridSpan w:val="5"/>
            <w:vAlign w:val="center"/>
          </w:tcPr>
          <w:p w:rsidR="00E33B13" w:rsidRPr="00E33B13" w:rsidRDefault="00E33B13" w:rsidP="00E33B13">
            <w:pPr>
              <w:spacing w:line="276" w:lineRule="auto"/>
              <w:jc w:val="center"/>
            </w:pPr>
            <w:r w:rsidRPr="00E33B13">
              <w:t>По годам производства (руб.)</w:t>
            </w:r>
          </w:p>
        </w:tc>
      </w:tr>
      <w:tr w:rsidR="00E33B13" w:rsidRPr="00E33B13" w:rsidTr="00A34C53">
        <w:tc>
          <w:tcPr>
            <w:tcW w:w="2590" w:type="dxa"/>
            <w:vMerge/>
            <w:vAlign w:val="center"/>
          </w:tcPr>
          <w:p w:rsidR="00E33B13" w:rsidRPr="00E33B13" w:rsidRDefault="00E33B13" w:rsidP="00E33B13">
            <w:pPr>
              <w:spacing w:line="276" w:lineRule="auto"/>
              <w:jc w:val="center"/>
            </w:pPr>
          </w:p>
        </w:tc>
        <w:tc>
          <w:tcPr>
            <w:tcW w:w="1290" w:type="dxa"/>
            <w:vAlign w:val="center"/>
          </w:tcPr>
          <w:p w:rsidR="00E33B13" w:rsidRPr="00E33B13" w:rsidRDefault="00E33B13" w:rsidP="00E33B13">
            <w:pPr>
              <w:spacing w:line="276" w:lineRule="auto"/>
              <w:jc w:val="center"/>
            </w:pPr>
            <w:r w:rsidRPr="00E33B13">
              <w:t>2017</w:t>
            </w:r>
          </w:p>
        </w:tc>
        <w:tc>
          <w:tcPr>
            <w:tcW w:w="1385" w:type="dxa"/>
            <w:vAlign w:val="center"/>
          </w:tcPr>
          <w:p w:rsidR="00E33B13" w:rsidRPr="00E33B13" w:rsidRDefault="00E33B13" w:rsidP="00E33B13">
            <w:pPr>
              <w:spacing w:line="276" w:lineRule="auto"/>
              <w:jc w:val="center"/>
            </w:pPr>
            <w:r w:rsidRPr="00E33B13">
              <w:t>2018</w:t>
            </w:r>
          </w:p>
        </w:tc>
        <w:tc>
          <w:tcPr>
            <w:tcW w:w="1385" w:type="dxa"/>
            <w:vAlign w:val="center"/>
          </w:tcPr>
          <w:p w:rsidR="00E33B13" w:rsidRPr="00E33B13" w:rsidRDefault="00E33B13" w:rsidP="00E33B13">
            <w:pPr>
              <w:spacing w:line="276" w:lineRule="auto"/>
              <w:jc w:val="center"/>
            </w:pPr>
            <w:r w:rsidRPr="00E33B13">
              <w:t>2019</w:t>
            </w:r>
          </w:p>
        </w:tc>
        <w:tc>
          <w:tcPr>
            <w:tcW w:w="1425" w:type="dxa"/>
            <w:vAlign w:val="center"/>
          </w:tcPr>
          <w:p w:rsidR="00E33B13" w:rsidRPr="00E33B13" w:rsidRDefault="00E33B13" w:rsidP="00E33B13">
            <w:pPr>
              <w:spacing w:line="276" w:lineRule="auto"/>
              <w:jc w:val="center"/>
            </w:pPr>
            <w:r w:rsidRPr="00E33B13">
              <w:t>2020</w:t>
            </w:r>
          </w:p>
        </w:tc>
        <w:tc>
          <w:tcPr>
            <w:tcW w:w="1270" w:type="dxa"/>
          </w:tcPr>
          <w:p w:rsidR="00E33B13" w:rsidRPr="00E33B13" w:rsidRDefault="00E33B13" w:rsidP="00E33B13">
            <w:pPr>
              <w:spacing w:line="276" w:lineRule="auto"/>
              <w:jc w:val="center"/>
            </w:pPr>
            <w:r w:rsidRPr="00E33B13">
              <w:t>2021</w:t>
            </w:r>
          </w:p>
        </w:tc>
      </w:tr>
      <w:tr w:rsidR="00766162" w:rsidRPr="00E33B13" w:rsidTr="00A34C53">
        <w:tc>
          <w:tcPr>
            <w:tcW w:w="2590" w:type="dxa"/>
            <w:vAlign w:val="center"/>
          </w:tcPr>
          <w:p w:rsidR="00766162" w:rsidRPr="00E33B13" w:rsidRDefault="00766162" w:rsidP="00E33B13">
            <w:pPr>
              <w:spacing w:line="276" w:lineRule="auto"/>
              <w:jc w:val="center"/>
            </w:pPr>
            <w:r>
              <w:t>1</w:t>
            </w:r>
          </w:p>
        </w:tc>
        <w:tc>
          <w:tcPr>
            <w:tcW w:w="1290" w:type="dxa"/>
            <w:vAlign w:val="center"/>
          </w:tcPr>
          <w:p w:rsidR="00766162" w:rsidRPr="00E33B13" w:rsidRDefault="00766162" w:rsidP="00E33B13">
            <w:pPr>
              <w:spacing w:line="276" w:lineRule="auto"/>
              <w:jc w:val="center"/>
            </w:pPr>
            <w:r>
              <w:t>2</w:t>
            </w:r>
          </w:p>
        </w:tc>
        <w:tc>
          <w:tcPr>
            <w:tcW w:w="1385" w:type="dxa"/>
            <w:vAlign w:val="center"/>
          </w:tcPr>
          <w:p w:rsidR="00766162" w:rsidRPr="00E33B13" w:rsidRDefault="00766162" w:rsidP="00E33B13">
            <w:pPr>
              <w:spacing w:line="276" w:lineRule="auto"/>
              <w:jc w:val="center"/>
            </w:pPr>
            <w:r>
              <w:t>3</w:t>
            </w:r>
          </w:p>
        </w:tc>
        <w:tc>
          <w:tcPr>
            <w:tcW w:w="1385" w:type="dxa"/>
            <w:vAlign w:val="center"/>
          </w:tcPr>
          <w:p w:rsidR="00766162" w:rsidRPr="00E33B13" w:rsidRDefault="00766162" w:rsidP="00E33B13">
            <w:pPr>
              <w:spacing w:line="276" w:lineRule="auto"/>
              <w:jc w:val="center"/>
            </w:pPr>
            <w:r>
              <w:t>4</w:t>
            </w:r>
          </w:p>
        </w:tc>
        <w:tc>
          <w:tcPr>
            <w:tcW w:w="1425" w:type="dxa"/>
            <w:vAlign w:val="center"/>
          </w:tcPr>
          <w:p w:rsidR="00766162" w:rsidRPr="00E33B13" w:rsidRDefault="00766162" w:rsidP="00E33B13">
            <w:pPr>
              <w:spacing w:line="276" w:lineRule="auto"/>
              <w:jc w:val="center"/>
            </w:pPr>
            <w:r>
              <w:t>5</w:t>
            </w:r>
          </w:p>
        </w:tc>
        <w:tc>
          <w:tcPr>
            <w:tcW w:w="1270" w:type="dxa"/>
          </w:tcPr>
          <w:p w:rsidR="00766162" w:rsidRPr="00E33B13" w:rsidRDefault="00766162" w:rsidP="00E33B13">
            <w:pPr>
              <w:spacing w:line="276" w:lineRule="auto"/>
              <w:jc w:val="center"/>
            </w:pPr>
            <w:r>
              <w:t>6</w:t>
            </w:r>
          </w:p>
        </w:tc>
      </w:tr>
      <w:tr w:rsidR="00E33B13" w:rsidRPr="00E33B13" w:rsidTr="00A34C53">
        <w:tc>
          <w:tcPr>
            <w:tcW w:w="2590" w:type="dxa"/>
            <w:vAlign w:val="center"/>
          </w:tcPr>
          <w:p w:rsidR="00E33B13" w:rsidRPr="00E33B13" w:rsidRDefault="00E33B13" w:rsidP="00E33B13">
            <w:pPr>
              <w:spacing w:line="276" w:lineRule="auto"/>
              <w:jc w:val="center"/>
            </w:pPr>
            <w:r w:rsidRPr="00E33B13">
              <w:t>Результат</w:t>
            </w:r>
          </w:p>
        </w:tc>
        <w:tc>
          <w:tcPr>
            <w:tcW w:w="1290" w:type="dxa"/>
            <w:vAlign w:val="center"/>
          </w:tcPr>
          <w:p w:rsidR="00E33B13" w:rsidRPr="00E33B13" w:rsidRDefault="00E33B13" w:rsidP="00E33B13">
            <w:pPr>
              <w:spacing w:line="276" w:lineRule="auto"/>
              <w:jc w:val="center"/>
              <w:rPr>
                <w:rFonts w:eastAsiaTheme="minorEastAsia"/>
              </w:rPr>
            </w:pPr>
          </w:p>
        </w:tc>
        <w:tc>
          <w:tcPr>
            <w:tcW w:w="1385" w:type="dxa"/>
            <w:vAlign w:val="center"/>
          </w:tcPr>
          <w:p w:rsidR="00E33B13" w:rsidRPr="00E33B13" w:rsidRDefault="00E33B13" w:rsidP="00E33B13">
            <w:pPr>
              <w:spacing w:line="276" w:lineRule="auto"/>
              <w:jc w:val="center"/>
              <w:rPr>
                <w:rFonts w:eastAsiaTheme="minorEastAsia"/>
              </w:rPr>
            </w:pPr>
          </w:p>
        </w:tc>
        <w:tc>
          <w:tcPr>
            <w:tcW w:w="1385" w:type="dxa"/>
            <w:vAlign w:val="center"/>
          </w:tcPr>
          <w:p w:rsidR="00E33B13" w:rsidRPr="00E33B13" w:rsidRDefault="00E33B13" w:rsidP="00E33B13">
            <w:pPr>
              <w:spacing w:line="276" w:lineRule="auto"/>
              <w:jc w:val="center"/>
              <w:rPr>
                <w:rFonts w:eastAsiaTheme="minorEastAsia"/>
              </w:rPr>
            </w:pPr>
          </w:p>
        </w:tc>
        <w:tc>
          <w:tcPr>
            <w:tcW w:w="1425" w:type="dxa"/>
            <w:vAlign w:val="center"/>
          </w:tcPr>
          <w:p w:rsidR="00E33B13" w:rsidRPr="00E33B13" w:rsidRDefault="00E33B13" w:rsidP="00E33B13">
            <w:pPr>
              <w:spacing w:line="276" w:lineRule="auto"/>
              <w:jc w:val="center"/>
              <w:rPr>
                <w:rFonts w:eastAsiaTheme="minorEastAsia"/>
              </w:rPr>
            </w:pPr>
          </w:p>
        </w:tc>
        <w:tc>
          <w:tcPr>
            <w:tcW w:w="1270" w:type="dxa"/>
          </w:tcPr>
          <w:p w:rsidR="00E33B13" w:rsidRPr="00E33B13" w:rsidRDefault="00E33B13" w:rsidP="00E33B13">
            <w:pPr>
              <w:spacing w:line="276" w:lineRule="auto"/>
              <w:jc w:val="center"/>
              <w:rPr>
                <w:rFonts w:eastAsiaTheme="minorEastAsia"/>
              </w:rPr>
            </w:pPr>
          </w:p>
        </w:tc>
      </w:tr>
      <w:tr w:rsidR="00E33B13" w:rsidRPr="00E33B13" w:rsidTr="00A34C53">
        <w:tc>
          <w:tcPr>
            <w:tcW w:w="2590" w:type="dxa"/>
            <w:tcBorders>
              <w:bottom w:val="nil"/>
            </w:tcBorders>
            <w:vAlign w:val="center"/>
          </w:tcPr>
          <w:p w:rsidR="00E33B13" w:rsidRPr="00E33B13" w:rsidRDefault="00E33B13" w:rsidP="00E33B13">
            <w:pPr>
              <w:spacing w:line="276" w:lineRule="auto"/>
              <w:jc w:val="center"/>
            </w:pPr>
            <w:r w:rsidRPr="00E33B13">
              <w:t>Прирост чистой прибыли</w:t>
            </w:r>
          </w:p>
        </w:tc>
        <w:tc>
          <w:tcPr>
            <w:tcW w:w="1290" w:type="dxa"/>
            <w:tcBorders>
              <w:bottom w:val="nil"/>
            </w:tcBorders>
            <w:vAlign w:val="center"/>
          </w:tcPr>
          <w:p w:rsidR="00E33B13" w:rsidRPr="00E33B13" w:rsidRDefault="00E33B13" w:rsidP="00E33B13">
            <w:pPr>
              <w:jc w:val="center"/>
            </w:pPr>
            <w:r w:rsidRPr="00E33B13">
              <w:rPr>
                <w:rFonts w:eastAsiaTheme="minorEastAsia"/>
              </w:rPr>
              <w:t>299480</w:t>
            </w:r>
          </w:p>
        </w:tc>
        <w:tc>
          <w:tcPr>
            <w:tcW w:w="1385" w:type="dxa"/>
            <w:tcBorders>
              <w:bottom w:val="nil"/>
            </w:tcBorders>
            <w:vAlign w:val="center"/>
          </w:tcPr>
          <w:p w:rsidR="00E33B13" w:rsidRPr="00E33B13" w:rsidRDefault="00E33B13" w:rsidP="00E33B13">
            <w:pPr>
              <w:jc w:val="center"/>
            </w:pPr>
            <w:r w:rsidRPr="00E33B13">
              <w:rPr>
                <w:rFonts w:eastAsiaTheme="minorEastAsia"/>
              </w:rPr>
              <w:t>299480</w:t>
            </w:r>
          </w:p>
        </w:tc>
        <w:tc>
          <w:tcPr>
            <w:tcW w:w="1385" w:type="dxa"/>
            <w:tcBorders>
              <w:bottom w:val="nil"/>
            </w:tcBorders>
            <w:vAlign w:val="center"/>
          </w:tcPr>
          <w:p w:rsidR="00E33B13" w:rsidRPr="00E33B13" w:rsidRDefault="00E33B13" w:rsidP="00E33B13">
            <w:pPr>
              <w:jc w:val="center"/>
            </w:pPr>
            <w:r w:rsidRPr="00E33B13">
              <w:rPr>
                <w:rFonts w:eastAsiaTheme="minorEastAsia"/>
              </w:rPr>
              <w:t>299480</w:t>
            </w:r>
          </w:p>
        </w:tc>
        <w:tc>
          <w:tcPr>
            <w:tcW w:w="1425" w:type="dxa"/>
            <w:tcBorders>
              <w:bottom w:val="nil"/>
            </w:tcBorders>
            <w:vAlign w:val="center"/>
          </w:tcPr>
          <w:p w:rsidR="00E33B13" w:rsidRPr="00E33B13" w:rsidRDefault="00E33B13" w:rsidP="00E33B13">
            <w:pPr>
              <w:jc w:val="center"/>
            </w:pPr>
            <w:r w:rsidRPr="00E33B13">
              <w:rPr>
                <w:rFonts w:eastAsiaTheme="minorEastAsia"/>
              </w:rPr>
              <w:t>299480</w:t>
            </w:r>
          </w:p>
        </w:tc>
        <w:tc>
          <w:tcPr>
            <w:tcW w:w="1270" w:type="dxa"/>
            <w:tcBorders>
              <w:bottom w:val="nil"/>
            </w:tcBorders>
            <w:vAlign w:val="center"/>
          </w:tcPr>
          <w:p w:rsidR="00E33B13" w:rsidRPr="00E33B13" w:rsidRDefault="00E33B13" w:rsidP="00E33B13">
            <w:pPr>
              <w:jc w:val="center"/>
            </w:pPr>
            <w:r w:rsidRPr="00E33B13">
              <w:rPr>
                <w:rFonts w:eastAsiaTheme="minorEastAsia"/>
              </w:rPr>
              <w:t>299480</w:t>
            </w:r>
          </w:p>
        </w:tc>
      </w:tr>
    </w:tbl>
    <w:p w:rsidR="00766162" w:rsidRDefault="00766162"/>
    <w:p w:rsidR="00766162" w:rsidRPr="00E33B13" w:rsidRDefault="00766162" w:rsidP="00766162">
      <w:pPr>
        <w:spacing w:after="0"/>
      </w:pPr>
      <w:r>
        <w:rPr>
          <w:rFonts w:ascii="Times New Roman" w:hAnsi="Times New Roman" w:cs="Times New Roman"/>
          <w:sz w:val="28"/>
          <w:szCs w:val="28"/>
        </w:rPr>
        <w:lastRenderedPageBreak/>
        <w:t>Продолжение таблицы 7.7</w:t>
      </w:r>
    </w:p>
    <w:tbl>
      <w:tblPr>
        <w:tblStyle w:val="31"/>
        <w:tblW w:w="0" w:type="auto"/>
        <w:tblLook w:val="04A0" w:firstRow="1" w:lastRow="0" w:firstColumn="1" w:lastColumn="0" w:noHBand="0" w:noVBand="1"/>
      </w:tblPr>
      <w:tblGrid>
        <w:gridCol w:w="2590"/>
        <w:gridCol w:w="1290"/>
        <w:gridCol w:w="1385"/>
        <w:gridCol w:w="1385"/>
        <w:gridCol w:w="1425"/>
        <w:gridCol w:w="1270"/>
      </w:tblGrid>
      <w:tr w:rsidR="00766162" w:rsidRPr="00E33B13" w:rsidTr="00A34C53">
        <w:tc>
          <w:tcPr>
            <w:tcW w:w="2590" w:type="dxa"/>
            <w:vAlign w:val="center"/>
          </w:tcPr>
          <w:p w:rsidR="00766162" w:rsidRPr="00E33B13" w:rsidRDefault="00766162" w:rsidP="00E33B13">
            <w:pPr>
              <w:spacing w:line="276" w:lineRule="auto"/>
              <w:jc w:val="center"/>
            </w:pPr>
            <w:r>
              <w:t>1</w:t>
            </w:r>
          </w:p>
        </w:tc>
        <w:tc>
          <w:tcPr>
            <w:tcW w:w="1290" w:type="dxa"/>
            <w:vAlign w:val="center"/>
          </w:tcPr>
          <w:p w:rsidR="00766162" w:rsidRPr="00E33B13" w:rsidRDefault="00766162" w:rsidP="00E33B13">
            <w:pPr>
              <w:jc w:val="center"/>
              <w:rPr>
                <w:rFonts w:eastAsiaTheme="minorEastAsia"/>
              </w:rPr>
            </w:pPr>
            <w:r>
              <w:rPr>
                <w:rFonts w:eastAsiaTheme="minorEastAsia"/>
              </w:rPr>
              <w:t>2</w:t>
            </w:r>
          </w:p>
        </w:tc>
        <w:tc>
          <w:tcPr>
            <w:tcW w:w="1385" w:type="dxa"/>
            <w:tcBorders>
              <w:bottom w:val="nil"/>
            </w:tcBorders>
            <w:vAlign w:val="center"/>
          </w:tcPr>
          <w:p w:rsidR="00766162" w:rsidRPr="00E33B13" w:rsidRDefault="00766162" w:rsidP="00E33B13">
            <w:pPr>
              <w:spacing w:line="276" w:lineRule="auto"/>
              <w:jc w:val="center"/>
            </w:pPr>
            <w:r>
              <w:t>3</w:t>
            </w:r>
          </w:p>
        </w:tc>
        <w:tc>
          <w:tcPr>
            <w:tcW w:w="1385" w:type="dxa"/>
            <w:tcBorders>
              <w:bottom w:val="nil"/>
            </w:tcBorders>
            <w:vAlign w:val="center"/>
          </w:tcPr>
          <w:p w:rsidR="00766162" w:rsidRPr="00E33B13" w:rsidRDefault="00766162" w:rsidP="00E33B13">
            <w:pPr>
              <w:spacing w:line="276" w:lineRule="auto"/>
              <w:jc w:val="center"/>
            </w:pPr>
            <w:r>
              <w:t>4</w:t>
            </w:r>
          </w:p>
        </w:tc>
        <w:tc>
          <w:tcPr>
            <w:tcW w:w="1425" w:type="dxa"/>
            <w:tcBorders>
              <w:bottom w:val="nil"/>
            </w:tcBorders>
            <w:vAlign w:val="center"/>
          </w:tcPr>
          <w:p w:rsidR="00766162" w:rsidRPr="00E33B13" w:rsidRDefault="00766162" w:rsidP="00E33B13">
            <w:pPr>
              <w:spacing w:line="276" w:lineRule="auto"/>
              <w:jc w:val="center"/>
            </w:pPr>
            <w:r>
              <w:t>5</w:t>
            </w:r>
          </w:p>
        </w:tc>
        <w:tc>
          <w:tcPr>
            <w:tcW w:w="1270" w:type="dxa"/>
            <w:vAlign w:val="center"/>
          </w:tcPr>
          <w:p w:rsidR="00766162" w:rsidRPr="00E33B13" w:rsidRDefault="00766162" w:rsidP="00E33B13">
            <w:pPr>
              <w:spacing w:line="276" w:lineRule="auto"/>
              <w:jc w:val="center"/>
            </w:pPr>
            <w:r>
              <w:t>6</w:t>
            </w:r>
          </w:p>
        </w:tc>
      </w:tr>
      <w:tr w:rsidR="00E33B13" w:rsidRPr="00E33B13" w:rsidTr="00A34C53">
        <w:tc>
          <w:tcPr>
            <w:tcW w:w="2590" w:type="dxa"/>
            <w:vAlign w:val="center"/>
          </w:tcPr>
          <w:p w:rsidR="00E33B13" w:rsidRPr="00E33B13" w:rsidRDefault="00E33B13" w:rsidP="00E33B13">
            <w:pPr>
              <w:spacing w:line="276" w:lineRule="auto"/>
              <w:jc w:val="center"/>
            </w:pPr>
            <w:r w:rsidRPr="00E33B13">
              <w:t>Тоже с учетом фактора времени</w:t>
            </w:r>
          </w:p>
        </w:tc>
        <w:tc>
          <w:tcPr>
            <w:tcW w:w="1290" w:type="dxa"/>
            <w:vAlign w:val="center"/>
          </w:tcPr>
          <w:p w:rsidR="00E33B13" w:rsidRPr="00E33B13" w:rsidRDefault="00E33B13" w:rsidP="00E33B13">
            <w:pPr>
              <w:jc w:val="center"/>
            </w:pPr>
            <w:r w:rsidRPr="00E33B13">
              <w:rPr>
                <w:rFonts w:eastAsiaTheme="minorEastAsia"/>
              </w:rPr>
              <w:t>299480</w:t>
            </w:r>
          </w:p>
        </w:tc>
        <w:tc>
          <w:tcPr>
            <w:tcW w:w="1385" w:type="dxa"/>
            <w:tcBorders>
              <w:bottom w:val="nil"/>
            </w:tcBorders>
            <w:vAlign w:val="center"/>
          </w:tcPr>
          <w:p w:rsidR="00E33B13" w:rsidRPr="00E33B13" w:rsidRDefault="00E33B13" w:rsidP="00E33B13">
            <w:pPr>
              <w:spacing w:line="276" w:lineRule="auto"/>
              <w:jc w:val="center"/>
            </w:pPr>
            <w:r w:rsidRPr="00E33B13">
              <w:t>263542</w:t>
            </w:r>
          </w:p>
        </w:tc>
        <w:tc>
          <w:tcPr>
            <w:tcW w:w="1385" w:type="dxa"/>
            <w:tcBorders>
              <w:bottom w:val="nil"/>
            </w:tcBorders>
            <w:vAlign w:val="center"/>
          </w:tcPr>
          <w:p w:rsidR="00E33B13" w:rsidRPr="00E33B13" w:rsidRDefault="00E33B13" w:rsidP="00E33B13">
            <w:pPr>
              <w:spacing w:line="276" w:lineRule="auto"/>
              <w:jc w:val="center"/>
              <w:rPr>
                <w:lang w:val="en-US"/>
              </w:rPr>
            </w:pPr>
            <w:r w:rsidRPr="00E33B13">
              <w:t>230300</w:t>
            </w:r>
          </w:p>
        </w:tc>
        <w:tc>
          <w:tcPr>
            <w:tcW w:w="1425" w:type="dxa"/>
            <w:tcBorders>
              <w:bottom w:val="nil"/>
            </w:tcBorders>
            <w:vAlign w:val="center"/>
          </w:tcPr>
          <w:p w:rsidR="00E33B13" w:rsidRPr="00E33B13" w:rsidRDefault="00E33B13" w:rsidP="00E33B13">
            <w:pPr>
              <w:spacing w:line="276" w:lineRule="auto"/>
              <w:jc w:val="center"/>
            </w:pPr>
            <w:r w:rsidRPr="00E33B13">
              <w:t>202149</w:t>
            </w:r>
          </w:p>
        </w:tc>
        <w:tc>
          <w:tcPr>
            <w:tcW w:w="1270" w:type="dxa"/>
            <w:vAlign w:val="center"/>
          </w:tcPr>
          <w:p w:rsidR="00E33B13" w:rsidRPr="00E33B13" w:rsidRDefault="00E33B13" w:rsidP="00E33B13">
            <w:pPr>
              <w:spacing w:line="276" w:lineRule="auto"/>
              <w:jc w:val="center"/>
            </w:pPr>
            <w:r w:rsidRPr="00E33B13">
              <w:t>177292</w:t>
            </w:r>
          </w:p>
        </w:tc>
      </w:tr>
      <w:tr w:rsidR="00E33B13" w:rsidRPr="00E33B13" w:rsidTr="00A34C53">
        <w:tc>
          <w:tcPr>
            <w:tcW w:w="2590" w:type="dxa"/>
            <w:tcBorders>
              <w:bottom w:val="nil"/>
            </w:tcBorders>
            <w:vAlign w:val="center"/>
          </w:tcPr>
          <w:p w:rsidR="00E33B13" w:rsidRPr="00E33B13" w:rsidRDefault="00E33B13" w:rsidP="00E33B13">
            <w:pPr>
              <w:spacing w:line="276" w:lineRule="auto"/>
              <w:jc w:val="center"/>
            </w:pPr>
            <w:r w:rsidRPr="00E33B13">
              <w:t>Затраты</w:t>
            </w:r>
          </w:p>
        </w:tc>
        <w:tc>
          <w:tcPr>
            <w:tcW w:w="6755" w:type="dxa"/>
            <w:gridSpan w:val="5"/>
            <w:tcBorders>
              <w:bottom w:val="nil"/>
            </w:tcBorders>
            <w:vAlign w:val="center"/>
          </w:tcPr>
          <w:p w:rsidR="00E33B13" w:rsidRPr="00E33B13" w:rsidRDefault="00E33B13" w:rsidP="00E33B13">
            <w:pPr>
              <w:spacing w:line="276" w:lineRule="auto"/>
              <w:jc w:val="center"/>
            </w:pPr>
          </w:p>
        </w:tc>
      </w:tr>
      <w:tr w:rsidR="00E33B13" w:rsidRPr="00E33B13" w:rsidTr="00A34C53">
        <w:tc>
          <w:tcPr>
            <w:tcW w:w="2590" w:type="dxa"/>
            <w:vAlign w:val="center"/>
          </w:tcPr>
          <w:p w:rsidR="00E33B13" w:rsidRPr="00E33B13" w:rsidRDefault="00E33B13" w:rsidP="00E33B13">
            <w:pPr>
              <w:spacing w:line="276" w:lineRule="auto"/>
              <w:jc w:val="center"/>
            </w:pPr>
            <w:r w:rsidRPr="00E33B13">
              <w:t>Прирост единовременных капитальных вложений</w:t>
            </w:r>
          </w:p>
        </w:tc>
        <w:tc>
          <w:tcPr>
            <w:tcW w:w="1290" w:type="dxa"/>
            <w:vAlign w:val="center"/>
          </w:tcPr>
          <w:p w:rsidR="00E33B13" w:rsidRPr="00E33B13" w:rsidRDefault="00E33B13" w:rsidP="00E33B13">
            <w:pPr>
              <w:spacing w:line="276" w:lineRule="auto"/>
              <w:jc w:val="center"/>
            </w:pPr>
            <w:r w:rsidRPr="00E33B13">
              <w:rPr>
                <w:rFonts w:eastAsiaTheme="minorEastAsia"/>
              </w:rPr>
              <w:t>898595</w:t>
            </w:r>
          </w:p>
        </w:tc>
        <w:tc>
          <w:tcPr>
            <w:tcW w:w="1385" w:type="dxa"/>
            <w:vAlign w:val="center"/>
          </w:tcPr>
          <w:p w:rsidR="00E33B13" w:rsidRPr="00E33B13" w:rsidRDefault="00E33B13" w:rsidP="00E33B13">
            <w:pPr>
              <w:spacing w:line="276" w:lineRule="auto"/>
              <w:jc w:val="center"/>
            </w:pPr>
            <w:r w:rsidRPr="00E33B13">
              <w:rPr>
                <w:rFonts w:eastAsiaTheme="minorEastAsia"/>
              </w:rPr>
              <w:t>898595</w:t>
            </w:r>
          </w:p>
        </w:tc>
        <w:tc>
          <w:tcPr>
            <w:tcW w:w="1385" w:type="dxa"/>
            <w:vAlign w:val="center"/>
          </w:tcPr>
          <w:p w:rsidR="00E33B13" w:rsidRPr="00E33B13" w:rsidRDefault="00E33B13" w:rsidP="00E33B13">
            <w:pPr>
              <w:spacing w:line="276" w:lineRule="auto"/>
              <w:jc w:val="center"/>
            </w:pPr>
            <w:r w:rsidRPr="00E33B13">
              <w:rPr>
                <w:rFonts w:eastAsiaTheme="minorEastAsia"/>
              </w:rPr>
              <w:t>898595</w:t>
            </w:r>
          </w:p>
        </w:tc>
        <w:tc>
          <w:tcPr>
            <w:tcW w:w="1425" w:type="dxa"/>
            <w:vAlign w:val="center"/>
          </w:tcPr>
          <w:p w:rsidR="00E33B13" w:rsidRPr="00E33B13" w:rsidRDefault="00E33B13" w:rsidP="00E33B13">
            <w:pPr>
              <w:spacing w:line="276" w:lineRule="auto"/>
              <w:jc w:val="center"/>
            </w:pPr>
            <w:r w:rsidRPr="00E33B13">
              <w:rPr>
                <w:rFonts w:eastAsiaTheme="minorEastAsia"/>
              </w:rPr>
              <w:t>898595</w:t>
            </w:r>
          </w:p>
        </w:tc>
        <w:tc>
          <w:tcPr>
            <w:tcW w:w="1270" w:type="dxa"/>
            <w:vAlign w:val="center"/>
          </w:tcPr>
          <w:p w:rsidR="00E33B13" w:rsidRPr="00E33B13" w:rsidRDefault="00E33B13" w:rsidP="00E33B13">
            <w:pPr>
              <w:spacing w:line="276" w:lineRule="auto"/>
              <w:jc w:val="center"/>
              <w:rPr>
                <w:rFonts w:eastAsiaTheme="minorEastAsia"/>
              </w:rPr>
            </w:pPr>
            <w:r w:rsidRPr="00E33B13">
              <w:rPr>
                <w:rFonts w:eastAsiaTheme="minorEastAsia"/>
              </w:rPr>
              <w:t>898595</w:t>
            </w:r>
          </w:p>
        </w:tc>
      </w:tr>
      <w:tr w:rsidR="00E33B13" w:rsidRPr="00E33B13" w:rsidTr="00A34C53">
        <w:tc>
          <w:tcPr>
            <w:tcW w:w="2590" w:type="dxa"/>
            <w:vAlign w:val="center"/>
          </w:tcPr>
          <w:p w:rsidR="00E33B13" w:rsidRPr="00E33B13" w:rsidRDefault="00E33B13" w:rsidP="00E33B13">
            <w:pPr>
              <w:spacing w:line="276" w:lineRule="auto"/>
              <w:jc w:val="center"/>
            </w:pPr>
            <w:r w:rsidRPr="00E33B13">
              <w:t>Тоже с учетом фактора времени</w:t>
            </w:r>
          </w:p>
        </w:tc>
        <w:tc>
          <w:tcPr>
            <w:tcW w:w="1290" w:type="dxa"/>
            <w:vAlign w:val="center"/>
          </w:tcPr>
          <w:p w:rsidR="00E33B13" w:rsidRPr="00E33B13" w:rsidRDefault="00E33B13" w:rsidP="00E33B13">
            <w:pPr>
              <w:spacing w:line="276" w:lineRule="auto"/>
              <w:jc w:val="center"/>
            </w:pPr>
            <w:r w:rsidRPr="00E33B13">
              <w:rPr>
                <w:rFonts w:eastAsiaTheme="minorEastAsia"/>
              </w:rPr>
              <w:t>898595</w:t>
            </w:r>
          </w:p>
        </w:tc>
        <w:tc>
          <w:tcPr>
            <w:tcW w:w="1385" w:type="dxa"/>
            <w:vAlign w:val="center"/>
          </w:tcPr>
          <w:p w:rsidR="00E33B13" w:rsidRPr="00E33B13" w:rsidRDefault="00E33B13" w:rsidP="00E33B13">
            <w:pPr>
              <w:spacing w:line="276" w:lineRule="auto"/>
              <w:jc w:val="center"/>
            </w:pPr>
            <w:r w:rsidRPr="00E33B13">
              <w:t>-</w:t>
            </w:r>
          </w:p>
        </w:tc>
        <w:tc>
          <w:tcPr>
            <w:tcW w:w="1385" w:type="dxa"/>
            <w:vAlign w:val="center"/>
          </w:tcPr>
          <w:p w:rsidR="00E33B13" w:rsidRPr="00E33B13" w:rsidRDefault="00E33B13" w:rsidP="00E33B13">
            <w:pPr>
              <w:spacing w:line="276" w:lineRule="auto"/>
              <w:jc w:val="center"/>
            </w:pPr>
            <w:r w:rsidRPr="00E33B13">
              <w:t>-</w:t>
            </w:r>
          </w:p>
        </w:tc>
        <w:tc>
          <w:tcPr>
            <w:tcW w:w="1425" w:type="dxa"/>
            <w:vAlign w:val="center"/>
          </w:tcPr>
          <w:p w:rsidR="00E33B13" w:rsidRPr="00E33B13" w:rsidRDefault="00E33B13" w:rsidP="00E33B13">
            <w:pPr>
              <w:spacing w:line="276" w:lineRule="auto"/>
              <w:jc w:val="center"/>
            </w:pPr>
            <w:r w:rsidRPr="00E33B13">
              <w:t>-</w:t>
            </w:r>
          </w:p>
        </w:tc>
        <w:tc>
          <w:tcPr>
            <w:tcW w:w="1270" w:type="dxa"/>
            <w:vAlign w:val="center"/>
          </w:tcPr>
          <w:p w:rsidR="00E33B13" w:rsidRPr="00E33B13" w:rsidRDefault="00E33B13" w:rsidP="00E33B13">
            <w:pPr>
              <w:spacing w:line="276" w:lineRule="auto"/>
              <w:jc w:val="center"/>
            </w:pPr>
            <w:r w:rsidRPr="00E33B13">
              <w:t>-</w:t>
            </w:r>
          </w:p>
        </w:tc>
      </w:tr>
      <w:tr w:rsidR="00E33B13" w:rsidRPr="00E33B13" w:rsidTr="00A34C53">
        <w:tc>
          <w:tcPr>
            <w:tcW w:w="2590" w:type="dxa"/>
            <w:vAlign w:val="center"/>
          </w:tcPr>
          <w:p w:rsidR="00E33B13" w:rsidRPr="00E33B13" w:rsidRDefault="00E33B13" w:rsidP="00E33B13">
            <w:pPr>
              <w:spacing w:line="276" w:lineRule="auto"/>
              <w:jc w:val="center"/>
            </w:pPr>
            <w:r w:rsidRPr="00E33B13">
              <w:t>Чистый дисконтный доход</w:t>
            </w:r>
          </w:p>
        </w:tc>
        <w:tc>
          <w:tcPr>
            <w:tcW w:w="1290" w:type="dxa"/>
            <w:vAlign w:val="center"/>
          </w:tcPr>
          <w:p w:rsidR="00E33B13" w:rsidRPr="00E33B13" w:rsidRDefault="00E33B13" w:rsidP="00E33B13">
            <w:pPr>
              <w:spacing w:line="276" w:lineRule="auto"/>
              <w:jc w:val="center"/>
            </w:pPr>
            <w:r w:rsidRPr="00E33B13">
              <w:t>-599115</w:t>
            </w:r>
          </w:p>
        </w:tc>
        <w:tc>
          <w:tcPr>
            <w:tcW w:w="1385" w:type="dxa"/>
            <w:vAlign w:val="center"/>
          </w:tcPr>
          <w:p w:rsidR="00E33B13" w:rsidRPr="00E33B13" w:rsidRDefault="00E33B13" w:rsidP="00E33B13">
            <w:pPr>
              <w:spacing w:line="276" w:lineRule="auto"/>
              <w:jc w:val="center"/>
            </w:pPr>
            <w:r w:rsidRPr="00E33B13">
              <w:t>263542</w:t>
            </w:r>
          </w:p>
        </w:tc>
        <w:tc>
          <w:tcPr>
            <w:tcW w:w="1385" w:type="dxa"/>
            <w:vAlign w:val="center"/>
          </w:tcPr>
          <w:p w:rsidR="00E33B13" w:rsidRPr="00E33B13" w:rsidRDefault="00E33B13" w:rsidP="00E33B13">
            <w:pPr>
              <w:spacing w:line="276" w:lineRule="auto"/>
              <w:jc w:val="center"/>
              <w:rPr>
                <w:lang w:val="en-US"/>
              </w:rPr>
            </w:pPr>
            <w:r w:rsidRPr="00E33B13">
              <w:t>230300</w:t>
            </w:r>
          </w:p>
        </w:tc>
        <w:tc>
          <w:tcPr>
            <w:tcW w:w="1425" w:type="dxa"/>
            <w:vAlign w:val="center"/>
          </w:tcPr>
          <w:p w:rsidR="00E33B13" w:rsidRPr="00E33B13" w:rsidRDefault="00E33B13" w:rsidP="00E33B13">
            <w:pPr>
              <w:spacing w:line="276" w:lineRule="auto"/>
              <w:jc w:val="center"/>
            </w:pPr>
            <w:r w:rsidRPr="00E33B13">
              <w:t>202149</w:t>
            </w:r>
          </w:p>
        </w:tc>
        <w:tc>
          <w:tcPr>
            <w:tcW w:w="1270" w:type="dxa"/>
            <w:vAlign w:val="center"/>
          </w:tcPr>
          <w:p w:rsidR="00E33B13" w:rsidRPr="00E33B13" w:rsidRDefault="00E33B13" w:rsidP="00E33B13">
            <w:pPr>
              <w:spacing w:line="276" w:lineRule="auto"/>
              <w:jc w:val="center"/>
            </w:pPr>
            <w:r w:rsidRPr="00E33B13">
              <w:t>177292</w:t>
            </w:r>
          </w:p>
        </w:tc>
      </w:tr>
      <w:tr w:rsidR="00E33B13" w:rsidRPr="00E33B13" w:rsidTr="00A34C53">
        <w:tc>
          <w:tcPr>
            <w:tcW w:w="2590" w:type="dxa"/>
            <w:vAlign w:val="center"/>
          </w:tcPr>
          <w:p w:rsidR="00E33B13" w:rsidRPr="00E33B13" w:rsidRDefault="00E33B13" w:rsidP="00E33B13">
            <w:pPr>
              <w:spacing w:line="276" w:lineRule="auto"/>
              <w:jc w:val="center"/>
            </w:pPr>
            <w:r w:rsidRPr="00E33B13">
              <w:t>ЧДД нарастающим итогом</w:t>
            </w:r>
          </w:p>
        </w:tc>
        <w:tc>
          <w:tcPr>
            <w:tcW w:w="1290" w:type="dxa"/>
            <w:vAlign w:val="center"/>
          </w:tcPr>
          <w:p w:rsidR="00E33B13" w:rsidRPr="00E33B13" w:rsidRDefault="00E33B13" w:rsidP="00E33B13">
            <w:pPr>
              <w:spacing w:line="276" w:lineRule="auto"/>
              <w:jc w:val="center"/>
            </w:pPr>
            <w:r w:rsidRPr="00E33B13">
              <w:t>-599115</w:t>
            </w:r>
          </w:p>
        </w:tc>
        <w:tc>
          <w:tcPr>
            <w:tcW w:w="1385" w:type="dxa"/>
            <w:vAlign w:val="center"/>
          </w:tcPr>
          <w:p w:rsidR="00E33B13" w:rsidRPr="00E33B13" w:rsidRDefault="00E33B13" w:rsidP="00E33B13">
            <w:pPr>
              <w:spacing w:line="276" w:lineRule="auto"/>
              <w:jc w:val="center"/>
            </w:pPr>
            <w:r w:rsidRPr="00E33B13">
              <w:t>-367198</w:t>
            </w:r>
          </w:p>
        </w:tc>
        <w:tc>
          <w:tcPr>
            <w:tcW w:w="1385" w:type="dxa"/>
            <w:vAlign w:val="center"/>
          </w:tcPr>
          <w:p w:rsidR="00E33B13" w:rsidRPr="00E33B13" w:rsidRDefault="00E33B13" w:rsidP="00E33B13">
            <w:pPr>
              <w:spacing w:line="276" w:lineRule="auto"/>
              <w:jc w:val="center"/>
            </w:pPr>
            <w:r w:rsidRPr="00E33B13">
              <w:t>-190097</w:t>
            </w:r>
          </w:p>
        </w:tc>
        <w:tc>
          <w:tcPr>
            <w:tcW w:w="1425" w:type="dxa"/>
            <w:vAlign w:val="center"/>
          </w:tcPr>
          <w:p w:rsidR="00E33B13" w:rsidRPr="00E33B13" w:rsidRDefault="00E33B13" w:rsidP="00E33B13">
            <w:pPr>
              <w:spacing w:line="276" w:lineRule="auto"/>
              <w:jc w:val="center"/>
            </w:pPr>
            <w:r w:rsidRPr="00E33B13">
              <w:t>-53647</w:t>
            </w:r>
          </w:p>
        </w:tc>
        <w:tc>
          <w:tcPr>
            <w:tcW w:w="1270" w:type="dxa"/>
            <w:vAlign w:val="center"/>
          </w:tcPr>
          <w:p w:rsidR="00E33B13" w:rsidRPr="00E33B13" w:rsidRDefault="00E33B13" w:rsidP="00E33B13">
            <w:pPr>
              <w:spacing w:line="276" w:lineRule="auto"/>
              <w:jc w:val="center"/>
            </w:pPr>
            <w:r w:rsidRPr="00E33B13">
              <w:t>123645</w:t>
            </w:r>
          </w:p>
        </w:tc>
      </w:tr>
      <w:tr w:rsidR="00E33B13" w:rsidRPr="00E33B13" w:rsidTr="00A34C53">
        <w:tc>
          <w:tcPr>
            <w:tcW w:w="2590" w:type="dxa"/>
            <w:vAlign w:val="center"/>
          </w:tcPr>
          <w:p w:rsidR="00E33B13" w:rsidRPr="00E33B13" w:rsidRDefault="00E33B13" w:rsidP="00E33B13">
            <w:pPr>
              <w:spacing w:line="276" w:lineRule="auto"/>
              <w:jc w:val="center"/>
            </w:pPr>
            <w:r w:rsidRPr="00E33B13">
              <w:t>Коэффициент дисконтирования</w:t>
            </w:r>
          </w:p>
        </w:tc>
        <w:tc>
          <w:tcPr>
            <w:tcW w:w="1290" w:type="dxa"/>
            <w:vAlign w:val="center"/>
          </w:tcPr>
          <w:p w:rsidR="00E33B13" w:rsidRPr="00E33B13" w:rsidRDefault="00E33B13" w:rsidP="00E33B13">
            <w:pPr>
              <w:spacing w:line="276" w:lineRule="auto"/>
              <w:jc w:val="center"/>
            </w:pPr>
            <w:r w:rsidRPr="00E33B13">
              <w:t>1</w:t>
            </w:r>
          </w:p>
        </w:tc>
        <w:tc>
          <w:tcPr>
            <w:tcW w:w="1385" w:type="dxa"/>
            <w:vAlign w:val="center"/>
          </w:tcPr>
          <w:p w:rsidR="00E33B13" w:rsidRPr="00E33B13" w:rsidRDefault="00E33B13" w:rsidP="00E33B13">
            <w:pPr>
              <w:spacing w:line="276" w:lineRule="auto"/>
              <w:jc w:val="center"/>
            </w:pPr>
            <w:r w:rsidRPr="00E33B13">
              <w:t>0.88</w:t>
            </w:r>
          </w:p>
        </w:tc>
        <w:tc>
          <w:tcPr>
            <w:tcW w:w="1385" w:type="dxa"/>
            <w:vAlign w:val="center"/>
          </w:tcPr>
          <w:p w:rsidR="00E33B13" w:rsidRPr="00E33B13" w:rsidRDefault="00E33B13" w:rsidP="00E33B13">
            <w:pPr>
              <w:spacing w:line="276" w:lineRule="auto"/>
              <w:jc w:val="center"/>
              <w:rPr>
                <w:lang w:val="en-US"/>
              </w:rPr>
            </w:pPr>
            <w:r w:rsidRPr="00E33B13">
              <w:rPr>
                <w:lang w:val="en-US"/>
              </w:rPr>
              <w:t>0.769</w:t>
            </w:r>
          </w:p>
        </w:tc>
        <w:tc>
          <w:tcPr>
            <w:tcW w:w="1425" w:type="dxa"/>
            <w:vAlign w:val="center"/>
          </w:tcPr>
          <w:p w:rsidR="00E33B13" w:rsidRPr="00E33B13" w:rsidRDefault="00E33B13" w:rsidP="00E33B13">
            <w:pPr>
              <w:spacing w:line="276" w:lineRule="auto"/>
              <w:jc w:val="center"/>
              <w:rPr>
                <w:lang w:val="en-US"/>
              </w:rPr>
            </w:pPr>
            <w:r w:rsidRPr="00E33B13">
              <w:rPr>
                <w:lang w:val="en-US"/>
              </w:rPr>
              <w:t>0.675</w:t>
            </w:r>
          </w:p>
        </w:tc>
        <w:tc>
          <w:tcPr>
            <w:tcW w:w="1270" w:type="dxa"/>
            <w:vAlign w:val="center"/>
          </w:tcPr>
          <w:p w:rsidR="00E33B13" w:rsidRPr="00E33B13" w:rsidRDefault="00E33B13" w:rsidP="00E33B13">
            <w:pPr>
              <w:spacing w:line="276" w:lineRule="auto"/>
              <w:jc w:val="center"/>
            </w:pPr>
            <w:r w:rsidRPr="00E33B13">
              <w:t>0.592</w:t>
            </w:r>
          </w:p>
        </w:tc>
      </w:tr>
    </w:tbl>
    <w:p w:rsidR="00E33B13" w:rsidRPr="00E33B13" w:rsidRDefault="00E33B13" w:rsidP="00E33B13">
      <w:pPr>
        <w:spacing w:line="276" w:lineRule="auto"/>
        <w:ind w:firstLine="709"/>
        <w:jc w:val="both"/>
        <w:rPr>
          <w:rFonts w:ascii="Times New Roman" w:hAnsi="Times New Roman" w:cs="Times New Roman"/>
          <w:sz w:val="28"/>
          <w:szCs w:val="28"/>
        </w:rPr>
      </w:pPr>
    </w:p>
    <w:p w:rsidR="00E33B13" w:rsidRPr="00E33B13" w:rsidRDefault="00E33B13" w:rsidP="00404EB7">
      <w:pPr>
        <w:pStyle w:val="2"/>
      </w:pPr>
      <w:bookmarkStart w:id="64" w:name="_Toc483260803"/>
      <w:r w:rsidRPr="00E33B13">
        <w:t>7.6 Расчет срока окупаемости и рентабельности инвестиций</w:t>
      </w:r>
      <w:bookmarkEnd w:id="64"/>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Срок окупаемости, или период окупаемости инвестиций –это количество лет, в течение которых инвестиции возвратятся инвестору в виде чистого дохода. Иначе, это период времени, который необходим для возмещения инвестиций за счет </w:t>
      </w:r>
      <w:proofErr w:type="gramStart"/>
      <w:r w:rsidRPr="00E33B13">
        <w:rPr>
          <w:rFonts w:ascii="Times New Roman" w:hAnsi="Times New Roman" w:cs="Times New Roman"/>
          <w:sz w:val="28"/>
          <w:szCs w:val="28"/>
        </w:rPr>
        <w:t>дохода</w:t>
      </w:r>
      <w:r w:rsidR="0034324C">
        <w:rPr>
          <w:rFonts w:ascii="Times New Roman" w:hAnsi="Times New Roman" w:cs="Times New Roman"/>
          <w:sz w:val="28"/>
          <w:szCs w:val="28"/>
        </w:rPr>
        <w:t>[</w:t>
      </w:r>
      <w:proofErr w:type="gramEnd"/>
      <w:r w:rsidR="0034324C">
        <w:rPr>
          <w:rFonts w:ascii="Times New Roman" w:hAnsi="Times New Roman" w:cs="Times New Roman"/>
          <w:sz w:val="28"/>
          <w:szCs w:val="28"/>
        </w:rPr>
        <w:t>24</w:t>
      </w:r>
      <w:r w:rsidR="00CF405B" w:rsidRPr="00CF405B">
        <w:rPr>
          <w:rFonts w:ascii="Times New Roman" w:hAnsi="Times New Roman" w:cs="Times New Roman"/>
          <w:sz w:val="28"/>
          <w:szCs w:val="28"/>
        </w:rPr>
        <w:t>]</w:t>
      </w:r>
      <w:r w:rsidRPr="00E33B13">
        <w:rPr>
          <w:rFonts w:ascii="Times New Roman" w:hAnsi="Times New Roman" w:cs="Times New Roman"/>
          <w:sz w:val="28"/>
          <w:szCs w:val="28"/>
        </w:rPr>
        <w:t>.</w:t>
      </w:r>
    </w:p>
    <w:p w:rsidR="00E33B13" w:rsidRPr="00E33B13" w:rsidRDefault="00E33B13" w:rsidP="00766162">
      <w:pPr>
        <w:spacing w:after="0"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Срок окупаемости инвестиций рассчитывается прямым подсчетом числа лет, в течение которых приведенные к расчетному году инвестиции будут погашены приведенными к тому же году доходами. Формула расчета представлена ниже</w:t>
      </w:r>
    </w:p>
    <w:p w:rsidR="00E33B13" w:rsidRPr="00E33B13" w:rsidRDefault="00E33B13" w:rsidP="00E33B13">
      <w:pPr>
        <w:spacing w:line="276" w:lineRule="auto"/>
        <w:ind w:firstLine="709"/>
        <w:jc w:val="both"/>
        <w:rPr>
          <w:rFonts w:ascii="Times New Roman" w:hAnsi="Times New Roman" w:cs="Times New Roman"/>
          <w:sz w:val="28"/>
          <w:szCs w:val="28"/>
        </w:rPr>
      </w:pPr>
    </w:p>
    <w:p w:rsidR="00E33B13" w:rsidRPr="00E33B13" w:rsidRDefault="00E33B13" w:rsidP="00E33B13">
      <w:pPr>
        <w:spacing w:line="276" w:lineRule="auto"/>
        <w:ind w:firstLine="709"/>
        <w:jc w:val="both"/>
        <w:rPr>
          <w:rFonts w:ascii="Times New Roman" w:eastAsiaTheme="minorEastAsia" w:hAnsi="Times New Roman" w:cs="Times New Roman"/>
          <w:sz w:val="28"/>
          <w:szCs w:val="32"/>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m:oMath>
        <m:nary>
          <m:naryPr>
            <m:chr m:val="∑"/>
            <m:limLoc m:val="undOvr"/>
            <m:ctrlPr>
              <w:rPr>
                <w:rFonts w:ascii="Cambria Math" w:hAnsi="Cambria Math" w:cs="Times New Roman"/>
                <w:i/>
                <w:sz w:val="28"/>
                <w:szCs w:val="32"/>
              </w:rPr>
            </m:ctrlPr>
          </m:naryPr>
          <m:sub>
            <m:r>
              <w:rPr>
                <w:rFonts w:ascii="Cambria Math" w:hAnsi="Cambria Math" w:cs="Times New Roman"/>
                <w:sz w:val="28"/>
                <w:szCs w:val="32"/>
              </w:rPr>
              <m:t>t=1</m:t>
            </m:r>
          </m:sub>
          <m:sup>
            <m:r>
              <w:rPr>
                <w:rFonts w:ascii="Cambria Math" w:hAnsi="Cambria Math" w:cs="Times New Roman"/>
                <w:sz w:val="28"/>
                <w:szCs w:val="32"/>
                <w:lang w:val="en-US"/>
              </w:rPr>
              <m:t>n</m:t>
            </m:r>
          </m:sup>
          <m:e>
            <m:sSub>
              <m:sSubPr>
                <m:ctrlPr>
                  <w:rPr>
                    <w:rFonts w:ascii="Cambria Math" w:hAnsi="Cambria Math" w:cs="Times New Roman"/>
                    <w:i/>
                    <w:sz w:val="28"/>
                    <w:szCs w:val="32"/>
                  </w:rPr>
                </m:ctrlPr>
              </m:sSubPr>
              <m:e>
                <m:r>
                  <w:rPr>
                    <w:rFonts w:ascii="Cambria Math" w:hAnsi="Cambria Math" w:cs="Times New Roman"/>
                    <w:sz w:val="28"/>
                    <w:szCs w:val="32"/>
                    <w:lang w:val="en-US"/>
                  </w:rPr>
                  <m:t>P</m:t>
                </m:r>
              </m:e>
              <m:sub>
                <m:r>
                  <w:rPr>
                    <w:rFonts w:ascii="Cambria Math" w:hAnsi="Cambria Math" w:cs="Times New Roman"/>
                    <w:sz w:val="28"/>
                    <w:szCs w:val="32"/>
                  </w:rPr>
                  <m:t>t</m:t>
                </m:r>
              </m:sub>
            </m:sSub>
            <m:sSub>
              <m:sSubPr>
                <m:ctrlPr>
                  <w:rPr>
                    <w:rFonts w:ascii="Cambria Math" w:hAnsi="Cambria Math" w:cs="Times New Roman"/>
                    <w:i/>
                    <w:sz w:val="28"/>
                    <w:szCs w:val="32"/>
                  </w:rPr>
                </m:ctrlPr>
              </m:sSubPr>
              <m:e>
                <m:r>
                  <w:rPr>
                    <w:rFonts w:ascii="Cambria Math" w:hAnsi="Cambria Math" w:cs="Times New Roman"/>
                    <w:sz w:val="28"/>
                    <w:szCs w:val="32"/>
                  </w:rPr>
                  <m:t>α</m:t>
                </m:r>
              </m:e>
              <m:sub>
                <m:r>
                  <w:rPr>
                    <w:rFonts w:ascii="Cambria Math" w:hAnsi="Cambria Math" w:cs="Times New Roman"/>
                    <w:sz w:val="28"/>
                    <w:szCs w:val="32"/>
                  </w:rPr>
                  <m:t>t</m:t>
                </m:r>
              </m:sub>
            </m:sSub>
            <m:r>
              <w:rPr>
                <w:rFonts w:ascii="Cambria Math" w:hAnsi="Cambria Math" w:cs="Times New Roman"/>
                <w:sz w:val="28"/>
                <w:szCs w:val="32"/>
              </w:rPr>
              <m:t>≥</m:t>
            </m:r>
            <m:nary>
              <m:naryPr>
                <m:chr m:val="∑"/>
                <m:limLoc m:val="undOvr"/>
                <m:ctrlPr>
                  <w:rPr>
                    <w:rFonts w:ascii="Cambria Math" w:hAnsi="Cambria Math" w:cs="Times New Roman"/>
                    <w:i/>
                    <w:sz w:val="28"/>
                    <w:szCs w:val="32"/>
                  </w:rPr>
                </m:ctrlPr>
              </m:naryPr>
              <m:sub>
                <m:r>
                  <w:rPr>
                    <w:rFonts w:ascii="Cambria Math" w:hAnsi="Cambria Math" w:cs="Times New Roman"/>
                    <w:sz w:val="28"/>
                    <w:szCs w:val="32"/>
                  </w:rPr>
                  <m:t>t=1</m:t>
                </m:r>
              </m:sub>
              <m:sup>
                <m:r>
                  <w:rPr>
                    <w:rFonts w:ascii="Cambria Math" w:hAnsi="Cambria Math" w:cs="Times New Roman"/>
                    <w:sz w:val="28"/>
                    <w:szCs w:val="32"/>
                    <w:lang w:val="en-US"/>
                  </w:rPr>
                  <m:t>n</m:t>
                </m:r>
              </m:sup>
              <m:e>
                <m:sSub>
                  <m:sSubPr>
                    <m:ctrlPr>
                      <w:rPr>
                        <w:rFonts w:ascii="Cambria Math" w:hAnsi="Cambria Math" w:cs="Times New Roman"/>
                        <w:i/>
                        <w:sz w:val="28"/>
                        <w:szCs w:val="32"/>
                      </w:rPr>
                    </m:ctrlPr>
                  </m:sSubPr>
                  <m:e>
                    <m:r>
                      <w:rPr>
                        <w:rFonts w:ascii="Cambria Math" w:hAnsi="Cambria Math" w:cs="Times New Roman"/>
                        <w:sz w:val="28"/>
                        <w:szCs w:val="32"/>
                      </w:rPr>
                      <m:t>З</m:t>
                    </m:r>
                  </m:e>
                  <m:sub>
                    <m:r>
                      <w:rPr>
                        <w:rFonts w:ascii="Cambria Math" w:hAnsi="Cambria Math" w:cs="Times New Roman"/>
                        <w:sz w:val="28"/>
                        <w:szCs w:val="32"/>
                      </w:rPr>
                      <m:t>t</m:t>
                    </m:r>
                  </m:sub>
                </m:sSub>
                <m:sSub>
                  <m:sSubPr>
                    <m:ctrlPr>
                      <w:rPr>
                        <w:rFonts w:ascii="Cambria Math" w:hAnsi="Cambria Math" w:cs="Times New Roman"/>
                        <w:i/>
                        <w:sz w:val="28"/>
                        <w:szCs w:val="32"/>
                      </w:rPr>
                    </m:ctrlPr>
                  </m:sSubPr>
                  <m:e>
                    <m:r>
                      <w:rPr>
                        <w:rFonts w:ascii="Cambria Math" w:hAnsi="Cambria Math" w:cs="Times New Roman"/>
                        <w:sz w:val="28"/>
                        <w:szCs w:val="32"/>
                      </w:rPr>
                      <m:t>α</m:t>
                    </m:r>
                  </m:e>
                  <m:sub>
                    <m:r>
                      <w:rPr>
                        <w:rFonts w:ascii="Cambria Math" w:hAnsi="Cambria Math" w:cs="Times New Roman"/>
                        <w:sz w:val="28"/>
                        <w:szCs w:val="32"/>
                      </w:rPr>
                      <m:t>t</m:t>
                    </m:r>
                  </m:sub>
                </m:sSub>
              </m:e>
            </m:nary>
          </m:e>
        </m:nary>
      </m:oMath>
      <w:r w:rsidRPr="00E33B13">
        <w:rPr>
          <w:rFonts w:ascii="Times New Roman" w:eastAsiaTheme="minorEastAsia" w:hAnsi="Times New Roman" w:cs="Times New Roman"/>
          <w:sz w:val="28"/>
          <w:szCs w:val="32"/>
        </w:rPr>
        <w:tab/>
      </w:r>
      <w:r w:rsidRPr="00E33B13">
        <w:rPr>
          <w:rFonts w:ascii="Times New Roman" w:eastAsiaTheme="minorEastAsia" w:hAnsi="Times New Roman" w:cs="Times New Roman"/>
          <w:sz w:val="28"/>
          <w:szCs w:val="32"/>
        </w:rPr>
        <w:tab/>
      </w:r>
      <w:r w:rsidRPr="00E33B13">
        <w:rPr>
          <w:rFonts w:ascii="Times New Roman" w:eastAsiaTheme="minorEastAsia" w:hAnsi="Times New Roman" w:cs="Times New Roman"/>
          <w:sz w:val="28"/>
          <w:szCs w:val="32"/>
        </w:rPr>
        <w:tab/>
        <w:t xml:space="preserve">            (7.14)</w:t>
      </w:r>
    </w:p>
    <w:p w:rsidR="00E33B13" w:rsidRPr="00E33B13" w:rsidRDefault="00E33B13" w:rsidP="00766162">
      <w:pPr>
        <w:spacing w:after="0" w:line="276" w:lineRule="auto"/>
        <w:ind w:firstLine="709"/>
        <w:jc w:val="both"/>
        <w:rPr>
          <w:rFonts w:ascii="Times New Roman" w:eastAsiaTheme="minorEastAsia" w:hAnsi="Times New Roman" w:cs="Times New Roman"/>
          <w:sz w:val="28"/>
          <w:szCs w:val="32"/>
        </w:rPr>
      </w:pPr>
    </w:p>
    <w:p w:rsidR="00E33B13" w:rsidRPr="00E33B13" w:rsidRDefault="00E33B13" w:rsidP="00E33B13">
      <w:pPr>
        <w:spacing w:line="276" w:lineRule="auto"/>
        <w:ind w:firstLine="709"/>
        <w:jc w:val="both"/>
        <w:rPr>
          <w:rFonts w:ascii="Times New Roman" w:eastAsiaTheme="minorEastAsia" w:hAnsi="Times New Roman" w:cs="Times New Roman"/>
          <w:sz w:val="28"/>
          <w:szCs w:val="32"/>
        </w:rPr>
      </w:pPr>
      <w:r w:rsidRPr="00E33B13">
        <w:rPr>
          <w:rFonts w:ascii="Times New Roman" w:eastAsiaTheme="minorEastAsia" w:hAnsi="Times New Roman" w:cs="Times New Roman"/>
          <w:sz w:val="28"/>
          <w:szCs w:val="28"/>
        </w:rPr>
        <w:t xml:space="preserve">Произведя расчеты по формуле (8.14) </w:t>
      </w:r>
      <m:oMath>
        <m:nary>
          <m:naryPr>
            <m:chr m:val="∑"/>
            <m:limLoc m:val="undOvr"/>
            <m:ctrlPr>
              <w:rPr>
                <w:rFonts w:ascii="Cambria Math" w:hAnsi="Cambria Math" w:cs="Times New Roman"/>
                <w:i/>
                <w:sz w:val="28"/>
                <w:szCs w:val="32"/>
              </w:rPr>
            </m:ctrlPr>
          </m:naryPr>
          <m:sub>
            <m:r>
              <w:rPr>
                <w:rFonts w:ascii="Cambria Math" w:hAnsi="Cambria Math" w:cs="Times New Roman"/>
                <w:sz w:val="28"/>
                <w:szCs w:val="32"/>
              </w:rPr>
              <m:t>t=1</m:t>
            </m:r>
          </m:sub>
          <m:sup>
            <m:r>
              <w:rPr>
                <w:rFonts w:ascii="Cambria Math" w:hAnsi="Cambria Math" w:cs="Times New Roman"/>
                <w:sz w:val="28"/>
                <w:szCs w:val="32"/>
              </w:rPr>
              <m:t>5</m:t>
            </m:r>
          </m:sup>
          <m:e>
            <m:sSub>
              <m:sSubPr>
                <m:ctrlPr>
                  <w:rPr>
                    <w:rFonts w:ascii="Cambria Math" w:hAnsi="Cambria Math" w:cs="Times New Roman"/>
                    <w:i/>
                    <w:sz w:val="28"/>
                    <w:szCs w:val="32"/>
                  </w:rPr>
                </m:ctrlPr>
              </m:sSubPr>
              <m:e>
                <m:r>
                  <w:rPr>
                    <w:rFonts w:ascii="Cambria Math" w:hAnsi="Cambria Math" w:cs="Times New Roman"/>
                    <w:sz w:val="28"/>
                    <w:szCs w:val="32"/>
                    <w:lang w:val="en-US"/>
                  </w:rPr>
                  <m:t>P</m:t>
                </m:r>
              </m:e>
              <m:sub>
                <m:r>
                  <w:rPr>
                    <w:rFonts w:ascii="Cambria Math" w:hAnsi="Cambria Math" w:cs="Times New Roman"/>
                    <w:sz w:val="28"/>
                    <w:szCs w:val="32"/>
                  </w:rPr>
                  <m:t>t</m:t>
                </m:r>
              </m:sub>
            </m:sSub>
            <m:sSub>
              <m:sSubPr>
                <m:ctrlPr>
                  <w:rPr>
                    <w:rFonts w:ascii="Cambria Math" w:hAnsi="Cambria Math" w:cs="Times New Roman"/>
                    <w:i/>
                    <w:sz w:val="28"/>
                    <w:szCs w:val="32"/>
                  </w:rPr>
                </m:ctrlPr>
              </m:sSubPr>
              <m:e>
                <m:r>
                  <w:rPr>
                    <w:rFonts w:ascii="Cambria Math" w:hAnsi="Cambria Math" w:cs="Times New Roman"/>
                    <w:sz w:val="28"/>
                    <w:szCs w:val="32"/>
                  </w:rPr>
                  <m:t>α</m:t>
                </m:r>
              </m:e>
              <m:sub>
                <m:r>
                  <w:rPr>
                    <w:rFonts w:ascii="Cambria Math" w:hAnsi="Cambria Math" w:cs="Times New Roman"/>
                    <w:sz w:val="28"/>
                    <w:szCs w:val="32"/>
                  </w:rPr>
                  <m:t>t</m:t>
                </m:r>
              </m:sub>
            </m:sSub>
          </m:e>
        </m:nary>
      </m:oMath>
      <w:r w:rsidRPr="00E33B13">
        <w:rPr>
          <w:rFonts w:ascii="Times New Roman" w:eastAsiaTheme="minorEastAsia" w:hAnsi="Times New Roman" w:cs="Times New Roman"/>
          <w:sz w:val="28"/>
          <w:szCs w:val="32"/>
        </w:rPr>
        <w:t xml:space="preserve">= 1172763 рублей, а </w:t>
      </w:r>
      <m:oMath>
        <m:nary>
          <m:naryPr>
            <m:chr m:val="∑"/>
            <m:limLoc m:val="undOvr"/>
            <m:ctrlPr>
              <w:rPr>
                <w:rFonts w:ascii="Cambria Math" w:hAnsi="Cambria Math" w:cs="Times New Roman"/>
                <w:i/>
                <w:sz w:val="28"/>
                <w:szCs w:val="32"/>
              </w:rPr>
            </m:ctrlPr>
          </m:naryPr>
          <m:sub>
            <m:r>
              <w:rPr>
                <w:rFonts w:ascii="Cambria Math" w:hAnsi="Cambria Math" w:cs="Times New Roman"/>
                <w:sz w:val="28"/>
                <w:szCs w:val="32"/>
              </w:rPr>
              <m:t>t=1</m:t>
            </m:r>
          </m:sub>
          <m:sup>
            <m:r>
              <w:rPr>
                <w:rFonts w:ascii="Cambria Math" w:hAnsi="Cambria Math" w:cs="Times New Roman"/>
                <w:sz w:val="28"/>
                <w:szCs w:val="32"/>
              </w:rPr>
              <m:t>5</m:t>
            </m:r>
          </m:sup>
          <m:e>
            <m:sSub>
              <m:sSubPr>
                <m:ctrlPr>
                  <w:rPr>
                    <w:rFonts w:ascii="Cambria Math" w:hAnsi="Cambria Math" w:cs="Times New Roman"/>
                    <w:i/>
                    <w:sz w:val="28"/>
                    <w:szCs w:val="32"/>
                  </w:rPr>
                </m:ctrlPr>
              </m:sSubPr>
              <m:e>
                <m:r>
                  <w:rPr>
                    <w:rFonts w:ascii="Cambria Math" w:hAnsi="Cambria Math" w:cs="Times New Roman"/>
                    <w:sz w:val="28"/>
                    <w:szCs w:val="32"/>
                  </w:rPr>
                  <m:t>З</m:t>
                </m:r>
              </m:e>
              <m:sub>
                <m:r>
                  <w:rPr>
                    <w:rFonts w:ascii="Cambria Math" w:hAnsi="Cambria Math" w:cs="Times New Roman"/>
                    <w:sz w:val="28"/>
                    <w:szCs w:val="32"/>
                  </w:rPr>
                  <m:t>t</m:t>
                </m:r>
              </m:sub>
            </m:sSub>
            <m:sSub>
              <m:sSubPr>
                <m:ctrlPr>
                  <w:rPr>
                    <w:rFonts w:ascii="Cambria Math" w:hAnsi="Cambria Math" w:cs="Times New Roman"/>
                    <w:i/>
                    <w:sz w:val="28"/>
                    <w:szCs w:val="32"/>
                  </w:rPr>
                </m:ctrlPr>
              </m:sSubPr>
              <m:e>
                <m:r>
                  <w:rPr>
                    <w:rFonts w:ascii="Cambria Math" w:hAnsi="Cambria Math" w:cs="Times New Roman"/>
                    <w:sz w:val="28"/>
                    <w:szCs w:val="32"/>
                  </w:rPr>
                  <m:t>α</m:t>
                </m:r>
              </m:e>
              <m:sub>
                <m:r>
                  <w:rPr>
                    <w:rFonts w:ascii="Cambria Math" w:hAnsi="Cambria Math" w:cs="Times New Roman"/>
                    <w:sz w:val="28"/>
                    <w:szCs w:val="32"/>
                  </w:rPr>
                  <m:t>t</m:t>
                </m:r>
              </m:sub>
            </m:sSub>
          </m:e>
        </m:nary>
      </m:oMath>
      <w:r w:rsidRPr="00E33B13">
        <w:rPr>
          <w:rFonts w:ascii="Times New Roman" w:eastAsiaTheme="minorEastAsia" w:hAnsi="Times New Roman" w:cs="Times New Roman"/>
          <w:sz w:val="28"/>
          <w:szCs w:val="32"/>
        </w:rPr>
        <w:t>= 898595 рублей. Это означает, что инвестиции окупятся на пятый год.</w:t>
      </w:r>
    </w:p>
    <w:p w:rsidR="00E33B13" w:rsidRPr="00E33B13" w:rsidRDefault="00E33B13" w:rsidP="00E33B13">
      <w:pPr>
        <w:spacing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 xml:space="preserve">Рентабельность инвестиций является одним из основных показателей эффективности предприятия с точки зрения использования привлеченных </w:t>
      </w:r>
      <w:r w:rsidRPr="00E33B13">
        <w:rPr>
          <w:rFonts w:ascii="Times New Roman" w:hAnsi="Times New Roman" w:cs="Times New Roman"/>
          <w:sz w:val="28"/>
          <w:szCs w:val="28"/>
        </w:rPr>
        <w:lastRenderedPageBreak/>
        <w:t>средств. Он представляет собой отношение суммы чистого приведенного дохода, полученного за весь расчетный период, к суммарным приведенным затратам за этот же период и рассчитывается по формуле</w:t>
      </w:r>
    </w:p>
    <w:p w:rsidR="00E33B13" w:rsidRPr="00E33B13" w:rsidRDefault="00E33B13" w:rsidP="00E33B13">
      <w:pPr>
        <w:spacing w:after="0" w:line="276" w:lineRule="auto"/>
        <w:ind w:firstLine="709"/>
        <w:jc w:val="both"/>
        <w:rPr>
          <w:rFonts w:ascii="Times New Roman" w:hAnsi="Times New Roman" w:cs="Times New Roman"/>
          <w:sz w:val="28"/>
          <w:szCs w:val="28"/>
        </w:rPr>
      </w:pPr>
    </w:p>
    <w:p w:rsidR="00E33B13" w:rsidRPr="00E33B13" w:rsidRDefault="00E33B13" w:rsidP="00E33B13">
      <w:pPr>
        <w:spacing w:after="0" w:line="276" w:lineRule="auto"/>
        <w:ind w:firstLine="709"/>
        <w:jc w:val="both"/>
        <w:rPr>
          <w:rFonts w:ascii="Times New Roman" w:eastAsiaTheme="minorEastAsia" w:hAnsi="Times New Roman" w:cs="Times New Roman"/>
          <w:sz w:val="28"/>
          <w:szCs w:val="32"/>
        </w:rPr>
      </w:pP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w:r w:rsidRPr="00E33B13">
        <w:rPr>
          <w:rFonts w:ascii="Times New Roman" w:hAnsi="Times New Roman" w:cs="Times New Roman"/>
          <w:sz w:val="28"/>
          <w:szCs w:val="28"/>
        </w:rPr>
        <w:tab/>
      </w:r>
      <m:oMath>
        <m:sSub>
          <m:sSubPr>
            <m:ctrlPr>
              <w:rPr>
                <w:rFonts w:ascii="Cambria Math" w:hAnsi="Cambria Math" w:cs="Times New Roman"/>
                <w:i/>
                <w:sz w:val="32"/>
                <w:szCs w:val="28"/>
              </w:rPr>
            </m:ctrlPr>
          </m:sSubPr>
          <m:e>
            <m:r>
              <w:rPr>
                <w:rFonts w:ascii="Cambria Math" w:hAnsi="Cambria Math" w:cs="Times New Roman"/>
                <w:sz w:val="32"/>
                <w:szCs w:val="28"/>
              </w:rPr>
              <m:t>Р</m:t>
            </m:r>
          </m:e>
          <m:sub>
            <m:r>
              <w:rPr>
                <w:rFonts w:ascii="Cambria Math" w:hAnsi="Cambria Math" w:cs="Times New Roman"/>
                <w:sz w:val="32"/>
                <w:szCs w:val="28"/>
              </w:rPr>
              <m:t>И</m:t>
            </m:r>
          </m:sub>
        </m:sSub>
        <m:r>
          <w:rPr>
            <w:rFonts w:ascii="Cambria Math" w:hAnsi="Cambria Math" w:cs="Times New Roman"/>
            <w:sz w:val="32"/>
            <w:szCs w:val="28"/>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П</m:t>
                </m:r>
              </m:e>
              <m:sub>
                <m:r>
                  <w:rPr>
                    <w:rFonts w:ascii="Cambria Math" w:hAnsi="Cambria Math" w:cs="Times New Roman"/>
                    <w:sz w:val="32"/>
                    <w:szCs w:val="32"/>
                  </w:rPr>
                  <m:t>чср</m:t>
                </m:r>
              </m:sub>
            </m:sSub>
          </m:num>
          <m:den>
            <m:r>
              <w:rPr>
                <w:rFonts w:ascii="Cambria Math" w:hAnsi="Cambria Math" w:cs="Times New Roman"/>
                <w:sz w:val="32"/>
                <w:szCs w:val="32"/>
              </w:rPr>
              <m:t>З</m:t>
            </m:r>
          </m:den>
        </m:f>
        <m:r>
          <w:rPr>
            <w:rFonts w:ascii="Cambria Math" w:hAnsi="Cambria Math" w:cs="Times New Roman"/>
            <w:sz w:val="32"/>
            <w:szCs w:val="32"/>
          </w:rPr>
          <m:t>∙100%</m:t>
        </m:r>
      </m:oMath>
      <w:r w:rsidRPr="00E33B13">
        <w:rPr>
          <w:rFonts w:ascii="Times New Roman" w:eastAsiaTheme="minorEastAsia" w:hAnsi="Times New Roman" w:cs="Times New Roman"/>
          <w:sz w:val="32"/>
          <w:szCs w:val="32"/>
        </w:rPr>
        <w:t xml:space="preserve"> </w:t>
      </w:r>
      <w:r w:rsidRPr="00E33B13">
        <w:rPr>
          <w:rFonts w:ascii="Times New Roman" w:eastAsiaTheme="minorEastAsia" w:hAnsi="Times New Roman" w:cs="Times New Roman"/>
          <w:sz w:val="32"/>
          <w:szCs w:val="32"/>
        </w:rPr>
        <w:tab/>
      </w:r>
      <w:r w:rsidRPr="00E33B13">
        <w:rPr>
          <w:rFonts w:ascii="Times New Roman" w:eastAsiaTheme="minorEastAsia" w:hAnsi="Times New Roman" w:cs="Times New Roman"/>
          <w:sz w:val="32"/>
          <w:szCs w:val="32"/>
        </w:rPr>
        <w:tab/>
        <w:t xml:space="preserve">                   </w:t>
      </w:r>
      <w:r w:rsidRPr="00E33B13">
        <w:rPr>
          <w:rFonts w:ascii="Times New Roman" w:eastAsiaTheme="minorEastAsia" w:hAnsi="Times New Roman" w:cs="Times New Roman"/>
          <w:sz w:val="28"/>
          <w:szCs w:val="32"/>
        </w:rPr>
        <w:t>(7.15)</w:t>
      </w:r>
    </w:p>
    <w:p w:rsidR="00E33B13" w:rsidRPr="00E33B13" w:rsidRDefault="00E33B13" w:rsidP="00E33B13">
      <w:pPr>
        <w:spacing w:after="0" w:line="276" w:lineRule="auto"/>
        <w:ind w:firstLine="709"/>
        <w:jc w:val="both"/>
        <w:rPr>
          <w:rFonts w:ascii="Times New Roman" w:eastAsiaTheme="minorEastAsia" w:hAnsi="Times New Roman" w:cs="Times New Roman"/>
          <w:sz w:val="28"/>
          <w:szCs w:val="32"/>
        </w:rPr>
      </w:pPr>
    </w:p>
    <w:p w:rsidR="00E33B13" w:rsidRPr="00E33B13" w:rsidRDefault="00E33B13" w:rsidP="00E33B13">
      <w:pPr>
        <w:spacing w:before="240" w:line="276" w:lineRule="auto"/>
        <w:jc w:val="both"/>
        <w:rPr>
          <w:rFonts w:ascii="Times New Roman" w:eastAsiaTheme="minorEastAsia" w:hAnsi="Times New Roman" w:cs="Times New Roman"/>
          <w:sz w:val="28"/>
          <w:szCs w:val="32"/>
        </w:rPr>
      </w:pPr>
      <w:r w:rsidRPr="00E33B13">
        <w:rPr>
          <w:rFonts w:ascii="Times New Roman" w:eastAsiaTheme="minorEastAsia" w:hAnsi="Times New Roman" w:cs="Times New Roman"/>
          <w:sz w:val="28"/>
          <w:szCs w:val="32"/>
        </w:rPr>
        <w:t xml:space="preserve">где    </w:t>
      </w:r>
      <m:oMath>
        <m:sSub>
          <m:sSubPr>
            <m:ctrlPr>
              <w:rPr>
                <w:rFonts w:ascii="Cambria Math" w:hAnsi="Cambria Math" w:cs="Times New Roman"/>
                <w:i/>
                <w:sz w:val="28"/>
                <w:szCs w:val="32"/>
              </w:rPr>
            </m:ctrlPr>
          </m:sSubPr>
          <m:e>
            <m:r>
              <w:rPr>
                <w:rFonts w:ascii="Cambria Math" w:hAnsi="Cambria Math" w:cs="Times New Roman"/>
                <w:sz w:val="28"/>
                <w:szCs w:val="32"/>
              </w:rPr>
              <m:t>П</m:t>
            </m:r>
          </m:e>
          <m:sub>
            <m:r>
              <w:rPr>
                <w:rFonts w:ascii="Cambria Math" w:hAnsi="Cambria Math" w:cs="Times New Roman"/>
                <w:sz w:val="28"/>
                <w:szCs w:val="32"/>
              </w:rPr>
              <m:t>чср</m:t>
            </m:r>
          </m:sub>
        </m:sSub>
      </m:oMath>
      <w:r w:rsidRPr="00E33B13">
        <w:rPr>
          <w:rFonts w:ascii="Times New Roman" w:eastAsiaTheme="minorEastAsia" w:hAnsi="Times New Roman" w:cs="Times New Roman"/>
          <w:sz w:val="28"/>
          <w:szCs w:val="32"/>
        </w:rPr>
        <w:t xml:space="preserve"> – это чистая дисконтированная прибыль, полученная в году </w:t>
      </w:r>
      <w:r w:rsidRPr="00E33B13">
        <w:rPr>
          <w:rFonts w:ascii="Times New Roman" w:eastAsiaTheme="minorEastAsia" w:hAnsi="Times New Roman" w:cs="Times New Roman"/>
          <w:sz w:val="28"/>
          <w:szCs w:val="32"/>
          <w:lang w:val="en-US"/>
        </w:rPr>
        <w:t>t</w:t>
      </w:r>
      <w:r w:rsidRPr="00E33B13">
        <w:rPr>
          <w:rFonts w:ascii="Times New Roman" w:eastAsiaTheme="minorEastAsia" w:hAnsi="Times New Roman" w:cs="Times New Roman"/>
          <w:sz w:val="28"/>
          <w:szCs w:val="32"/>
        </w:rPr>
        <w:t>.</w:t>
      </w:r>
    </w:p>
    <w:p w:rsidR="00E33B13" w:rsidRPr="00E33B13" w:rsidRDefault="00E33B13" w:rsidP="00E33B13">
      <w:pPr>
        <w:spacing w:before="240" w:line="276" w:lineRule="auto"/>
        <w:ind w:firstLine="709"/>
        <w:jc w:val="both"/>
        <w:rPr>
          <w:rFonts w:ascii="Times New Roman" w:eastAsiaTheme="minorEastAsia" w:hAnsi="Times New Roman" w:cs="Times New Roman"/>
          <w:sz w:val="28"/>
          <w:szCs w:val="28"/>
        </w:rPr>
      </w:pPr>
      <w:r w:rsidRPr="00E33B13">
        <w:rPr>
          <w:rFonts w:ascii="Times New Roman" w:eastAsiaTheme="minorEastAsia" w:hAnsi="Times New Roman" w:cs="Times New Roman"/>
          <w:sz w:val="28"/>
          <w:szCs w:val="32"/>
        </w:rPr>
        <w:t xml:space="preserve">Произведя расчеты по формуле (7.15)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И</m:t>
            </m:r>
          </m:sub>
        </m:sSub>
      </m:oMath>
      <w:r w:rsidRPr="00E33B13">
        <w:rPr>
          <w:rFonts w:ascii="Times New Roman" w:eastAsiaTheme="minorEastAsia" w:hAnsi="Times New Roman" w:cs="Times New Roman"/>
          <w:sz w:val="28"/>
          <w:szCs w:val="28"/>
        </w:rPr>
        <w:t xml:space="preserve"> равен 33%.</w:t>
      </w:r>
    </w:p>
    <w:p w:rsidR="00E33B13" w:rsidRPr="00404EB7" w:rsidRDefault="00E33B13" w:rsidP="00AE4D79">
      <w:pPr>
        <w:pStyle w:val="2"/>
        <w:spacing w:before="240"/>
      </w:pPr>
      <w:bookmarkStart w:id="65" w:name="_Toc483260804"/>
      <w:r w:rsidRPr="00404EB7">
        <w:t>7.7 Выводы</w:t>
      </w:r>
      <w:bookmarkEnd w:id="65"/>
    </w:p>
    <w:p w:rsidR="00E33B13" w:rsidRPr="00E33B13" w:rsidRDefault="00E33B13" w:rsidP="00E33B13">
      <w:pPr>
        <w:spacing w:before="240" w:line="276" w:lineRule="auto"/>
        <w:ind w:firstLine="709"/>
        <w:jc w:val="both"/>
        <w:rPr>
          <w:rFonts w:ascii="Times New Roman" w:hAnsi="Times New Roman" w:cs="Times New Roman"/>
          <w:sz w:val="28"/>
          <w:szCs w:val="28"/>
        </w:rPr>
      </w:pPr>
      <w:r w:rsidRPr="00E33B13">
        <w:rPr>
          <w:rFonts w:ascii="Times New Roman" w:hAnsi="Times New Roman" w:cs="Times New Roman"/>
          <w:sz w:val="28"/>
          <w:szCs w:val="28"/>
        </w:rPr>
        <w:t>В результате технико-экономического обоснования инвестиций по системе телемеханики для электроподстанции метрополитена были получены следующие значения показателей их эффективности:</w:t>
      </w:r>
    </w:p>
    <w:p w:rsidR="00E33B13" w:rsidRPr="00E33B13" w:rsidRDefault="00E33B13" w:rsidP="00E33B13">
      <w:pPr>
        <w:spacing w:after="120" w:line="276" w:lineRule="auto"/>
        <w:ind w:firstLine="708"/>
        <w:jc w:val="both"/>
        <w:rPr>
          <w:rFonts w:ascii="Times New Roman" w:hAnsi="Times New Roman" w:cs="Times New Roman"/>
          <w:sz w:val="28"/>
          <w:szCs w:val="28"/>
        </w:rPr>
      </w:pPr>
      <w:r w:rsidRPr="00E33B13">
        <w:rPr>
          <w:rFonts w:ascii="Times New Roman" w:hAnsi="Times New Roman" w:cs="Times New Roman"/>
          <w:sz w:val="28"/>
          <w:szCs w:val="28"/>
        </w:rPr>
        <w:t>1. Чистый дисконтированный доход за пять лет использования техники составит 123645 рублей;</w:t>
      </w:r>
    </w:p>
    <w:p w:rsidR="00E33B13" w:rsidRPr="00E33B13" w:rsidRDefault="00E33B13" w:rsidP="00E33B13">
      <w:pPr>
        <w:spacing w:after="120" w:line="276" w:lineRule="auto"/>
        <w:jc w:val="both"/>
        <w:rPr>
          <w:rFonts w:ascii="Times New Roman" w:hAnsi="Times New Roman" w:cs="Times New Roman"/>
          <w:sz w:val="28"/>
          <w:szCs w:val="28"/>
        </w:rPr>
      </w:pPr>
      <w:r w:rsidRPr="00E33B13">
        <w:rPr>
          <w:rFonts w:ascii="Times New Roman" w:hAnsi="Times New Roman" w:cs="Times New Roman"/>
          <w:sz w:val="28"/>
          <w:szCs w:val="28"/>
        </w:rPr>
        <w:t xml:space="preserve">        </w:t>
      </w:r>
      <w:r w:rsidRPr="00E33B13">
        <w:rPr>
          <w:rFonts w:ascii="Times New Roman" w:hAnsi="Times New Roman" w:cs="Times New Roman"/>
          <w:sz w:val="28"/>
          <w:szCs w:val="28"/>
        </w:rPr>
        <w:tab/>
        <w:t xml:space="preserve">2. Все инвестиции окупаются через пять лет;  </w:t>
      </w:r>
    </w:p>
    <w:p w:rsidR="00E33B13" w:rsidRPr="00E33B13" w:rsidRDefault="00E33B13" w:rsidP="00E33B13">
      <w:pPr>
        <w:spacing w:after="120" w:line="276" w:lineRule="auto"/>
        <w:jc w:val="both"/>
        <w:rPr>
          <w:rFonts w:ascii="Times New Roman" w:hAnsi="Times New Roman" w:cs="Times New Roman"/>
          <w:sz w:val="28"/>
          <w:szCs w:val="28"/>
        </w:rPr>
      </w:pPr>
      <w:r w:rsidRPr="00E33B13">
        <w:rPr>
          <w:rFonts w:ascii="Times New Roman" w:hAnsi="Times New Roman" w:cs="Times New Roman"/>
          <w:sz w:val="28"/>
          <w:szCs w:val="28"/>
        </w:rPr>
        <w:t xml:space="preserve">        </w:t>
      </w:r>
      <w:r w:rsidRPr="00E33B13">
        <w:rPr>
          <w:rFonts w:ascii="Times New Roman" w:hAnsi="Times New Roman" w:cs="Times New Roman"/>
          <w:sz w:val="28"/>
          <w:szCs w:val="28"/>
        </w:rPr>
        <w:tab/>
        <w:t>3. Рентабельность инвестиций составляет 33%.</w:t>
      </w:r>
    </w:p>
    <w:p w:rsidR="00E33B13" w:rsidRPr="00E33B13" w:rsidRDefault="00E33B13" w:rsidP="00E33B13">
      <w:pPr>
        <w:spacing w:before="240" w:line="276" w:lineRule="auto"/>
        <w:ind w:firstLine="709"/>
        <w:jc w:val="both"/>
        <w:rPr>
          <w:rFonts w:ascii="Times New Roman" w:hAnsi="Times New Roman" w:cs="Times New Roman"/>
          <w:sz w:val="28"/>
          <w:szCs w:val="28"/>
        </w:rPr>
      </w:pPr>
    </w:p>
    <w:p w:rsidR="00766162" w:rsidRDefault="00766162">
      <w:pPr>
        <w:rPr>
          <w:rFonts w:ascii="Times New Roman" w:hAnsi="Times New Roman" w:cs="Times New Roman"/>
          <w:sz w:val="28"/>
          <w:szCs w:val="28"/>
        </w:rPr>
      </w:pPr>
      <w:r>
        <w:br w:type="page"/>
      </w:r>
    </w:p>
    <w:p w:rsidR="00766162" w:rsidRPr="00766162" w:rsidRDefault="00404EB7" w:rsidP="00E66519">
      <w:pPr>
        <w:pStyle w:val="1"/>
        <w:ind w:left="0" w:firstLine="0"/>
        <w:jc w:val="center"/>
      </w:pPr>
      <w:bookmarkStart w:id="66" w:name="_Toc483260805"/>
      <w:r w:rsidRPr="00766162">
        <w:lastRenderedPageBreak/>
        <w:t>ЗАКЛЮЧЕНИЕ</w:t>
      </w:r>
      <w:bookmarkEnd w:id="66"/>
    </w:p>
    <w:p w:rsidR="00766162" w:rsidRDefault="00334BE7" w:rsidP="00334BE7">
      <w:pPr>
        <w:spacing w:after="6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процессе дипломного проектирования была разработана система телемеханики для электроподстанции метрополитена. </w:t>
      </w:r>
    </w:p>
    <w:p w:rsidR="00334BE7" w:rsidRDefault="00334BE7" w:rsidP="00334BE7">
      <w:pPr>
        <w:spacing w:after="6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Система обладает ценными качествами, такие как: высокая надежность, безотказность, безопасность, расширяемость, большая скорость приема и передачи информации, высокая степень автоматизации и гибкость. </w:t>
      </w:r>
    </w:p>
    <w:p w:rsidR="00334BE7" w:rsidRDefault="00334BE7" w:rsidP="00334BE7">
      <w:pPr>
        <w:spacing w:before="240" w:after="60" w:line="276" w:lineRule="auto"/>
        <w:ind w:firstLine="709"/>
        <w:jc w:val="both"/>
        <w:rPr>
          <w:rFonts w:ascii="Times New Roman" w:eastAsia="Times New Roman" w:hAnsi="Times New Roman" w:cs="Times New Roman"/>
          <w:sz w:val="28"/>
          <w:szCs w:val="28"/>
          <w:lang w:eastAsia="ru-RU"/>
        </w:rPr>
      </w:pPr>
      <w:r w:rsidRPr="00334BE7">
        <w:rPr>
          <w:rFonts w:ascii="Times New Roman" w:eastAsia="Times New Roman" w:hAnsi="Times New Roman" w:cs="Times New Roman"/>
          <w:sz w:val="28"/>
          <w:szCs w:val="28"/>
          <w:lang w:eastAsia="ru-RU"/>
        </w:rPr>
        <w:t>В соответствии с заданием был</w:t>
      </w:r>
      <w:r>
        <w:rPr>
          <w:rFonts w:ascii="Times New Roman" w:eastAsia="Times New Roman" w:hAnsi="Times New Roman" w:cs="Times New Roman"/>
          <w:sz w:val="28"/>
          <w:szCs w:val="28"/>
          <w:lang w:eastAsia="ru-RU"/>
        </w:rPr>
        <w:t>и</w:t>
      </w:r>
      <w:r w:rsidRPr="00334BE7">
        <w:rPr>
          <w:rFonts w:ascii="Times New Roman" w:eastAsia="Times New Roman" w:hAnsi="Times New Roman" w:cs="Times New Roman"/>
          <w:sz w:val="28"/>
          <w:szCs w:val="28"/>
          <w:lang w:eastAsia="ru-RU"/>
        </w:rPr>
        <w:t xml:space="preserve"> разработан</w:t>
      </w:r>
      <w:r>
        <w:rPr>
          <w:rFonts w:ascii="Times New Roman" w:eastAsia="Times New Roman" w:hAnsi="Times New Roman" w:cs="Times New Roman"/>
          <w:sz w:val="28"/>
          <w:szCs w:val="28"/>
          <w:lang w:eastAsia="ru-RU"/>
        </w:rPr>
        <w:t>ы</w:t>
      </w:r>
      <w:r w:rsidRPr="00334BE7">
        <w:rPr>
          <w:rFonts w:ascii="Times New Roman" w:eastAsia="Times New Roman" w:hAnsi="Times New Roman" w:cs="Times New Roman"/>
          <w:sz w:val="28"/>
          <w:szCs w:val="28"/>
          <w:lang w:eastAsia="ru-RU"/>
        </w:rPr>
        <w:t xml:space="preserve"> алгоритм</w:t>
      </w:r>
      <w:r>
        <w:rPr>
          <w:rFonts w:ascii="Times New Roman" w:eastAsia="Times New Roman" w:hAnsi="Times New Roman" w:cs="Times New Roman"/>
          <w:sz w:val="28"/>
          <w:szCs w:val="28"/>
          <w:lang w:eastAsia="ru-RU"/>
        </w:rPr>
        <w:t>ы функционирования системы</w:t>
      </w:r>
      <w:r w:rsidRPr="00334BE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так же были разработаны структурные схемы. В системе применяется современное оборудование.</w:t>
      </w:r>
    </w:p>
    <w:p w:rsidR="00334BE7" w:rsidRDefault="00831A75" w:rsidP="00334BE7">
      <w:pPr>
        <w:spacing w:before="240" w:after="6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устройства, которые входят в систему, обеспечивают высокую надежность и скорость системы. Устройства были таким образом, чтобы обеспечить наивысший уровень безопасности и надежности.</w:t>
      </w:r>
    </w:p>
    <w:p w:rsidR="00831A75" w:rsidRDefault="00831A75" w:rsidP="00334BE7">
      <w:pPr>
        <w:spacing w:before="240" w:after="6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были разработаны схемы подключений устройств контролируемых пунктов системы телеуправления и телесигнализации, а также контролируемого пункта системы телеизмерений.</w:t>
      </w:r>
    </w:p>
    <w:p w:rsidR="00FB4F8A" w:rsidRDefault="00831A75" w:rsidP="00334BE7">
      <w:pPr>
        <w:spacing w:before="240" w:after="6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проекте было проведено технико-экономическое обоснование внедрения разработанной системы.</w:t>
      </w:r>
    </w:p>
    <w:p w:rsidR="00FB4F8A" w:rsidRDefault="00FB4F8A" w:rsidP="00FB4F8A">
      <w:pPr>
        <w:rPr>
          <w:lang w:eastAsia="ru-RU"/>
        </w:rPr>
      </w:pPr>
      <w:r>
        <w:rPr>
          <w:lang w:eastAsia="ru-RU"/>
        </w:rPr>
        <w:br w:type="page"/>
      </w:r>
    </w:p>
    <w:p w:rsidR="00FB4F8A" w:rsidRPr="00FB4F8A" w:rsidRDefault="00FB4F8A" w:rsidP="00CF405B">
      <w:pPr>
        <w:pStyle w:val="1"/>
        <w:ind w:left="0" w:firstLine="0"/>
        <w:jc w:val="center"/>
      </w:pPr>
      <w:bookmarkStart w:id="67" w:name="_Toc478461202"/>
      <w:bookmarkStart w:id="68" w:name="_Toc483260806"/>
      <w:r w:rsidRPr="00FB4F8A">
        <w:lastRenderedPageBreak/>
        <w:t>СПИСОК ИСПОЛЬЗУЕМЫХ ИСТОЧНИКОВ</w:t>
      </w:r>
      <w:bookmarkEnd w:id="67"/>
      <w:bookmarkEnd w:id="68"/>
    </w:p>
    <w:p w:rsidR="00FB4F8A" w:rsidRPr="00FB4F8A" w:rsidRDefault="00FB4F8A" w:rsidP="00FB4F8A">
      <w:pPr>
        <w:spacing w:after="200" w:line="276" w:lineRule="auto"/>
        <w:ind w:firstLine="709"/>
        <w:jc w:val="both"/>
        <w:rPr>
          <w:rFonts w:ascii="Times New Roman" w:eastAsia="Calibri" w:hAnsi="Times New Roman" w:cs="Times New Roman"/>
          <w:sz w:val="28"/>
          <w:szCs w:val="28"/>
        </w:rPr>
      </w:pPr>
      <w:r w:rsidRPr="00FB4F8A">
        <w:rPr>
          <w:rFonts w:ascii="Times New Roman" w:eastAsia="Calibri" w:hAnsi="Times New Roman" w:cs="Times New Roman"/>
          <w:sz w:val="28"/>
          <w:szCs w:val="28"/>
        </w:rPr>
        <w:t>[1]</w:t>
      </w:r>
      <w:r w:rsidR="00546FD1">
        <w:rPr>
          <w:rFonts w:ascii="Times New Roman" w:eastAsia="Calibri" w:hAnsi="Times New Roman" w:cs="Times New Roman"/>
          <w:sz w:val="28"/>
          <w:szCs w:val="28"/>
          <w:lang w:val="en-US"/>
        </w:rPr>
        <w:t> </w:t>
      </w:r>
      <w:proofErr w:type="spellStart"/>
      <w:r w:rsidRPr="00FB4F8A">
        <w:rPr>
          <w:rFonts w:ascii="Times New Roman" w:eastAsia="Calibri" w:hAnsi="Times New Roman" w:cs="Times New Roman"/>
          <w:sz w:val="28"/>
          <w:szCs w:val="28"/>
        </w:rPr>
        <w:t>В.С.Почаевец</w:t>
      </w:r>
      <w:proofErr w:type="spellEnd"/>
      <w:r w:rsidRPr="00FB4F8A">
        <w:rPr>
          <w:rFonts w:ascii="Times New Roman" w:eastAsia="Calibri" w:hAnsi="Times New Roman" w:cs="Times New Roman"/>
          <w:sz w:val="28"/>
          <w:szCs w:val="28"/>
        </w:rPr>
        <w:t>. Автоматизированные системы управления устройствами электроснабжения железных дорог. Учебник для СПО. М.: Маршрут, 2006 – 314 с.</w:t>
      </w:r>
    </w:p>
    <w:p w:rsidR="00FB4F8A" w:rsidRPr="00FB4F8A" w:rsidRDefault="00FB4F8A" w:rsidP="00FB4F8A">
      <w:pPr>
        <w:spacing w:after="200" w:line="276" w:lineRule="auto"/>
        <w:ind w:firstLine="709"/>
        <w:jc w:val="both"/>
        <w:rPr>
          <w:rFonts w:ascii="Times New Roman" w:eastAsia="Calibri" w:hAnsi="Times New Roman" w:cs="Times New Roman"/>
          <w:sz w:val="28"/>
          <w:szCs w:val="28"/>
        </w:rPr>
      </w:pPr>
      <w:r w:rsidRPr="00FB4F8A">
        <w:rPr>
          <w:rFonts w:ascii="Times New Roman" w:eastAsia="Calibri" w:hAnsi="Times New Roman" w:cs="Times New Roman"/>
          <w:sz w:val="28"/>
          <w:szCs w:val="28"/>
        </w:rPr>
        <w:t>[2</w:t>
      </w:r>
      <w:r w:rsidR="00546FD1">
        <w:rPr>
          <w:rFonts w:ascii="Times New Roman" w:eastAsia="Calibri" w:hAnsi="Times New Roman" w:cs="Times New Roman"/>
          <w:sz w:val="28"/>
          <w:szCs w:val="28"/>
        </w:rPr>
        <w:t>]</w:t>
      </w:r>
      <w:r w:rsidR="00546FD1">
        <w:rPr>
          <w:rFonts w:ascii="Times New Roman" w:eastAsia="Calibri" w:hAnsi="Times New Roman" w:cs="Times New Roman"/>
          <w:sz w:val="28"/>
          <w:szCs w:val="28"/>
          <w:lang w:val="en-US"/>
        </w:rPr>
        <w:t> </w:t>
      </w:r>
      <w:r w:rsidR="009529D5" w:rsidRPr="00FB4F8A">
        <w:rPr>
          <w:rFonts w:ascii="Times New Roman" w:eastAsia="Calibri" w:hAnsi="Times New Roman" w:cs="Times New Roman"/>
          <w:sz w:val="28"/>
          <w:szCs w:val="28"/>
        </w:rPr>
        <w:t xml:space="preserve">Ф.Е. </w:t>
      </w:r>
      <w:proofErr w:type="spellStart"/>
      <w:r w:rsidR="009529D5" w:rsidRPr="00FB4F8A">
        <w:rPr>
          <w:rFonts w:ascii="Times New Roman" w:eastAsia="Calibri" w:hAnsi="Times New Roman" w:cs="Times New Roman"/>
          <w:sz w:val="28"/>
          <w:szCs w:val="28"/>
        </w:rPr>
        <w:t>Сатырев</w:t>
      </w:r>
      <w:proofErr w:type="spellEnd"/>
      <w:r w:rsidR="009529D5" w:rsidRPr="00FB4F8A">
        <w:rPr>
          <w:rFonts w:ascii="Times New Roman" w:eastAsia="Calibri" w:hAnsi="Times New Roman" w:cs="Times New Roman"/>
          <w:sz w:val="28"/>
          <w:szCs w:val="28"/>
        </w:rPr>
        <w:t>, В.К. Голик. Диспетчерская централизация «Неман» (аппаратный комплекс)</w:t>
      </w:r>
      <w:r w:rsidR="009529D5" w:rsidRPr="009529D5">
        <w:rPr>
          <w:rFonts w:ascii="Times New Roman" w:eastAsia="Calibri" w:hAnsi="Times New Roman" w:cs="Times New Roman"/>
          <w:sz w:val="28"/>
          <w:szCs w:val="28"/>
        </w:rPr>
        <w:t>, 2002 – 106</w:t>
      </w:r>
      <w:r w:rsidR="009529D5">
        <w:rPr>
          <w:rFonts w:ascii="Times New Roman" w:eastAsia="Calibri" w:hAnsi="Times New Roman" w:cs="Times New Roman"/>
          <w:sz w:val="28"/>
          <w:szCs w:val="28"/>
          <w:lang w:val="en-US"/>
        </w:rPr>
        <w:t>c</w:t>
      </w:r>
      <w:r w:rsidRPr="00FB4F8A">
        <w:rPr>
          <w:rFonts w:ascii="Times New Roman" w:eastAsia="Calibri" w:hAnsi="Times New Roman" w:cs="Times New Roman"/>
          <w:sz w:val="28"/>
          <w:szCs w:val="28"/>
        </w:rPr>
        <w:t>.</w:t>
      </w:r>
    </w:p>
    <w:p w:rsidR="00FB4F8A" w:rsidRPr="00FB4F8A" w:rsidRDefault="00FB4F8A" w:rsidP="00FB4F8A">
      <w:pPr>
        <w:spacing w:after="200" w:line="276" w:lineRule="auto"/>
        <w:ind w:firstLine="709"/>
        <w:jc w:val="both"/>
        <w:rPr>
          <w:rFonts w:ascii="Times New Roman" w:eastAsia="Calibri" w:hAnsi="Times New Roman" w:cs="Times New Roman"/>
          <w:sz w:val="28"/>
          <w:szCs w:val="28"/>
        </w:rPr>
      </w:pPr>
      <w:r w:rsidRPr="00FB4F8A">
        <w:rPr>
          <w:rFonts w:ascii="Times New Roman" w:eastAsia="Calibri" w:hAnsi="Times New Roman" w:cs="Times New Roman"/>
          <w:sz w:val="28"/>
          <w:szCs w:val="28"/>
        </w:rPr>
        <w:t>[3]</w:t>
      </w:r>
      <w:r w:rsidR="00546FD1">
        <w:rPr>
          <w:rFonts w:ascii="Times New Roman" w:eastAsia="Calibri" w:hAnsi="Times New Roman" w:cs="Times New Roman"/>
          <w:sz w:val="28"/>
          <w:szCs w:val="28"/>
          <w:lang w:val="en-US"/>
        </w:rPr>
        <w:t> </w:t>
      </w:r>
      <w:r w:rsidR="009529D5">
        <w:rPr>
          <w:rFonts w:ascii="Times New Roman" w:hAnsi="Times New Roman"/>
          <w:sz w:val="28"/>
          <w:szCs w:val="28"/>
        </w:rPr>
        <w:t>А.Н. Хоменков. Типовые материалы для проектирования 410512-ТМП система ДЦ-МПК. М.: ОАО «</w:t>
      </w:r>
      <w:proofErr w:type="spellStart"/>
      <w:r w:rsidR="009529D5">
        <w:rPr>
          <w:rFonts w:ascii="Times New Roman" w:hAnsi="Times New Roman"/>
          <w:sz w:val="28"/>
          <w:szCs w:val="28"/>
        </w:rPr>
        <w:t>РосЖелДорПроект</w:t>
      </w:r>
      <w:proofErr w:type="spellEnd"/>
      <w:r w:rsidR="009529D5">
        <w:rPr>
          <w:rFonts w:ascii="Times New Roman" w:hAnsi="Times New Roman"/>
          <w:sz w:val="28"/>
          <w:szCs w:val="28"/>
        </w:rPr>
        <w:t>», 2007 – 117 с.</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[4] </w:t>
      </w:r>
      <w:proofErr w:type="spellStart"/>
      <w:r w:rsidRPr="00CF405B">
        <w:rPr>
          <w:rFonts w:ascii="Times New Roman" w:eastAsia="Calibri" w:hAnsi="Times New Roman" w:cs="Times New Roman"/>
          <w:sz w:val="28"/>
          <w:szCs w:val="28"/>
        </w:rPr>
        <w:t>Dell</w:t>
      </w:r>
      <w:proofErr w:type="spellEnd"/>
      <w:r w:rsidRPr="00CF405B">
        <w:rPr>
          <w:rFonts w:ascii="Times New Roman" w:eastAsia="Calibri" w:hAnsi="Times New Roman" w:cs="Times New Roman"/>
          <w:sz w:val="28"/>
          <w:szCs w:val="28"/>
        </w:rPr>
        <w:t xml:space="preserve">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http://www.dell.ru/.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[5] SAMSUNG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http://www.samsung.ru/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[6] HP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http://www.hp.ru/.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[7] APC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http://www.apc.ru/.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[8] RITALL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http://www.rittal.ru/.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[9] Серия Х20 руководство пользователя [Электронный ресурс</w:t>
      </w:r>
      <w:proofErr w:type="gramStart"/>
      <w:r w:rsidRPr="00CF405B">
        <w:rPr>
          <w:rFonts w:ascii="Times New Roman" w:eastAsia="Calibri" w:hAnsi="Times New Roman" w:cs="Times New Roman"/>
          <w:sz w:val="28"/>
          <w:szCs w:val="28"/>
        </w:rPr>
        <w:t>] :</w:t>
      </w:r>
      <w:proofErr w:type="gramEnd"/>
      <w:r w:rsidRPr="00CF405B">
        <w:rPr>
          <w:rFonts w:ascii="Times New Roman" w:eastAsia="Calibri" w:hAnsi="Times New Roman" w:cs="Times New Roman"/>
          <w:sz w:val="28"/>
          <w:szCs w:val="28"/>
        </w:rPr>
        <w:t xml:space="preserve"> </w:t>
      </w:r>
      <w:proofErr w:type="spellStart"/>
      <w:r w:rsidRPr="00CF405B">
        <w:rPr>
          <w:rFonts w:ascii="Times New Roman" w:eastAsia="Calibri" w:hAnsi="Times New Roman" w:cs="Times New Roman"/>
          <w:sz w:val="28"/>
          <w:szCs w:val="28"/>
        </w:rPr>
        <w:t>Bernecker</w:t>
      </w:r>
      <w:proofErr w:type="spellEnd"/>
      <w:r w:rsidRPr="00CF405B">
        <w:rPr>
          <w:rFonts w:ascii="Times New Roman" w:eastAsia="Calibri" w:hAnsi="Times New Roman" w:cs="Times New Roman"/>
          <w:sz w:val="28"/>
          <w:szCs w:val="28"/>
        </w:rPr>
        <w:t xml:space="preserve"> + </w:t>
      </w:r>
      <w:proofErr w:type="spellStart"/>
      <w:r w:rsidRPr="00CF405B">
        <w:rPr>
          <w:rFonts w:ascii="Times New Roman" w:eastAsia="Calibri" w:hAnsi="Times New Roman" w:cs="Times New Roman"/>
          <w:sz w:val="28"/>
          <w:szCs w:val="28"/>
        </w:rPr>
        <w:t>Rainer</w:t>
      </w:r>
      <w:proofErr w:type="spellEnd"/>
      <w:r w:rsidRPr="00CF405B">
        <w:rPr>
          <w:rFonts w:ascii="Times New Roman" w:eastAsia="Calibri" w:hAnsi="Times New Roman" w:cs="Times New Roman"/>
          <w:sz w:val="28"/>
          <w:szCs w:val="28"/>
        </w:rPr>
        <w:t xml:space="preserve"> </w:t>
      </w:r>
      <w:proofErr w:type="spellStart"/>
      <w:r w:rsidRPr="00CF405B">
        <w:rPr>
          <w:rFonts w:ascii="Times New Roman" w:eastAsia="Calibri" w:hAnsi="Times New Roman" w:cs="Times New Roman"/>
          <w:sz w:val="28"/>
          <w:szCs w:val="28"/>
        </w:rPr>
        <w:t>Industrie-Elektronik</w:t>
      </w:r>
      <w:proofErr w:type="spellEnd"/>
      <w:r w:rsidRPr="00CF405B">
        <w:rPr>
          <w:rFonts w:ascii="Times New Roman" w:eastAsia="Calibri" w:hAnsi="Times New Roman" w:cs="Times New Roman"/>
          <w:sz w:val="28"/>
          <w:szCs w:val="28"/>
        </w:rPr>
        <w:t xml:space="preserve"> </w:t>
      </w:r>
      <w:proofErr w:type="spellStart"/>
      <w:r w:rsidRPr="00CF405B">
        <w:rPr>
          <w:rFonts w:ascii="Times New Roman" w:eastAsia="Calibri" w:hAnsi="Times New Roman" w:cs="Times New Roman"/>
          <w:sz w:val="28"/>
          <w:szCs w:val="28"/>
        </w:rPr>
        <w:t>Ges.m.b.H</w:t>
      </w:r>
      <w:proofErr w:type="spellEnd"/>
      <w:r w:rsidRPr="00CF405B">
        <w:rPr>
          <w:rFonts w:ascii="Times New Roman" w:eastAsia="Calibri" w:hAnsi="Times New Roman" w:cs="Times New Roman"/>
          <w:sz w:val="28"/>
          <w:szCs w:val="28"/>
        </w:rPr>
        <w:t>. – Режим доступа : max20-rus_v200_08_2007.pdf.</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[10] </w:t>
      </w:r>
      <w:proofErr w:type="spellStart"/>
      <w:r w:rsidRPr="00CF405B">
        <w:rPr>
          <w:rFonts w:ascii="Times New Roman" w:eastAsia="Calibri" w:hAnsi="Times New Roman" w:cs="Times New Roman"/>
          <w:sz w:val="28"/>
          <w:szCs w:val="28"/>
        </w:rPr>
        <w:t>Mouser</w:t>
      </w:r>
      <w:proofErr w:type="spellEnd"/>
      <w:r w:rsidRPr="00CF405B">
        <w:rPr>
          <w:rFonts w:ascii="Times New Roman" w:eastAsia="Calibri" w:hAnsi="Times New Roman" w:cs="Times New Roman"/>
          <w:sz w:val="28"/>
          <w:szCs w:val="28"/>
        </w:rPr>
        <w:t xml:space="preserve">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http://www.eu.mouser.com/.</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[11] Механотроника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http://www.mtrele.ru/.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[12] ПРОЭЛ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http://www.proel.spb.ru/.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[13] PROSOFTSYSTEMS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http://www.prosoftsystems.ru/.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[14] MEAN-WELL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http://www.mean-well.ru/.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lastRenderedPageBreak/>
        <w:t xml:space="preserve">[15] PARMA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http://www.parma.spb.ru/.</w:t>
      </w:r>
    </w:p>
    <w:p w:rsidR="00CF405B" w:rsidRPr="00CF405B" w:rsidRDefault="00CF405B" w:rsidP="00CF405B">
      <w:pPr>
        <w:spacing w:before="240" w:after="60" w:line="276" w:lineRule="auto"/>
        <w:ind w:firstLine="709"/>
        <w:jc w:val="both"/>
        <w:rPr>
          <w:rFonts w:ascii="Times New Roman" w:eastAsia="Calibri" w:hAnsi="Times New Roman" w:cs="Times New Roman"/>
          <w:sz w:val="28"/>
          <w:szCs w:val="28"/>
        </w:rPr>
      </w:pPr>
      <w:r w:rsidRPr="00CF405B">
        <w:rPr>
          <w:rFonts w:ascii="Times New Roman" w:eastAsia="Calibri" w:hAnsi="Times New Roman" w:cs="Times New Roman"/>
          <w:sz w:val="28"/>
          <w:szCs w:val="28"/>
        </w:rPr>
        <w:t xml:space="preserve">[16] КЭАЗ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http://www.keaz.ru/.</w:t>
      </w:r>
    </w:p>
    <w:p w:rsidR="0034324C" w:rsidRPr="00CF405B" w:rsidRDefault="0034324C" w:rsidP="0034324C">
      <w:pPr>
        <w:spacing w:before="240" w:after="6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[17</w:t>
      </w:r>
      <w:r w:rsidRPr="00CF405B">
        <w:rPr>
          <w:rFonts w:ascii="Times New Roman" w:eastAsia="Calibri" w:hAnsi="Times New Roman" w:cs="Times New Roman"/>
          <w:sz w:val="28"/>
          <w:szCs w:val="28"/>
        </w:rPr>
        <w:t xml:space="preserve">] </w:t>
      </w:r>
      <w:r w:rsidRPr="0034324C">
        <w:rPr>
          <w:rFonts w:ascii="Times New Roman" w:eastAsia="Calibri" w:hAnsi="Times New Roman" w:cs="Times New Roman"/>
          <w:sz w:val="28"/>
          <w:szCs w:val="28"/>
        </w:rPr>
        <w:t>СЗТТ</w:t>
      </w:r>
      <w:r w:rsidRPr="00CF405B">
        <w:rPr>
          <w:rFonts w:ascii="Times New Roman" w:eastAsia="Calibri" w:hAnsi="Times New Roman" w:cs="Times New Roman"/>
          <w:sz w:val="28"/>
          <w:szCs w:val="28"/>
        </w:rPr>
        <w:t xml:space="preserve"> [Электронный ресурс]. – Режим </w:t>
      </w:r>
      <w:proofErr w:type="gramStart"/>
      <w:r w:rsidRPr="00CF405B">
        <w:rPr>
          <w:rFonts w:ascii="Times New Roman" w:eastAsia="Calibri" w:hAnsi="Times New Roman" w:cs="Times New Roman"/>
          <w:sz w:val="28"/>
          <w:szCs w:val="28"/>
        </w:rPr>
        <w:t>доступа :</w:t>
      </w:r>
      <w:proofErr w:type="gramEnd"/>
      <w:r w:rsidRPr="00CF405B">
        <w:rPr>
          <w:rFonts w:ascii="Times New Roman" w:eastAsia="Calibri" w:hAnsi="Times New Roman" w:cs="Times New Roman"/>
          <w:sz w:val="28"/>
          <w:szCs w:val="28"/>
        </w:rPr>
        <w:t xml:space="preserve"> http://www.</w:t>
      </w:r>
      <w:proofErr w:type="spellStart"/>
      <w:r>
        <w:rPr>
          <w:rFonts w:ascii="Times New Roman" w:eastAsia="Calibri" w:hAnsi="Times New Roman" w:cs="Times New Roman"/>
          <w:sz w:val="28"/>
          <w:szCs w:val="28"/>
          <w:lang w:val="en-US"/>
        </w:rPr>
        <w:t>cztt</w:t>
      </w:r>
      <w:proofErr w:type="spellEnd"/>
      <w:r w:rsidRPr="00CF405B">
        <w:rPr>
          <w:rFonts w:ascii="Times New Roman" w:eastAsia="Calibri" w:hAnsi="Times New Roman" w:cs="Times New Roman"/>
          <w:sz w:val="28"/>
          <w:szCs w:val="28"/>
        </w:rPr>
        <w:t>.</w:t>
      </w:r>
      <w:proofErr w:type="spellStart"/>
      <w:r w:rsidRPr="00CF405B">
        <w:rPr>
          <w:rFonts w:ascii="Times New Roman" w:eastAsia="Calibri" w:hAnsi="Times New Roman" w:cs="Times New Roman"/>
          <w:sz w:val="28"/>
          <w:szCs w:val="28"/>
        </w:rPr>
        <w:t>ru</w:t>
      </w:r>
      <w:proofErr w:type="spellEnd"/>
      <w:r w:rsidRPr="00CF405B">
        <w:rPr>
          <w:rFonts w:ascii="Times New Roman" w:eastAsia="Calibri" w:hAnsi="Times New Roman" w:cs="Times New Roman"/>
          <w:sz w:val="28"/>
          <w:szCs w:val="28"/>
        </w:rPr>
        <w:t>/.</w:t>
      </w:r>
    </w:p>
    <w:p w:rsidR="00CF405B" w:rsidRPr="00CF405B" w:rsidRDefault="0034324C" w:rsidP="00CF405B">
      <w:pPr>
        <w:spacing w:before="240" w:after="6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[18</w:t>
      </w:r>
      <w:r w:rsidR="00CF405B" w:rsidRPr="00CF405B">
        <w:rPr>
          <w:rFonts w:ascii="Times New Roman" w:eastAsia="Calibri" w:hAnsi="Times New Roman" w:cs="Times New Roman"/>
          <w:sz w:val="28"/>
          <w:szCs w:val="28"/>
        </w:rPr>
        <w:t xml:space="preserve">] СОЮЗ КАБЕЛЬ [Электронный ресурс]. – Режим </w:t>
      </w:r>
      <w:proofErr w:type="gramStart"/>
      <w:r w:rsidR="00CF405B" w:rsidRPr="00CF405B">
        <w:rPr>
          <w:rFonts w:ascii="Times New Roman" w:eastAsia="Calibri" w:hAnsi="Times New Roman" w:cs="Times New Roman"/>
          <w:sz w:val="28"/>
          <w:szCs w:val="28"/>
        </w:rPr>
        <w:t>доступа :</w:t>
      </w:r>
      <w:proofErr w:type="gramEnd"/>
      <w:r w:rsidR="00CF405B" w:rsidRPr="00CF405B">
        <w:rPr>
          <w:rFonts w:ascii="Times New Roman" w:eastAsia="Calibri" w:hAnsi="Times New Roman" w:cs="Times New Roman"/>
          <w:sz w:val="28"/>
          <w:szCs w:val="28"/>
        </w:rPr>
        <w:t xml:space="preserve"> http://www.sk.by/.</w:t>
      </w:r>
    </w:p>
    <w:p w:rsidR="00CF405B" w:rsidRPr="0034324C" w:rsidRDefault="0034324C" w:rsidP="00CF405B">
      <w:pPr>
        <w:spacing w:before="240" w:after="60" w:line="276" w:lineRule="auto"/>
        <w:ind w:firstLine="709"/>
        <w:jc w:val="both"/>
        <w:rPr>
          <w:rFonts w:ascii="Times New Roman" w:eastAsia="Calibri" w:hAnsi="Times New Roman" w:cs="Times New Roman"/>
          <w:sz w:val="28"/>
          <w:szCs w:val="28"/>
        </w:rPr>
      </w:pPr>
      <w:r w:rsidRPr="0034324C">
        <w:rPr>
          <w:rFonts w:ascii="Times New Roman" w:eastAsia="Calibri" w:hAnsi="Times New Roman" w:cs="Times New Roman"/>
          <w:sz w:val="28"/>
          <w:szCs w:val="28"/>
        </w:rPr>
        <w:t>[19</w:t>
      </w:r>
      <w:r w:rsidR="00CF405B" w:rsidRPr="0034324C">
        <w:rPr>
          <w:rFonts w:ascii="Times New Roman" w:eastAsia="Calibri" w:hAnsi="Times New Roman" w:cs="Times New Roman"/>
          <w:sz w:val="28"/>
          <w:szCs w:val="28"/>
        </w:rPr>
        <w:t xml:space="preserve">] Сорока Н. И., </w:t>
      </w:r>
      <w:proofErr w:type="spellStart"/>
      <w:r w:rsidR="00CF405B" w:rsidRPr="0034324C">
        <w:rPr>
          <w:rFonts w:ascii="Times New Roman" w:eastAsia="Calibri" w:hAnsi="Times New Roman" w:cs="Times New Roman"/>
          <w:sz w:val="28"/>
          <w:szCs w:val="28"/>
        </w:rPr>
        <w:t>Кривинченко</w:t>
      </w:r>
      <w:proofErr w:type="spellEnd"/>
      <w:r w:rsidR="00CF405B" w:rsidRPr="0034324C">
        <w:rPr>
          <w:rFonts w:ascii="Times New Roman" w:eastAsia="Calibri" w:hAnsi="Times New Roman" w:cs="Times New Roman"/>
          <w:sz w:val="28"/>
          <w:szCs w:val="28"/>
        </w:rPr>
        <w:t xml:space="preserve"> Г.А. Телемеханика: Конспект лекций для студентов специальностей 1–53 01 03 «Автоматическое управление в технических системах» и 1–53 01 07 «Информационные технологии и управление в технических системах» всех форм обучения. Ч.3: Системы телемеханики. – Мн.: БГУИР, 2005. – 124 с.</w:t>
      </w:r>
    </w:p>
    <w:p w:rsidR="00CF405B" w:rsidRPr="0034324C" w:rsidRDefault="0034324C" w:rsidP="00CF405B">
      <w:pPr>
        <w:spacing w:before="240" w:after="60" w:line="276" w:lineRule="auto"/>
        <w:ind w:firstLine="709"/>
        <w:jc w:val="both"/>
        <w:rPr>
          <w:rFonts w:ascii="Times New Roman" w:eastAsia="Calibri" w:hAnsi="Times New Roman" w:cs="Times New Roman"/>
          <w:sz w:val="28"/>
          <w:szCs w:val="28"/>
        </w:rPr>
      </w:pPr>
      <w:r w:rsidRPr="0034324C">
        <w:rPr>
          <w:rFonts w:ascii="Times New Roman" w:eastAsia="Calibri" w:hAnsi="Times New Roman" w:cs="Times New Roman"/>
          <w:sz w:val="28"/>
          <w:szCs w:val="28"/>
        </w:rPr>
        <w:t>[20</w:t>
      </w:r>
      <w:r w:rsidR="00CF405B" w:rsidRPr="0034324C">
        <w:rPr>
          <w:rFonts w:ascii="Times New Roman" w:eastAsia="Calibri" w:hAnsi="Times New Roman" w:cs="Times New Roman"/>
          <w:sz w:val="28"/>
          <w:szCs w:val="28"/>
        </w:rPr>
        <w:t xml:space="preserve">] Википедия [Электронный ресурс]. – Режим </w:t>
      </w:r>
      <w:proofErr w:type="gramStart"/>
      <w:r w:rsidR="00CF405B" w:rsidRPr="0034324C">
        <w:rPr>
          <w:rFonts w:ascii="Times New Roman" w:eastAsia="Calibri" w:hAnsi="Times New Roman" w:cs="Times New Roman"/>
          <w:sz w:val="28"/>
          <w:szCs w:val="28"/>
        </w:rPr>
        <w:t>доступа :</w:t>
      </w:r>
      <w:proofErr w:type="gramEnd"/>
      <w:r w:rsidR="00CF405B" w:rsidRPr="0034324C">
        <w:rPr>
          <w:rFonts w:ascii="Times New Roman" w:eastAsia="Calibri" w:hAnsi="Times New Roman" w:cs="Times New Roman"/>
          <w:sz w:val="28"/>
          <w:szCs w:val="28"/>
        </w:rPr>
        <w:t xml:space="preserve"> http://www.ru.wikipedia.org/.</w:t>
      </w:r>
    </w:p>
    <w:p w:rsidR="00CF405B" w:rsidRPr="0034324C" w:rsidRDefault="0034324C" w:rsidP="00CF405B">
      <w:pPr>
        <w:spacing w:before="240" w:after="60" w:line="276" w:lineRule="auto"/>
        <w:ind w:firstLine="709"/>
        <w:jc w:val="both"/>
        <w:rPr>
          <w:rFonts w:ascii="Times New Roman" w:eastAsia="Calibri" w:hAnsi="Times New Roman" w:cs="Times New Roman"/>
          <w:sz w:val="28"/>
          <w:szCs w:val="28"/>
        </w:rPr>
      </w:pPr>
      <w:r w:rsidRPr="0034324C">
        <w:rPr>
          <w:rFonts w:ascii="Times New Roman" w:eastAsia="Calibri" w:hAnsi="Times New Roman" w:cs="Times New Roman"/>
          <w:sz w:val="28"/>
          <w:szCs w:val="28"/>
        </w:rPr>
        <w:t>[21</w:t>
      </w:r>
      <w:r w:rsidR="00CF405B" w:rsidRPr="0034324C">
        <w:rPr>
          <w:rFonts w:ascii="Times New Roman" w:eastAsia="Calibri" w:hAnsi="Times New Roman" w:cs="Times New Roman"/>
          <w:sz w:val="28"/>
          <w:szCs w:val="28"/>
        </w:rPr>
        <w:t xml:space="preserve">] Wonderware [Электронный ресурс]. – Режим </w:t>
      </w:r>
      <w:proofErr w:type="gramStart"/>
      <w:r w:rsidR="00CF405B" w:rsidRPr="0034324C">
        <w:rPr>
          <w:rFonts w:ascii="Times New Roman" w:eastAsia="Calibri" w:hAnsi="Times New Roman" w:cs="Times New Roman"/>
          <w:sz w:val="28"/>
          <w:szCs w:val="28"/>
        </w:rPr>
        <w:t>доступа :</w:t>
      </w:r>
      <w:proofErr w:type="gramEnd"/>
      <w:r w:rsidR="00CF405B" w:rsidRPr="0034324C">
        <w:rPr>
          <w:rFonts w:ascii="Times New Roman" w:eastAsia="Calibri" w:hAnsi="Times New Roman" w:cs="Times New Roman"/>
          <w:sz w:val="28"/>
          <w:szCs w:val="28"/>
        </w:rPr>
        <w:t xml:space="preserve"> http://www.wonderware.org/.</w:t>
      </w:r>
    </w:p>
    <w:p w:rsidR="00CF405B" w:rsidRPr="0034324C" w:rsidRDefault="0034324C" w:rsidP="00CF405B">
      <w:pPr>
        <w:spacing w:before="240" w:after="60" w:line="276" w:lineRule="auto"/>
        <w:ind w:firstLine="709"/>
        <w:jc w:val="both"/>
        <w:rPr>
          <w:rFonts w:ascii="Times New Roman" w:eastAsia="Calibri" w:hAnsi="Times New Roman" w:cs="Times New Roman"/>
          <w:sz w:val="28"/>
          <w:szCs w:val="28"/>
        </w:rPr>
      </w:pPr>
      <w:r w:rsidRPr="0034324C">
        <w:rPr>
          <w:rFonts w:ascii="Times New Roman" w:eastAsia="Calibri" w:hAnsi="Times New Roman" w:cs="Times New Roman"/>
          <w:sz w:val="28"/>
          <w:szCs w:val="28"/>
        </w:rPr>
        <w:t>[22</w:t>
      </w:r>
      <w:r w:rsidR="00CF405B" w:rsidRPr="0034324C">
        <w:rPr>
          <w:rFonts w:ascii="Times New Roman" w:eastAsia="Calibri" w:hAnsi="Times New Roman" w:cs="Times New Roman"/>
          <w:sz w:val="28"/>
          <w:szCs w:val="28"/>
        </w:rPr>
        <w:t xml:space="preserve">] ADASTRA [Электронный ресурс]. – Режим </w:t>
      </w:r>
      <w:proofErr w:type="gramStart"/>
      <w:r w:rsidR="00CF405B" w:rsidRPr="0034324C">
        <w:rPr>
          <w:rFonts w:ascii="Times New Roman" w:eastAsia="Calibri" w:hAnsi="Times New Roman" w:cs="Times New Roman"/>
          <w:sz w:val="28"/>
          <w:szCs w:val="28"/>
        </w:rPr>
        <w:t>доступа :</w:t>
      </w:r>
      <w:proofErr w:type="gramEnd"/>
      <w:r w:rsidR="00CF405B" w:rsidRPr="0034324C">
        <w:rPr>
          <w:rFonts w:ascii="Times New Roman" w:eastAsia="Calibri" w:hAnsi="Times New Roman" w:cs="Times New Roman"/>
          <w:sz w:val="28"/>
          <w:szCs w:val="28"/>
        </w:rPr>
        <w:t xml:space="preserve"> http://www.adastra.ru/.</w:t>
      </w:r>
    </w:p>
    <w:p w:rsidR="00CF405B" w:rsidRPr="0034324C" w:rsidRDefault="0034324C" w:rsidP="00CF405B">
      <w:pPr>
        <w:spacing w:before="240" w:after="60" w:line="276" w:lineRule="auto"/>
        <w:ind w:firstLine="709"/>
        <w:jc w:val="both"/>
        <w:rPr>
          <w:rFonts w:ascii="Times New Roman" w:eastAsia="Calibri" w:hAnsi="Times New Roman" w:cs="Times New Roman"/>
          <w:sz w:val="28"/>
          <w:szCs w:val="28"/>
        </w:rPr>
      </w:pPr>
      <w:r w:rsidRPr="0034324C">
        <w:rPr>
          <w:rFonts w:ascii="Times New Roman" w:eastAsia="Calibri" w:hAnsi="Times New Roman" w:cs="Times New Roman"/>
          <w:sz w:val="28"/>
          <w:szCs w:val="28"/>
        </w:rPr>
        <w:t>[23</w:t>
      </w:r>
      <w:r w:rsidR="00CF405B" w:rsidRPr="0034324C">
        <w:rPr>
          <w:rFonts w:ascii="Times New Roman" w:eastAsia="Calibri" w:hAnsi="Times New Roman" w:cs="Times New Roman"/>
          <w:sz w:val="28"/>
          <w:szCs w:val="28"/>
        </w:rPr>
        <w:t xml:space="preserve">] SCHNEIDER ELECTRIC [Электронный ресурс]. – Режим </w:t>
      </w:r>
      <w:proofErr w:type="gramStart"/>
      <w:r w:rsidR="00CF405B" w:rsidRPr="0034324C">
        <w:rPr>
          <w:rFonts w:ascii="Times New Roman" w:eastAsia="Calibri" w:hAnsi="Times New Roman" w:cs="Times New Roman"/>
          <w:sz w:val="28"/>
          <w:szCs w:val="28"/>
        </w:rPr>
        <w:t>доступа :</w:t>
      </w:r>
      <w:proofErr w:type="gramEnd"/>
      <w:r w:rsidR="00CF405B" w:rsidRPr="0034324C">
        <w:rPr>
          <w:rFonts w:ascii="Times New Roman" w:eastAsia="Calibri" w:hAnsi="Times New Roman" w:cs="Times New Roman"/>
          <w:sz w:val="28"/>
          <w:szCs w:val="28"/>
        </w:rPr>
        <w:t xml:space="preserve"> http://www.schneider-electric.ru/.</w:t>
      </w:r>
    </w:p>
    <w:p w:rsidR="00831A75" w:rsidRDefault="0034324C" w:rsidP="00CF405B">
      <w:pPr>
        <w:spacing w:before="240" w:after="60" w:line="276" w:lineRule="auto"/>
        <w:ind w:firstLine="709"/>
        <w:jc w:val="both"/>
        <w:rPr>
          <w:rFonts w:ascii="Times New Roman" w:eastAsia="Times New Roman" w:hAnsi="Times New Roman" w:cs="Times New Roman"/>
          <w:sz w:val="28"/>
          <w:szCs w:val="28"/>
          <w:lang w:eastAsia="ru-RU"/>
        </w:rPr>
      </w:pPr>
      <w:r w:rsidRPr="0034324C">
        <w:rPr>
          <w:rFonts w:ascii="Times New Roman" w:eastAsia="Calibri" w:hAnsi="Times New Roman" w:cs="Times New Roman"/>
          <w:sz w:val="28"/>
          <w:szCs w:val="28"/>
        </w:rPr>
        <w:t>[24</w:t>
      </w:r>
      <w:r w:rsidR="00CF405B" w:rsidRPr="0034324C">
        <w:rPr>
          <w:rFonts w:ascii="Times New Roman" w:eastAsia="Calibri" w:hAnsi="Times New Roman" w:cs="Times New Roman"/>
          <w:sz w:val="28"/>
          <w:szCs w:val="28"/>
        </w:rPr>
        <w:t xml:space="preserve">] Носенко, А. Технико-экономическое обоснование дипломных проектов. Ч.2: методическое пособие / А. А. Носенко, А. В. </w:t>
      </w:r>
      <w:proofErr w:type="spellStart"/>
      <w:r w:rsidR="00CF405B" w:rsidRPr="0034324C">
        <w:rPr>
          <w:rFonts w:ascii="Times New Roman" w:eastAsia="Calibri" w:hAnsi="Times New Roman" w:cs="Times New Roman"/>
          <w:sz w:val="28"/>
          <w:szCs w:val="28"/>
        </w:rPr>
        <w:t>Грицай</w:t>
      </w:r>
      <w:proofErr w:type="spellEnd"/>
      <w:r w:rsidR="00CF405B" w:rsidRPr="0034324C">
        <w:rPr>
          <w:rFonts w:ascii="Times New Roman" w:eastAsia="Calibri" w:hAnsi="Times New Roman" w:cs="Times New Roman"/>
          <w:sz w:val="28"/>
          <w:szCs w:val="28"/>
        </w:rPr>
        <w:t xml:space="preserve"> – Минск: БГУИР, 2002. – 57 с.</w:t>
      </w:r>
    </w:p>
    <w:p w:rsidR="00E4136D" w:rsidRPr="00470279" w:rsidRDefault="00E4136D" w:rsidP="007302EF"/>
    <w:sectPr w:rsidR="00E4136D" w:rsidRPr="00470279" w:rsidSect="00AE4D79">
      <w:footerReference w:type="default" r:id="rId64"/>
      <w:pgSz w:w="11906" w:h="16838"/>
      <w:pgMar w:top="1134" w:right="850" w:bottom="1134" w:left="1701" w:header="708"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75C" w:rsidRDefault="00B9075C" w:rsidP="00470279">
      <w:pPr>
        <w:spacing w:after="0" w:line="240" w:lineRule="auto"/>
      </w:pPr>
      <w:r>
        <w:separator/>
      </w:r>
    </w:p>
  </w:endnote>
  <w:endnote w:type="continuationSeparator" w:id="0">
    <w:p w:rsidR="00B9075C" w:rsidRDefault="00B9075C" w:rsidP="00470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296180880"/>
      <w:docPartObj>
        <w:docPartGallery w:val="Page Numbers (Bottom of Page)"/>
        <w:docPartUnique/>
      </w:docPartObj>
    </w:sdtPr>
    <w:sdtEndPr/>
    <w:sdtContent>
      <w:p w:rsidR="000253A4" w:rsidRPr="006C7576" w:rsidRDefault="000253A4">
        <w:pPr>
          <w:pStyle w:val="a9"/>
          <w:jc w:val="right"/>
          <w:rPr>
            <w:rFonts w:ascii="Times New Roman" w:hAnsi="Times New Roman" w:cs="Times New Roman"/>
          </w:rPr>
        </w:pPr>
        <w:r w:rsidRPr="006C7576">
          <w:rPr>
            <w:rFonts w:ascii="Times New Roman" w:hAnsi="Times New Roman" w:cs="Times New Roman"/>
          </w:rPr>
          <w:fldChar w:fldCharType="begin"/>
        </w:r>
        <w:r w:rsidRPr="006C7576">
          <w:rPr>
            <w:rFonts w:ascii="Times New Roman" w:hAnsi="Times New Roman" w:cs="Times New Roman"/>
          </w:rPr>
          <w:instrText>PAGE   \* MERGEFORMAT</w:instrText>
        </w:r>
        <w:r w:rsidRPr="006C7576">
          <w:rPr>
            <w:rFonts w:ascii="Times New Roman" w:hAnsi="Times New Roman" w:cs="Times New Roman"/>
          </w:rPr>
          <w:fldChar w:fldCharType="separate"/>
        </w:r>
        <w:r w:rsidR="006C7576">
          <w:rPr>
            <w:rFonts w:ascii="Times New Roman" w:hAnsi="Times New Roman" w:cs="Times New Roman"/>
            <w:noProof/>
          </w:rPr>
          <w:t>6</w:t>
        </w:r>
        <w:r w:rsidRPr="006C7576">
          <w:rPr>
            <w:rFonts w:ascii="Times New Roman" w:hAnsi="Times New Roman" w:cs="Times New Roman"/>
          </w:rPr>
          <w:fldChar w:fldCharType="end"/>
        </w:r>
      </w:p>
    </w:sdtContent>
  </w:sdt>
  <w:p w:rsidR="000253A4" w:rsidRPr="006C7576" w:rsidRDefault="000253A4">
    <w:pPr>
      <w:pStyle w:val="a9"/>
      <w:rPr>
        <w:rFonts w:ascii="Times New Roman" w:hAnsi="Times New Roman" w:cs="Times New Roman"/>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75C" w:rsidRDefault="00B9075C" w:rsidP="00470279">
      <w:pPr>
        <w:spacing w:after="0" w:line="240" w:lineRule="auto"/>
      </w:pPr>
      <w:r>
        <w:separator/>
      </w:r>
    </w:p>
  </w:footnote>
  <w:footnote w:type="continuationSeparator" w:id="0">
    <w:p w:rsidR="00B9075C" w:rsidRDefault="00B9075C" w:rsidP="00470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7228"/>
    <w:multiLevelType w:val="hybridMultilevel"/>
    <w:tmpl w:val="941EAF32"/>
    <w:lvl w:ilvl="0" w:tplc="D408CE58">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B72801"/>
    <w:multiLevelType w:val="hybridMultilevel"/>
    <w:tmpl w:val="5D0020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0C7C0C"/>
    <w:multiLevelType w:val="hybridMultilevel"/>
    <w:tmpl w:val="74763154"/>
    <w:lvl w:ilvl="0" w:tplc="E772A29A">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 w15:restartNumberingAfterBreak="0">
    <w:nsid w:val="1FD43956"/>
    <w:multiLevelType w:val="hybridMultilevel"/>
    <w:tmpl w:val="FAB823EE"/>
    <w:lvl w:ilvl="0" w:tplc="E772A29A">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 w15:restartNumberingAfterBreak="0">
    <w:nsid w:val="22857D47"/>
    <w:multiLevelType w:val="hybridMultilevel"/>
    <w:tmpl w:val="C0D41E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3517559"/>
    <w:multiLevelType w:val="hybridMultilevel"/>
    <w:tmpl w:val="3968D80A"/>
    <w:lvl w:ilvl="0" w:tplc="E772A29A">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6" w15:restartNumberingAfterBreak="0">
    <w:nsid w:val="58B84147"/>
    <w:multiLevelType w:val="multilevel"/>
    <w:tmpl w:val="4BFA336A"/>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E2F09E0"/>
    <w:multiLevelType w:val="hybridMultilevel"/>
    <w:tmpl w:val="4A3AED04"/>
    <w:lvl w:ilvl="0" w:tplc="E772A29A">
      <w:start w:val="1"/>
      <w:numFmt w:val="bullet"/>
      <w:lvlText w:val=""/>
      <w:lvlJc w:val="left"/>
      <w:pPr>
        <w:ind w:left="1440" w:hanging="360"/>
      </w:pPr>
      <w:rPr>
        <w:rFonts w:ascii="Symbol" w:hAnsi="Symbol" w:hint="default"/>
      </w:rPr>
    </w:lvl>
    <w:lvl w:ilvl="1" w:tplc="54084332">
      <w:numFmt w:val="bullet"/>
      <w:lvlText w:val="·"/>
      <w:lvlJc w:val="left"/>
      <w:pPr>
        <w:ind w:left="2250" w:hanging="450"/>
      </w:pPr>
      <w:rPr>
        <w:rFonts w:ascii="Times New Roman" w:eastAsia="Calibri" w:hAnsi="Times New Roman" w:cs="Times New Roman"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8" w15:restartNumberingAfterBreak="0">
    <w:nsid w:val="61B071E5"/>
    <w:multiLevelType w:val="hybridMultilevel"/>
    <w:tmpl w:val="9C0CF7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CAC53D5"/>
    <w:multiLevelType w:val="hybridMultilevel"/>
    <w:tmpl w:val="C0D41E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76852C47"/>
    <w:multiLevelType w:val="hybridMultilevel"/>
    <w:tmpl w:val="9EEEA880"/>
    <w:lvl w:ilvl="0" w:tplc="E772A29A">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8"/>
  </w:num>
  <w:num w:numId="4">
    <w:abstractNumId w:val="4"/>
  </w:num>
  <w:num w:numId="5">
    <w:abstractNumId w:val="9"/>
  </w:num>
  <w:num w:numId="6">
    <w:abstractNumId w:val="10"/>
  </w:num>
  <w:num w:numId="7">
    <w:abstractNumId w:val="7"/>
  </w:num>
  <w:num w:numId="8">
    <w:abstractNumId w:val="3"/>
  </w:num>
  <w:num w:numId="9">
    <w:abstractNumId w:val="5"/>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A0E"/>
    <w:rsid w:val="000253A4"/>
    <w:rsid w:val="00080DEE"/>
    <w:rsid w:val="000871BB"/>
    <w:rsid w:val="000C1755"/>
    <w:rsid w:val="00137E8C"/>
    <w:rsid w:val="00145E27"/>
    <w:rsid w:val="00183848"/>
    <w:rsid w:val="00185C50"/>
    <w:rsid w:val="00197657"/>
    <w:rsid w:val="001A0C94"/>
    <w:rsid w:val="0021762E"/>
    <w:rsid w:val="00226C8C"/>
    <w:rsid w:val="00252D30"/>
    <w:rsid w:val="00267E73"/>
    <w:rsid w:val="002A4FAF"/>
    <w:rsid w:val="002C330F"/>
    <w:rsid w:val="00334BE7"/>
    <w:rsid w:val="0034324C"/>
    <w:rsid w:val="00347DF0"/>
    <w:rsid w:val="003D573C"/>
    <w:rsid w:val="003F09FC"/>
    <w:rsid w:val="00404EB7"/>
    <w:rsid w:val="004304F3"/>
    <w:rsid w:val="00470279"/>
    <w:rsid w:val="00496DC1"/>
    <w:rsid w:val="004C0232"/>
    <w:rsid w:val="004D72EF"/>
    <w:rsid w:val="00546FD1"/>
    <w:rsid w:val="005C4218"/>
    <w:rsid w:val="005D5EDC"/>
    <w:rsid w:val="005E2A73"/>
    <w:rsid w:val="005F3DB3"/>
    <w:rsid w:val="00602066"/>
    <w:rsid w:val="00606675"/>
    <w:rsid w:val="006075FD"/>
    <w:rsid w:val="006129FC"/>
    <w:rsid w:val="00623545"/>
    <w:rsid w:val="00667B6B"/>
    <w:rsid w:val="006873EF"/>
    <w:rsid w:val="006A2570"/>
    <w:rsid w:val="006B1A79"/>
    <w:rsid w:val="006C7576"/>
    <w:rsid w:val="006E59A3"/>
    <w:rsid w:val="007302EF"/>
    <w:rsid w:val="00766162"/>
    <w:rsid w:val="00767858"/>
    <w:rsid w:val="00770ACE"/>
    <w:rsid w:val="008218D0"/>
    <w:rsid w:val="00831A75"/>
    <w:rsid w:val="00905EAC"/>
    <w:rsid w:val="009061C1"/>
    <w:rsid w:val="00912F55"/>
    <w:rsid w:val="009529D5"/>
    <w:rsid w:val="00982163"/>
    <w:rsid w:val="00983BBB"/>
    <w:rsid w:val="00985622"/>
    <w:rsid w:val="00993D4B"/>
    <w:rsid w:val="00A000D3"/>
    <w:rsid w:val="00A163F5"/>
    <w:rsid w:val="00A2526D"/>
    <w:rsid w:val="00A30AB2"/>
    <w:rsid w:val="00A34C53"/>
    <w:rsid w:val="00A56E77"/>
    <w:rsid w:val="00AB315C"/>
    <w:rsid w:val="00AE02EA"/>
    <w:rsid w:val="00AE4D79"/>
    <w:rsid w:val="00AF29B9"/>
    <w:rsid w:val="00B07296"/>
    <w:rsid w:val="00B9075C"/>
    <w:rsid w:val="00BC6FB8"/>
    <w:rsid w:val="00BD70BC"/>
    <w:rsid w:val="00C15EB9"/>
    <w:rsid w:val="00C1724C"/>
    <w:rsid w:val="00C35944"/>
    <w:rsid w:val="00C60A46"/>
    <w:rsid w:val="00C858C1"/>
    <w:rsid w:val="00CF405B"/>
    <w:rsid w:val="00D034A7"/>
    <w:rsid w:val="00D30F2D"/>
    <w:rsid w:val="00D5263A"/>
    <w:rsid w:val="00D6770F"/>
    <w:rsid w:val="00DA2A0E"/>
    <w:rsid w:val="00DD4808"/>
    <w:rsid w:val="00DF0F5F"/>
    <w:rsid w:val="00DF502B"/>
    <w:rsid w:val="00E33B13"/>
    <w:rsid w:val="00E4136D"/>
    <w:rsid w:val="00E41A32"/>
    <w:rsid w:val="00E57319"/>
    <w:rsid w:val="00E66519"/>
    <w:rsid w:val="00E93585"/>
    <w:rsid w:val="00EA7A76"/>
    <w:rsid w:val="00EB5F2A"/>
    <w:rsid w:val="00ED29B2"/>
    <w:rsid w:val="00FB4F8A"/>
    <w:rsid w:val="00FD56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AE5283-92F5-4CFC-83FD-C7D829C4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6519"/>
    <w:pPr>
      <w:spacing w:line="276" w:lineRule="auto"/>
      <w:ind w:left="993" w:hanging="284"/>
      <w:jc w:val="both"/>
      <w:outlineLvl w:val="0"/>
    </w:pPr>
    <w:rPr>
      <w:rFonts w:ascii="Times New Roman" w:hAnsi="Times New Roman" w:cs="Times New Roman"/>
      <w:b/>
      <w:sz w:val="28"/>
      <w:szCs w:val="28"/>
    </w:rPr>
  </w:style>
  <w:style w:type="paragraph" w:styleId="2">
    <w:name w:val="heading 2"/>
    <w:basedOn w:val="a0"/>
    <w:next w:val="a"/>
    <w:link w:val="20"/>
    <w:uiPriority w:val="9"/>
    <w:unhideWhenUsed/>
    <w:qFormat/>
    <w:rsid w:val="00404EB7"/>
    <w:pPr>
      <w:spacing w:line="276" w:lineRule="auto"/>
      <w:ind w:left="1276" w:hanging="567"/>
      <w:jc w:val="both"/>
      <w:outlineLvl w:val="1"/>
    </w:pPr>
    <w:rPr>
      <w:b/>
      <w:lang w:val="ru-RU" w:eastAsia="ru-RU"/>
    </w:rPr>
  </w:style>
  <w:style w:type="paragraph" w:styleId="3">
    <w:name w:val="heading 3"/>
    <w:basedOn w:val="2"/>
    <w:next w:val="a"/>
    <w:link w:val="30"/>
    <w:uiPriority w:val="9"/>
    <w:unhideWhenUsed/>
    <w:qFormat/>
    <w:rsid w:val="00E66519"/>
    <w:pPr>
      <w:outlineLvl w:val="2"/>
    </w:pPr>
  </w:style>
  <w:style w:type="paragraph" w:styleId="5">
    <w:name w:val="heading 5"/>
    <w:basedOn w:val="a"/>
    <w:next w:val="a"/>
    <w:link w:val="50"/>
    <w:qFormat/>
    <w:rsid w:val="00E33B13"/>
    <w:pPr>
      <w:spacing w:before="240" w:after="60" w:line="240" w:lineRule="auto"/>
      <w:outlineLvl w:val="4"/>
    </w:pPr>
    <w:rPr>
      <w:rFonts w:ascii="Calibri" w:eastAsia="Calibri" w:hAnsi="Calibri" w:cs="Times New Roman"/>
      <w:b/>
      <w:bCs/>
      <w:i/>
      <w:iCs/>
      <w:sz w:val="26"/>
      <w:szCs w:val="26"/>
      <w:lang w:eastAsia="ru-RU"/>
    </w:rPr>
  </w:style>
  <w:style w:type="paragraph" w:styleId="7">
    <w:name w:val="heading 7"/>
    <w:basedOn w:val="a"/>
    <w:next w:val="a"/>
    <w:link w:val="70"/>
    <w:uiPriority w:val="9"/>
    <w:semiHidden/>
    <w:unhideWhenUsed/>
    <w:qFormat/>
    <w:rsid w:val="000253A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Диплом"/>
    <w:basedOn w:val="a"/>
    <w:link w:val="a4"/>
    <w:qFormat/>
    <w:rsid w:val="00DA2A0E"/>
    <w:pPr>
      <w:jc w:val="center"/>
    </w:pPr>
    <w:rPr>
      <w:rFonts w:ascii="Times New Roman" w:hAnsi="Times New Roman" w:cs="Times New Roman"/>
      <w:sz w:val="28"/>
      <w:szCs w:val="28"/>
      <w:lang w:val="en-US"/>
    </w:rPr>
  </w:style>
  <w:style w:type="character" w:styleId="a5">
    <w:name w:val="Hyperlink"/>
    <w:basedOn w:val="a1"/>
    <w:uiPriority w:val="99"/>
    <w:unhideWhenUsed/>
    <w:rsid w:val="00A163F5"/>
    <w:rPr>
      <w:color w:val="0563C1" w:themeColor="hyperlink"/>
      <w:u w:val="single"/>
    </w:rPr>
  </w:style>
  <w:style w:type="character" w:customStyle="1" w:styleId="a4">
    <w:name w:val="Диплом Знак"/>
    <w:basedOn w:val="a1"/>
    <w:link w:val="a0"/>
    <w:rsid w:val="00DA2A0E"/>
    <w:rPr>
      <w:rFonts w:ascii="Times New Roman" w:hAnsi="Times New Roman" w:cs="Times New Roman"/>
      <w:sz w:val="28"/>
      <w:szCs w:val="28"/>
      <w:lang w:val="en-US"/>
    </w:rPr>
  </w:style>
  <w:style w:type="table" w:styleId="a6">
    <w:name w:val="Table Grid"/>
    <w:basedOn w:val="a2"/>
    <w:uiPriority w:val="39"/>
    <w:rsid w:val="00430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470279"/>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70279"/>
  </w:style>
  <w:style w:type="paragraph" w:styleId="a9">
    <w:name w:val="footer"/>
    <w:basedOn w:val="a"/>
    <w:link w:val="aa"/>
    <w:uiPriority w:val="99"/>
    <w:unhideWhenUsed/>
    <w:rsid w:val="00470279"/>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70279"/>
  </w:style>
  <w:style w:type="character" w:styleId="ab">
    <w:name w:val="Placeholder Text"/>
    <w:basedOn w:val="a1"/>
    <w:uiPriority w:val="99"/>
    <w:semiHidden/>
    <w:rsid w:val="00E4136D"/>
    <w:rPr>
      <w:color w:val="808080"/>
    </w:rPr>
  </w:style>
  <w:style w:type="character" w:customStyle="1" w:styleId="10">
    <w:name w:val="Заголовок 1 Знак"/>
    <w:basedOn w:val="a1"/>
    <w:link w:val="1"/>
    <w:uiPriority w:val="9"/>
    <w:rsid w:val="00E66519"/>
    <w:rPr>
      <w:rFonts w:ascii="Times New Roman" w:hAnsi="Times New Roman" w:cs="Times New Roman"/>
      <w:b/>
      <w:sz w:val="28"/>
      <w:szCs w:val="28"/>
    </w:rPr>
  </w:style>
  <w:style w:type="numbering" w:customStyle="1" w:styleId="11">
    <w:name w:val="Нет списка1"/>
    <w:next w:val="a3"/>
    <w:uiPriority w:val="99"/>
    <w:semiHidden/>
    <w:unhideWhenUsed/>
    <w:rsid w:val="00DF0F5F"/>
  </w:style>
  <w:style w:type="paragraph" w:customStyle="1" w:styleId="321">
    <w:name w:val="321"/>
    <w:basedOn w:val="a"/>
    <w:link w:val="3210"/>
    <w:rsid w:val="00DF0F5F"/>
    <w:pPr>
      <w:ind w:firstLine="709"/>
    </w:pPr>
    <w:rPr>
      <w:rFonts w:ascii="Times New Roman" w:hAnsi="Times New Roman" w:cs="Times New Roman"/>
      <w:b/>
      <w:sz w:val="28"/>
      <w:szCs w:val="28"/>
      <w:lang w:val="en-US"/>
    </w:rPr>
  </w:style>
  <w:style w:type="character" w:customStyle="1" w:styleId="3210">
    <w:name w:val="321 Знак"/>
    <w:basedOn w:val="a1"/>
    <w:link w:val="321"/>
    <w:rsid w:val="00DF0F5F"/>
    <w:rPr>
      <w:rFonts w:ascii="Times New Roman" w:hAnsi="Times New Roman" w:cs="Times New Roman"/>
      <w:b/>
      <w:sz w:val="28"/>
      <w:szCs w:val="28"/>
      <w:lang w:val="en-US"/>
    </w:rPr>
  </w:style>
  <w:style w:type="table" w:customStyle="1" w:styleId="12">
    <w:name w:val="Сетка таблицы1"/>
    <w:basedOn w:val="a2"/>
    <w:next w:val="a6"/>
    <w:uiPriority w:val="39"/>
    <w:rsid w:val="00DF0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DF0F5F"/>
    <w:pPr>
      <w:spacing w:after="0" w:line="240" w:lineRule="auto"/>
    </w:pPr>
    <w:rPr>
      <w:rFonts w:ascii="Segoe UI" w:hAnsi="Segoe UI" w:cs="Segoe UI"/>
      <w:sz w:val="18"/>
      <w:szCs w:val="18"/>
    </w:rPr>
  </w:style>
  <w:style w:type="character" w:customStyle="1" w:styleId="ad">
    <w:name w:val="Текст выноски Знак"/>
    <w:basedOn w:val="a1"/>
    <w:link w:val="ac"/>
    <w:uiPriority w:val="99"/>
    <w:semiHidden/>
    <w:rsid w:val="00DF0F5F"/>
    <w:rPr>
      <w:rFonts w:ascii="Segoe UI" w:hAnsi="Segoe UI" w:cs="Segoe UI"/>
      <w:sz w:val="18"/>
      <w:szCs w:val="18"/>
    </w:rPr>
  </w:style>
  <w:style w:type="paragraph" w:styleId="ae">
    <w:name w:val="List Paragraph"/>
    <w:basedOn w:val="a"/>
    <w:uiPriority w:val="34"/>
    <w:qFormat/>
    <w:rsid w:val="00DF0F5F"/>
    <w:pPr>
      <w:spacing w:after="0"/>
      <w:ind w:left="720" w:firstLine="851"/>
      <w:contextualSpacing/>
      <w:jc w:val="both"/>
    </w:pPr>
    <w:rPr>
      <w:rFonts w:ascii="Times New Roman" w:hAnsi="Times New Roman"/>
      <w:sz w:val="28"/>
    </w:rPr>
  </w:style>
  <w:style w:type="table" w:customStyle="1" w:styleId="21">
    <w:name w:val="Сетка таблицы2"/>
    <w:basedOn w:val="a2"/>
    <w:next w:val="a6"/>
    <w:uiPriority w:val="39"/>
    <w:rsid w:val="00E3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rsid w:val="00E33B13"/>
    <w:rPr>
      <w:rFonts w:ascii="Calibri" w:eastAsia="Calibri" w:hAnsi="Calibri" w:cs="Times New Roman"/>
      <w:b/>
      <w:bCs/>
      <w:i/>
      <w:iCs/>
      <w:sz w:val="26"/>
      <w:szCs w:val="26"/>
      <w:lang w:eastAsia="ru-RU"/>
    </w:rPr>
  </w:style>
  <w:style w:type="paragraph" w:styleId="af">
    <w:name w:val="No Spacing"/>
    <w:basedOn w:val="2"/>
    <w:uiPriority w:val="1"/>
    <w:qFormat/>
    <w:rsid w:val="00404EB7"/>
    <w:pPr>
      <w:jc w:val="center"/>
    </w:pPr>
  </w:style>
  <w:style w:type="table" w:customStyle="1" w:styleId="31">
    <w:name w:val="Сетка таблицы3"/>
    <w:basedOn w:val="a2"/>
    <w:next w:val="a6"/>
    <w:uiPriority w:val="39"/>
    <w:rsid w:val="00E33B13"/>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3"/>
    <w:rsid w:val="00E33B13"/>
    <w:pPr>
      <w:spacing w:after="120" w:line="240" w:lineRule="auto"/>
      <w:ind w:left="283"/>
    </w:pPr>
    <w:rPr>
      <w:rFonts w:ascii="Times New Roman" w:eastAsia="Times New Roman" w:hAnsi="Times New Roman" w:cs="Times New Roman"/>
      <w:sz w:val="16"/>
      <w:szCs w:val="16"/>
      <w:lang w:eastAsia="ru-RU"/>
    </w:rPr>
  </w:style>
  <w:style w:type="character" w:customStyle="1" w:styleId="33">
    <w:name w:val="Основной текст с отступом 3 Знак"/>
    <w:basedOn w:val="a1"/>
    <w:link w:val="32"/>
    <w:rsid w:val="00E33B13"/>
    <w:rPr>
      <w:rFonts w:ascii="Times New Roman" w:eastAsia="Times New Roman" w:hAnsi="Times New Roman" w:cs="Times New Roman"/>
      <w:sz w:val="16"/>
      <w:szCs w:val="16"/>
      <w:lang w:eastAsia="ru-RU"/>
    </w:rPr>
  </w:style>
  <w:style w:type="paragraph" w:customStyle="1" w:styleId="210">
    <w:name w:val="Основной текст 21"/>
    <w:basedOn w:val="a"/>
    <w:rsid w:val="00E33B13"/>
    <w:pPr>
      <w:tabs>
        <w:tab w:val="left" w:pos="709"/>
      </w:tabs>
      <w:spacing w:after="0" w:line="240" w:lineRule="auto"/>
      <w:ind w:firstLine="709"/>
      <w:jc w:val="both"/>
    </w:pPr>
    <w:rPr>
      <w:rFonts w:ascii="Times New Roman" w:eastAsia="Calibri" w:hAnsi="Times New Roman" w:cs="Times New Roman"/>
      <w:sz w:val="28"/>
      <w:szCs w:val="20"/>
      <w:lang w:eastAsia="ru-RU"/>
    </w:rPr>
  </w:style>
  <w:style w:type="character" w:customStyle="1" w:styleId="20">
    <w:name w:val="Заголовок 2 Знак"/>
    <w:basedOn w:val="a1"/>
    <w:link w:val="2"/>
    <w:uiPriority w:val="9"/>
    <w:rsid w:val="00404EB7"/>
    <w:rPr>
      <w:rFonts w:ascii="Times New Roman" w:hAnsi="Times New Roman" w:cs="Times New Roman"/>
      <w:b/>
      <w:sz w:val="28"/>
      <w:szCs w:val="28"/>
      <w:lang w:eastAsia="ru-RU"/>
    </w:rPr>
  </w:style>
  <w:style w:type="paragraph" w:styleId="af0">
    <w:name w:val="TOC Heading"/>
    <w:basedOn w:val="1"/>
    <w:next w:val="a"/>
    <w:uiPriority w:val="39"/>
    <w:unhideWhenUsed/>
    <w:qFormat/>
    <w:rsid w:val="002A4FAF"/>
    <w:pPr>
      <w:keepNext/>
      <w:keepLines/>
      <w:spacing w:before="240" w:after="0" w:line="259" w:lineRule="auto"/>
      <w:ind w:left="0" w:firstLine="0"/>
      <w:jc w:val="left"/>
      <w:outlineLvl w:val="9"/>
    </w:pPr>
    <w:rPr>
      <w:rFonts w:asciiTheme="majorHAnsi" w:eastAsiaTheme="majorEastAsia" w:hAnsiTheme="majorHAnsi" w:cstheme="majorBidi"/>
      <w:b w:val="0"/>
      <w:color w:val="2E74B5" w:themeColor="accent1" w:themeShade="BF"/>
      <w:sz w:val="32"/>
      <w:szCs w:val="32"/>
      <w:lang w:eastAsia="ru-RU"/>
    </w:rPr>
  </w:style>
  <w:style w:type="paragraph" w:styleId="22">
    <w:name w:val="toc 2"/>
    <w:basedOn w:val="a"/>
    <w:next w:val="a"/>
    <w:autoRedefine/>
    <w:uiPriority w:val="39"/>
    <w:unhideWhenUsed/>
    <w:rsid w:val="002A4FAF"/>
    <w:pPr>
      <w:spacing w:after="100"/>
      <w:ind w:left="220"/>
    </w:pPr>
  </w:style>
  <w:style w:type="paragraph" w:styleId="34">
    <w:name w:val="toc 3"/>
    <w:basedOn w:val="a"/>
    <w:next w:val="a"/>
    <w:autoRedefine/>
    <w:uiPriority w:val="39"/>
    <w:unhideWhenUsed/>
    <w:rsid w:val="002A4FAF"/>
    <w:pPr>
      <w:spacing w:after="100"/>
      <w:ind w:left="440"/>
    </w:pPr>
  </w:style>
  <w:style w:type="paragraph" w:styleId="13">
    <w:name w:val="toc 1"/>
    <w:basedOn w:val="a"/>
    <w:next w:val="a"/>
    <w:autoRedefine/>
    <w:uiPriority w:val="39"/>
    <w:unhideWhenUsed/>
    <w:rsid w:val="002A4FAF"/>
    <w:pPr>
      <w:spacing w:after="100"/>
    </w:pPr>
  </w:style>
  <w:style w:type="character" w:customStyle="1" w:styleId="30">
    <w:name w:val="Заголовок 3 Знак"/>
    <w:basedOn w:val="a1"/>
    <w:link w:val="3"/>
    <w:uiPriority w:val="9"/>
    <w:rsid w:val="00E66519"/>
    <w:rPr>
      <w:rFonts w:ascii="Times New Roman" w:hAnsi="Times New Roman" w:cs="Times New Roman"/>
      <w:b/>
      <w:sz w:val="28"/>
      <w:szCs w:val="28"/>
      <w:lang w:eastAsia="ru-RU"/>
    </w:rPr>
  </w:style>
  <w:style w:type="character" w:customStyle="1" w:styleId="70">
    <w:name w:val="Заголовок 7 Знак"/>
    <w:basedOn w:val="a1"/>
    <w:link w:val="7"/>
    <w:uiPriority w:val="9"/>
    <w:semiHidden/>
    <w:rsid w:val="000253A4"/>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wmf"/><Relationship Id="rId55" Type="http://schemas.openxmlformats.org/officeDocument/2006/relationships/oleObject" Target="embeddings/oleObject24.bin"/><Relationship Id="rId63" Type="http://schemas.openxmlformats.org/officeDocument/2006/relationships/oleObject" Target="embeddings/oleObject2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w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jpeg"/><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wmf"/><Relationship Id="rId59" Type="http://schemas.openxmlformats.org/officeDocument/2006/relationships/oleObject" Target="embeddings/oleObject26.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4F4A9-EBD2-434F-94D5-840791098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14594</Words>
  <Characters>83188</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NOMAD</dc:creator>
  <cp:keywords/>
  <dc:description/>
  <cp:lastModifiedBy>NOMAD</cp:lastModifiedBy>
  <cp:revision>12</cp:revision>
  <cp:lastPrinted>2017-05-23T10:21:00Z</cp:lastPrinted>
  <dcterms:created xsi:type="dcterms:W3CDTF">2017-05-22T17:34:00Z</dcterms:created>
  <dcterms:modified xsi:type="dcterms:W3CDTF">2017-05-23T10:44:00Z</dcterms:modified>
</cp:coreProperties>
</file>