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52"/>
          <w:szCs w:val="52"/>
        </w:rPr>
      </w:pPr>
      <w:r>
        <w:rPr>
          <w:rFonts w:eastAsia="Times New Roman" w:cs="Times New Roman" w:ascii="Times New Roman" w:hAnsi="Times New Roman"/>
          <w:b/>
          <w:sz w:val="52"/>
          <w:szCs w:val="52"/>
        </w:rPr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52"/>
          <w:szCs w:val="52"/>
        </w:rPr>
      </w:pPr>
      <w:r>
        <w:rPr>
          <w:rFonts w:eastAsia="Times New Roman" w:cs="Times New Roman" w:ascii="Times New Roman" w:hAnsi="Times New Roman"/>
          <w:b/>
          <w:sz w:val="52"/>
          <w:szCs w:val="52"/>
        </w:rPr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52"/>
          <w:szCs w:val="52"/>
        </w:rPr>
      </w:pPr>
      <w:r>
        <w:rPr>
          <w:rFonts w:eastAsia="Times New Roman" w:cs="Times New Roman" w:ascii="Times New Roman" w:hAnsi="Times New Roman"/>
          <w:b/>
          <w:sz w:val="52"/>
          <w:szCs w:val="52"/>
        </w:rPr>
      </w:r>
    </w:p>
    <w:p>
      <w:pPr>
        <w:pStyle w:val="LOnormal"/>
        <w:spacing w:lineRule="auto" w:line="240" w:before="240" w:after="240"/>
        <w:jc w:val="center"/>
        <w:rPr>
          <w:rFonts w:ascii="Calibri" w:hAnsi="Calibri" w:eastAsia="Calibri" w:cs="Calibri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52"/>
          <w:szCs w:val="52"/>
        </w:rPr>
        <w:t xml:space="preserve">Proyecto: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52"/>
          <w:szCs w:val="52"/>
          <w:lang w:val="es" w:eastAsia="zh-CN" w:bidi="hi-IN"/>
        </w:rPr>
        <w:t>Montaje Electromecánico de Pote de Prefusión</w:t>
      </w:r>
    </w:p>
    <w:p>
      <w:pPr>
        <w:pStyle w:val="LOnormal"/>
        <w:spacing w:lineRule="auto" w:line="252" w:before="240" w:after="160"/>
        <w:jc w:val="center"/>
        <w:rPr>
          <w:rFonts w:ascii="Calibri" w:hAnsi="Calibri" w:eastAsia="Calibri" w:cs="Calibri"/>
          <w:b/>
          <w:b/>
          <w:sz w:val="44"/>
          <w:szCs w:val="44"/>
        </w:rPr>
      </w:pPr>
      <w:r>
        <w:rPr>
          <w:rFonts w:eastAsia="Calibri" w:cs="Calibri" w:ascii="Calibri" w:hAnsi="Calibri"/>
          <w:b/>
          <w:sz w:val="44"/>
          <w:szCs w:val="44"/>
        </w:rPr>
        <w:t xml:space="preserve"> </w:t>
      </w:r>
    </w:p>
    <w:p>
      <w:pPr>
        <w:pStyle w:val="LOnormal"/>
        <w:spacing w:lineRule="auto" w:line="252" w:before="240" w:after="160"/>
        <w:jc w:val="center"/>
        <w:rPr>
          <w:rFonts w:ascii="Calibri" w:hAnsi="Calibri" w:eastAsia="Calibri" w:cs="Calibri"/>
          <w:b/>
          <w:b/>
          <w:sz w:val="44"/>
          <w:szCs w:val="44"/>
        </w:rPr>
      </w:pPr>
      <w:r>
        <w:rPr>
          <w:rFonts w:eastAsia="Calibri" w:cs="Calibri" w:ascii="Calibri" w:hAnsi="Calibri"/>
          <w:b/>
          <w:sz w:val="44"/>
          <w:szCs w:val="44"/>
        </w:rPr>
        <w:t xml:space="preserve"> </w:t>
      </w:r>
    </w:p>
    <w:p>
      <w:pPr>
        <w:pStyle w:val="LOnormal"/>
        <w:spacing w:lineRule="auto" w:line="252" w:before="240" w:after="160"/>
        <w:jc w:val="center"/>
        <w:rPr>
          <w:rFonts w:ascii="Calibri" w:hAnsi="Calibri" w:eastAsia="Calibri" w:cs="Calibri"/>
          <w:b/>
          <w:b/>
          <w:sz w:val="44"/>
          <w:szCs w:val="44"/>
        </w:rPr>
      </w:pPr>
      <w:r>
        <w:rPr>
          <w:rFonts w:eastAsia="Calibri" w:cs="Calibri" w:ascii="Calibri" w:hAnsi="Calibri"/>
          <w:b/>
          <w:sz w:val="44"/>
          <w:szCs w:val="44"/>
        </w:rPr>
      </w:r>
    </w:p>
    <w:p>
      <w:pPr>
        <w:pStyle w:val="LOnormal"/>
        <w:spacing w:lineRule="auto" w:line="252" w:before="240" w:after="160"/>
        <w:jc w:val="center"/>
        <w:rPr>
          <w:rFonts w:ascii="Calibri" w:hAnsi="Calibri" w:eastAsia="Calibri" w:cs="Calibri"/>
          <w:b/>
          <w:b/>
          <w:sz w:val="44"/>
          <w:szCs w:val="44"/>
        </w:rPr>
      </w:pPr>
      <w:r>
        <w:rPr>
          <w:rFonts w:eastAsia="Calibri" w:cs="Calibri" w:ascii="Calibri" w:hAnsi="Calibri"/>
          <w:b/>
          <w:sz w:val="44"/>
          <w:szCs w:val="44"/>
        </w:rPr>
        <w:t xml:space="preserve"> </w:t>
      </w:r>
    </w:p>
    <w:p>
      <w:pPr>
        <w:pStyle w:val="LOnormal"/>
        <w:spacing w:lineRule="auto" w:line="252" w:before="240" w:after="160"/>
        <w:jc w:val="left"/>
        <w:rPr>
          <w:rFonts w:ascii="Calibri" w:hAnsi="Calibri" w:eastAsia="Calibri" w:cs="Calibri"/>
          <w:b/>
          <w:b/>
          <w:sz w:val="44"/>
          <w:szCs w:val="44"/>
        </w:rPr>
      </w:pPr>
      <w:r>
        <w:rPr>
          <w:rFonts w:eastAsia="Calibri" w:cs="Calibri" w:ascii="Calibri" w:hAnsi="Calibri"/>
          <w:b/>
          <w:sz w:val="44"/>
          <w:szCs w:val="44"/>
        </w:rPr>
      </w:r>
    </w:p>
    <w:p>
      <w:pPr>
        <w:pStyle w:val="LOnormal"/>
        <w:spacing w:lineRule="auto" w:line="252" w:before="240" w:after="160"/>
        <w:jc w:val="center"/>
        <w:rPr>
          <w:rFonts w:ascii="Calibri" w:hAnsi="Calibri" w:eastAsia="Calibri" w:cs="Calibri"/>
          <w:b/>
          <w:b/>
          <w:sz w:val="44"/>
          <w:szCs w:val="44"/>
        </w:rPr>
      </w:pPr>
      <w:r>
        <w:rPr>
          <w:rFonts w:eastAsia="Calibri" w:cs="Calibri" w:ascii="Calibri" w:hAnsi="Calibri"/>
          <w:b/>
          <w:sz w:val="44"/>
          <w:szCs w:val="44"/>
        </w:rPr>
      </w:r>
    </w:p>
    <w:p>
      <w:pPr>
        <w:pStyle w:val="LOnormal"/>
        <w:spacing w:lineRule="auto" w:line="252" w:before="240" w:after="160"/>
        <w:rPr>
          <w:rFonts w:ascii="Times New Roman" w:hAnsi="Times New Roman" w:eastAsia="Times New Roman" w:cs="Times New Roman"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sz w:val="36"/>
          <w:szCs w:val="36"/>
          <w:u w:val="single"/>
        </w:rPr>
        <w:t>TUTOR:</w:t>
      </w:r>
    </w:p>
    <w:p>
      <w:pPr>
        <w:pStyle w:val="LOnormal"/>
        <w:numPr>
          <w:ilvl w:val="0"/>
          <w:numId w:val="0"/>
        </w:numPr>
        <w:spacing w:lineRule="auto" w:line="252" w:before="240" w:after="0"/>
        <w:ind w:left="2520" w:hanging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numPr>
          <w:ilvl w:val="0"/>
          <w:numId w:val="1"/>
        </w:numPr>
        <w:spacing w:lineRule="auto" w:line="252" w:before="0" w:after="0"/>
        <w:ind w:left="1440" w:hanging="36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  </w:t>
      </w:r>
      <w:r>
        <w:rPr>
          <w:rFonts w:eastAsia="Times New Roman" w:cs="Times New Roman" w:ascii="Times New Roman" w:hAnsi="Times New Roman"/>
          <w:sz w:val="36"/>
          <w:szCs w:val="36"/>
        </w:rPr>
        <w:t>Cristian Leandro Lukaszewicz</w:t>
      </w:r>
    </w:p>
    <w:p>
      <w:pPr>
        <w:pStyle w:val="LOnormal"/>
        <w:numPr>
          <w:ilvl w:val="0"/>
          <w:numId w:val="0"/>
        </w:numPr>
        <w:spacing w:lineRule="auto" w:line="252" w:before="0" w:after="160"/>
        <w:ind w:left="2520" w:hanging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252" w:before="240" w:after="160"/>
        <w:rPr>
          <w:rFonts w:ascii="Times New Roman" w:hAnsi="Times New Roman" w:eastAsia="Times New Roman" w:cs="Times New Roman"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sz w:val="36"/>
          <w:szCs w:val="36"/>
          <w:u w:val="single"/>
        </w:rPr>
        <w:t>Alumno:</w:t>
      </w:r>
    </w:p>
    <w:p>
      <w:pPr>
        <w:pStyle w:val="LOnormal"/>
        <w:numPr>
          <w:ilvl w:val="0"/>
          <w:numId w:val="0"/>
        </w:numPr>
        <w:spacing w:lineRule="auto" w:line="252" w:before="240" w:after="0"/>
        <w:ind w:left="2520" w:hanging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numPr>
          <w:ilvl w:val="0"/>
          <w:numId w:val="1"/>
        </w:numPr>
        <w:spacing w:lineRule="auto" w:line="252" w:before="0" w:after="0"/>
        <w:ind w:left="1440" w:hanging="36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  </w:t>
      </w:r>
      <w:r>
        <w:rPr>
          <w:rFonts w:eastAsia="Times New Roman" w:cs="Times New Roman" w:ascii="Times New Roman" w:hAnsi="Times New Roman"/>
          <w:sz w:val="36"/>
          <w:szCs w:val="36"/>
        </w:rPr>
        <w:t>Pedro Ovidio Coronel</w:t>
      </w:r>
    </w:p>
    <w:p>
      <w:pPr>
        <w:pStyle w:val="LOnormal"/>
        <w:spacing w:lineRule="auto" w:line="252" w:before="0" w:after="160"/>
        <w:ind w:left="1440" w:hanging="36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252" w:before="0" w:after="160"/>
        <w:ind w:left="1440" w:hanging="36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rPr>
          <w:b/>
          <w:b/>
        </w:rPr>
      </w:pPr>
      <w:r>
        <w:rPr/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s" w:eastAsia="zh-CN" w:bidi="hi-IN"/>
        </w:rPr>
        <w:t>Alcance del trabajo</w:t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s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Se procede a explicar los trabajos realizados para un cliente respecto a el montaje Electromecanico de un pote de prefusión, para asi poder mejorar la producción en una linea de Cincalum.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r>
    </w:p>
    <w:p>
      <w:pPr>
        <w:pStyle w:val="LOnormal"/>
        <w:rPr/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El pote de prefu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sión es</w:t>
      </w:r>
      <w:r>
        <w:rPr/>
        <w:t xml:space="preserve"> un horno o crisol donde se</w:t>
      </w:r>
      <w:r>
        <w:rPr>
          <w:b w:val="false"/>
          <w:bCs w:val="false"/>
        </w:rPr>
        <w:t xml:space="preserve"> </w:t>
      </w:r>
      <w:r>
        <w:rPr>
          <w:rStyle w:val="Destaquemayor"/>
          <w:b w:val="false"/>
          <w:bCs w:val="false"/>
        </w:rPr>
        <w:t>prepara la aleación fundida</w:t>
      </w:r>
      <w:r>
        <w:rPr>
          <w:b w:val="false"/>
          <w:bCs w:val="false"/>
        </w:rPr>
        <w:t xml:space="preserve"> </w:t>
      </w:r>
      <w:r>
        <w:rPr/>
        <w:t xml:space="preserve">(zinc + aluminio) antes de pasar al proceso principal. </w:t>
      </w:r>
      <w:r>
        <w:rPr/>
        <w:t xml:space="preserve">En este caso se utiliza para </w:t>
      </w:r>
      <w:r>
        <w:rPr>
          <w:rStyle w:val="Destaquemayor"/>
          <w:b w:val="false"/>
          <w:bCs w:val="false"/>
        </w:rPr>
        <w:t>mezclar nuevas cargas</w:t>
      </w:r>
      <w:r>
        <w:rPr/>
        <w:t xml:space="preserve"> sin alterar la temperatura ni la química del pote principal. </w:t>
      </w:r>
      <w:r>
        <w:rPr/>
        <w:t>El proceso de fundición se realiza mediante la inducción.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Para Garantizar este trabajo serán necesarios instalar: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Pote de prefusión.</w:t>
      </w:r>
    </w:p>
    <w:p>
      <w:pPr>
        <w:pStyle w:val="LOnormal"/>
        <w:rPr/>
      </w:pPr>
      <w:r>
        <w:rPr/>
        <w:t>- Launder (canal)</w:t>
      </w:r>
    </w:p>
    <w:p>
      <w:pPr>
        <w:pStyle w:val="LOnormal"/>
        <w:rPr/>
      </w:pPr>
      <w:r>
        <w:rPr/>
        <w:t>- Estructura Monorriel</w:t>
      </w:r>
    </w:p>
    <w:p>
      <w:pPr>
        <w:pStyle w:val="LOnormal"/>
        <w:rPr/>
      </w:pPr>
      <w:r>
        <w:rPr/>
        <w:t>- Aparejos.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Para la distribución electrica del proyecto se </w:t>
      </w:r>
      <w:r>
        <w:rPr>
          <w:rFonts w:eastAsia="Arial" w:cs="Arial"/>
          <w:color w:val="auto"/>
          <w:kern w:val="0"/>
          <w:sz w:val="22"/>
          <w:szCs w:val="22"/>
          <w:lang w:val="es" w:eastAsia="zh-CN" w:bidi="hi-IN"/>
        </w:rPr>
        <w:t>Instalaron</w:t>
      </w:r>
      <w:r>
        <w:rPr/>
        <w:t xml:space="preserve"> los siguientes equipos: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Transformador de 1665 KVA.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Transformador de Aislacion.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ATS (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Conmutador automatico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)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 xml:space="preserve">CCM.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( centro de control de motores).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Tablero VIP.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El Pote de Prefusión tiene un Sistema de Enfriamiento para (cables de potencia y Temperatura interna). Para ello se tuvo que fabricar Piping, de acuerdo a esquema planteado por el fabricante.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s" w:eastAsia="zh-CN" w:bidi="hi-IN"/>
        </w:rPr>
        <w:t>Project realizado para seguimiento de Montaje de Obra.</w:t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s" w:eastAsia="zh-CN" w:bidi="hi-IN"/>
        </w:rPr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s" w:eastAsia="zh-CN" w:bidi="hi-IN"/>
        </w:rPr>
        <w:t>Montaje Mecánico:</w:t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s" w:eastAsia="zh-CN" w:bidi="hi-IN"/>
        </w:rPr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s" w:eastAsia="zh-CN" w:bidi="hi-IN"/>
        </w:rPr>
        <w:t>Pote:</w:t>
      </w:r>
    </w:p>
    <w:p>
      <w:pPr>
        <w:pStyle w:val="LOnormal"/>
        <w:numPr>
          <w:ilvl w:val="0"/>
          <w:numId w:val="3"/>
        </w:numPr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descripción</w:t>
      </w:r>
    </w:p>
    <w:p>
      <w:pPr>
        <w:pStyle w:val="LOnormal"/>
        <w:numPr>
          <w:ilvl w:val="0"/>
          <w:numId w:val="2"/>
        </w:numPr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posicionamiento</w:t>
      </w:r>
    </w:p>
    <w:p>
      <w:pPr>
        <w:pStyle w:val="LOnormal"/>
        <w:numPr>
          <w:ilvl w:val="0"/>
          <w:numId w:val="2"/>
        </w:numPr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izaje</w:t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s" w:eastAsia="zh-CN" w:bidi="hi-IN"/>
        </w:rPr>
        <w:t>Launder:</w:t>
      </w:r>
    </w:p>
    <w:p>
      <w:pPr>
        <w:pStyle w:val="LOnormal"/>
        <w:numPr>
          <w:ilvl w:val="0"/>
          <w:numId w:val="4"/>
        </w:numPr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descripción</w:t>
      </w:r>
    </w:p>
    <w:p>
      <w:pPr>
        <w:pStyle w:val="LOnormal"/>
        <w:numPr>
          <w:ilvl w:val="0"/>
          <w:numId w:val="4"/>
        </w:numPr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posicionamiento</w:t>
      </w:r>
    </w:p>
    <w:p>
      <w:pPr>
        <w:pStyle w:val="LOnormal"/>
        <w:numPr>
          <w:ilvl w:val="0"/>
          <w:numId w:val="4"/>
        </w:numPr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" w:eastAsia="zh-CN" w:bidi="hi-IN"/>
        </w:rPr>
        <w:t>izaje</w:t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s" w:eastAsia="zh-CN" w:bidi="hi-IN"/>
        </w:rPr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s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s" w:eastAsia="zh-CN" w:bidi="hi-IN"/>
        </w:rPr>
        <w:t>Estructura Monorriel y aparejos.</w:t>
      </w:r>
    </w:p>
    <w:p>
      <w:pPr>
        <w:pStyle w:val="LOnormal"/>
        <w:spacing w:lineRule="auto" w:line="240"/>
        <w:ind w:left="0" w:hanging="0"/>
        <w:jc w:val="both"/>
        <w:rPr/>
      </w:pPr>
      <w:r>
        <w:rPr/>
      </w:r>
    </w:p>
    <w:p>
      <w:pPr>
        <w:pStyle w:val="LOnormal"/>
        <w:spacing w:lineRule="auto" w:line="240"/>
        <w:ind w:left="0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/>
      <w:jc w:val="both"/>
      <w:rPr>
        <w:rFonts w:ascii="Verdana" w:hAnsi="Verdana" w:eastAsia="Verdana" w:cs="Verdana"/>
        <w:i/>
        <w:i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-330200</wp:posOffset>
              </wp:positionH>
              <wp:positionV relativeFrom="paragraph">
                <wp:posOffset>635</wp:posOffset>
              </wp:positionV>
              <wp:extent cx="6192520" cy="33020"/>
              <wp:effectExtent l="0" t="0" r="0" b="0"/>
              <wp:wrapNone/>
              <wp:docPr id="4" name="Imagen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2000" cy="32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eastAsia="Verdana" w:cs="Verdana" w:ascii="Verdana" w:hAnsi="Verdana"/>
        <w:i/>
        <w:sz w:val="16"/>
        <w:szCs w:val="16"/>
      </w:rPr>
      <w:t xml:space="preserve">           </w:t>
    </w:r>
    <w:r>
      <w:rPr>
        <w:rFonts w:eastAsia="Verdana" w:cs="Verdana" w:ascii="Verdana" w:hAnsi="Verdana"/>
        <w:i/>
        <w:sz w:val="16"/>
        <w:szCs w:val="16"/>
      </w:rPr>
      <w:t xml:space="preserve">Coronel, Nesteruk, Sloboyen. 2024   -    Diseño de máquina Dosificadora de Líquidos.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Verdana" w:cs="Verdana" w:ascii="Verdana" w:hAnsi="Verdana"/>
        <w:i/>
        <w:sz w:val="16"/>
        <w:szCs w:val="16"/>
      </w:rPr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column">
                <wp:posOffset>-277495</wp:posOffset>
              </wp:positionH>
              <wp:positionV relativeFrom="paragraph">
                <wp:posOffset>351155</wp:posOffset>
              </wp:positionV>
              <wp:extent cx="6346825" cy="23495"/>
              <wp:effectExtent l="0" t="0" r="0" b="0"/>
              <wp:wrapNone/>
              <wp:docPr id="1" name="Imagen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0800000">
                        <a:off x="0" y="0"/>
                        <a:ext cx="6346080" cy="230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-828675</wp:posOffset>
          </wp:positionH>
          <wp:positionV relativeFrom="paragraph">
            <wp:posOffset>-304800</wp:posOffset>
          </wp:positionV>
          <wp:extent cx="542925" cy="761365"/>
          <wp:effectExtent l="0" t="0" r="0" b="0"/>
          <wp:wrapNone/>
          <wp:docPr id="2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8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761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5953125</wp:posOffset>
          </wp:positionH>
          <wp:positionV relativeFrom="paragraph">
            <wp:posOffset>-252095</wp:posOffset>
          </wp:positionV>
          <wp:extent cx="652145" cy="652145"/>
          <wp:effectExtent l="0" t="0" r="0" b="0"/>
          <wp:wrapNone/>
          <wp:docPr id="3" name="image9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9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52145" cy="652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rPr/>
    </w:pPr>
    <w:r>
      <w:rPr/>
    </w:r>
  </w:p>
  <w:p>
    <w:pPr>
      <w:pStyle w:val="LOnormal"/>
      <w:spacing w:lineRule="auto" w:line="240" w:before="240" w:after="240"/>
      <w:rPr/>
    </w:pPr>
    <w:r>
      <w:rPr>
        <w:rFonts w:eastAsia="Verdana" w:cs="Verdana" w:ascii="Verdana" w:hAnsi="Verdana"/>
        <w:i/>
        <w:sz w:val="18"/>
        <w:szCs w:val="18"/>
      </w:rPr>
      <w:t>Facultad de Ingeniería – UNLZ                                                PPS - Ingeniería Mecatrónica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❖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3drO+mbY6svxhoAu8GmofYN8fbA==">CgMxLjAyDmgud3AzYXc0Zmh2YmFoMg5oLjVyNnltZDZ3aXA3OTIIaC5namRneHMyDmguN2xpd2UzZGM0ZWhwMg5oLjJlcGs5a25pMmxvdDIOaC5sZDJwbGw2cjF6NTIyDmguZzF0ZWs2bzdibDg3MgloLjMwajB6bGw4AHIhMTZIMl9QcmpoTXBHSGhXUjNDZGdlQzFOT1M5c0t4RjNz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LibreOffice/7.1.2.2$Windows_X86_64 LibreOffice_project/8a45595d069ef5570103caea1b71cc9d82b2aae4</Application>
  <AppVersion>15.0000</AppVersion>
  <Pages>2</Pages>
  <Words>278</Words>
  <Characters>1528</Characters>
  <CharactersWithSpaces>1960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2025-06-29T19:07:45Z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