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Anexo de Produção Científica/Tecnológica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Recomenda-se que, em média, o número de artigos/patentes/capítulos de livro publicados seja 1 por ano de projeto executado, exceto para os projetos com execução de até 12 meses, para os quais recomenda-se que seja apresentada a submissão de um artigo/patente/capítulo de livro.</w:t>
      </w:r>
    </w:p>
    <w:p w:rsidR="00000000" w:rsidDel="00000000" w:rsidP="00000000" w:rsidRDefault="00000000" w:rsidRPr="00000000" w14:paraId="00000004">
      <w:pPr>
        <w:spacing w:after="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avaliação de solicitações inseridas no Sistema Atena (encerramento ou prorrogação de projetos) ou, para o acompanhamento de projetos com duração superior a um ano, será considerada a produção científica/tecnológica associada ao projeto e,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tendo o docente supervisor como coautor</w:t>
      </w:r>
      <w:r w:rsidDel="00000000" w:rsidR="00000000" w:rsidRPr="00000000">
        <w:rPr>
          <w:rFonts w:ascii="Arial" w:cs="Arial" w:eastAsia="Arial" w:hAnsi="Arial"/>
          <w:rtl w:val="0"/>
        </w:rPr>
        <w:t xml:space="preserve">, comprovados pela submissão/depósito e/ou publicação de: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Arial" w:cs="Arial" w:eastAsia="Arial" w:hAnsi="Arial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(i) artigo em periódico indexado como Qualis ≥ B2 ou, estar indexado no Journal</w:t>
          </w:r>
        </w:sdtContent>
      </w:sdt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Citation Reports (JCR)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(ii) Patente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(iii) Capítulo de livro indexado às bases SCOPUS, Web of Science, Scielo ou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Ei Compendex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Notas: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Trabalhos completos publicados em anais de congressos/conferências etc. não são considerados como capítulos de livro.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status da submissão já deve ter passado pela checagem administrativa e editorial do periódico, ou seja, precisa se encontrar em fase de avaliação.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tabela abaixo, insira as informações sobre submissões/publicações de artigo, capítulo de livro ou patente. Caso o número de submissões/publicações seja insuficiente (conforme a recomendação do primeiro parágrafo deste arquivo), insira uma justificativa no final do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"/>
            <w:tblW w:w="9510.0" w:type="dxa"/>
            <w:jc w:val="left"/>
            <w:tblInd w:w="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350"/>
            <w:gridCol w:w="1320"/>
            <w:gridCol w:w="1410"/>
            <w:gridCol w:w="1335"/>
            <w:gridCol w:w="1365"/>
            <w:gridCol w:w="1275"/>
            <w:gridCol w:w="1455"/>
            <w:tblGridChange w:id="0">
              <w:tblGrid>
                <w:gridCol w:w="1350"/>
                <w:gridCol w:w="1320"/>
                <w:gridCol w:w="1410"/>
                <w:gridCol w:w="1335"/>
                <w:gridCol w:w="1365"/>
                <w:gridCol w:w="1275"/>
                <w:gridCol w:w="1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Título do artigo/ capítulo de livro/patente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Nome do periódico/ livro/ patente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Especifique o Qualis/JCR fator de impacto (em caso de artigo)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Especifique a base de indexação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(em caso de capítulo de livro)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Nome dos autores/ coautores (destacar nome do supervisor)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Ano de publicação/ submissão/ depósito/ concessão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Link do comprovante (ex.: DOI)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D">
      <w:pPr>
        <w:widowControl w:val="0"/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after="0" w:line="240" w:lineRule="auto"/>
        <w:ind w:left="1440" w:hanging="36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Anexe abaixo o(s) comprovante(s) de submissão/depósito/concessão: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144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Justificativa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Rule="auto"/>
        <w:ind w:left="144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Nota: caso a produção científica seja menor do que a recomendada pela CPqI, solicita-se que o interessado forneça justificativas para análise da CPqI.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133.8582677165355" w:right="1273.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45EED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D45EED"/>
    <w:pPr>
      <w:ind w:left="720"/>
      <w:contextualSpacing w:val="1"/>
    </w:pPr>
  </w:style>
  <w:style w:type="paragraph" w:styleId="Ttulo">
    <w:name w:val="Title"/>
    <w:basedOn w:val="Normal"/>
    <w:next w:val="Normal"/>
    <w:link w:val="TtuloChar"/>
    <w:uiPriority w:val="10"/>
    <w:qFormat w:val="1"/>
    <w:rsid w:val="00C7702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7702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DCRSt8xL8aQQiXnPDALmEVGpw==">CgMxLjAaJAoBMBIfCh0IB0IZCgVBcmlhbBIQQXJpYWwgVW5pY29kZSBNUxofCgExEhoKGAgJUhQKEnRhYmxlLmRsMzI3YjJjb2I3ejIIaC5namRneHM4AHIhMWtWSFlGNFBqd0FpeU11QldIbmMzNHdUY003clo5SFZJ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2024-09-27T17:23:00Z</dcterms:created>
  <dc:creator>Lucas Marquew Anteportam</dc:creator>
</cp:coreProperties>
</file>