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b/>
          <w:bCs/>
          <w:sz w:val="48"/>
          <w:szCs w:val="48"/>
        </w:rPr>
        <w:t xml:space="preserve">PS 06: Enhancing Reasoning in SLMs with RL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Literature Survey &amp; Cloud Compute Options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Ennovate-X Hackathon — Research Brief</w:t>
      </w:r>
    </w:p>
    <w:p>
      <w:pPr>
        <w:spacing w:after="2000"/>
        <w:jc w:val="center"/>
      </w:pPr>
      <w:r>
        <w:rPr>
          <w:color w:val="666666"/>
          <w:sz w:val="22"/>
          <w:szCs w:val="22"/>
        </w:rPr>
        <w:t xml:space="preserve">Prepared for Pranjal · 22 April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Executive summary</w:t>
      </w:r>
    </w:p>
    <w:p>
      <w:pPr>
        <w:spacing w:after="120"/>
      </w:pPr>
      <w:r>
        <w:rPr>
          <w:b/>
          <w:bCs/>
        </w:rPr>
        <w:t xml:space="preserve">The approach that wins this PS is simple: </w:t>
      </w:r>
      <w:r>
        <w:t xml:space="preserve">take a small math-pretrained base (Qwen2.5-Math-7B or Phi-3-Mini 3.8B), warm it up with a short round of SFT on chain-of-thought data, then run GRPO with rule-based rewards (accuracy + format) on GSM8K and MATH. This is the exact recipe DeepSeek-R1 and rStar-Math validated in January 2025 and it has held up as the dominant open-source pattern through 2026.</w:t>
      </w:r>
    </w:p>
    <w:p>
      <w:pPr>
        <w:spacing w:after="120"/>
      </w:pPr>
      <w:r>
        <w:rPr>
          <w:b/>
          <w:bCs/>
        </w:rPr>
        <w:t xml:space="preserve">On compute: </w:t>
      </w:r>
      <w:r>
        <w:t xml:space="preserve">you asked for alternatives to Colab/Kaggle. The strongest picks for a ~10-day hackathon are </w:t>
      </w:r>
      <w:r>
        <w:rPr>
          <w:b/>
          <w:bCs/>
        </w:rPr>
        <w:t xml:space="preserve">Vast.ai</w:t>
      </w:r>
      <w:r>
        <w:t xml:space="preserve"> (A100 PCIe from ~$0.56/hr, no session limits — best $/hr), </w:t>
      </w:r>
      <w:r>
        <w:rPr>
          <w:b/>
          <w:bCs/>
        </w:rPr>
        <w:t xml:space="preserve">RunPod Secure Cloud</w:t>
      </w:r>
      <w:r>
        <w:t xml:space="preserve"> (A100 80GB at $1.89/hr with guaranteed sign-up bonus, simplest UI), and </w:t>
      </w:r>
      <w:r>
        <w:rPr>
          <w:b/>
          <w:bCs/>
        </w:rPr>
        <w:t xml:space="preserve">Lightning AI Studios</w:t>
      </w:r>
      <w:r>
        <w:t xml:space="preserve"> (80 free GPU-hours/month on H200/A100 — use this for prototyping at zero cost). Free credits to grab today: $300 Google Cloud, $200 AWS Educate (if student), $100 Azure for Students, $200 DigitalOcean via GitHub Student Pack.</w:t>
      </w:r>
    </w:p>
    <w:p>
      <w:pPr>
        <w:spacing w:after="120"/>
      </w:pPr>
      <w:r>
        <w:rPr>
          <w:b/>
          <w:bCs/>
        </w:rPr>
        <w:t xml:space="preserve">Realistic target: </w:t>
      </w:r>
      <w:r>
        <w:t xml:space="preserve">+5–10 points on GSM8K, +3–7 on StrategyQA, +1–3 on MMLU. The PS requires hitting the +5% improvement bar on 2 of 3 benchmarks — math-focused RL transfers well to StrategyQA but poorly to MMLU, so plan to hit the GSM8K and StrategyQA targets confidently and treat MMLU as bonus.</w:t>
      </w:r>
    </w:p>
    <w:p>
      <w:pPr>
        <w:spacing w:after="120"/>
      </w:pPr>
      <w:r>
        <w:rPr>
          <w:i/>
          <w:iCs/>
        </w:rPr>
        <w:t xml:space="preserve">Caveat: </w:t>
      </w:r>
      <w:r>
        <w:t xml:space="preserve">specific pricing numbers and free-tier quotas change often. Verify sign-up terms on each provider's site before committing. Research in this doc was compiled 22 April 2026.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I — Literature survey: SLM reasoning with RL</w:t>
      </w:r>
    </w:p>
    <w:p>
      <w:pPr>
        <w:pStyle w:val="Heading2"/>
        <w:spacing w:after="120" w:before="240"/>
      </w:pPr>
      <w:r>
        <w:t xml:space="preserve">TL;DR of the field</w:t>
      </w:r>
    </w:p>
    <w:p>
      <w:pPr>
        <w:spacing w:after="120"/>
      </w:pPr>
      <w:r>
        <w:t xml:space="preserve">The field consolidated around </w:t>
      </w:r>
      <w:r>
        <w:rPr>
          <w:b/>
          <w:bCs/>
        </w:rPr>
        <w:t xml:space="preserve">GRPO</w:t>
      </w:r>
      <w:r>
        <w:t xml:space="preserve"> (Group Relative Policy Optimization, DeepSeek-Math 2024) as the default RL algorithm for reasoning. DeepSeek-R1 (Jan 2025) proved pure RL on a base model can induce reasoning without any SFT. rStar-Math showed this works on 3.8B Phi-3-Mini (41% → 86% on MATH). Through 2025–2026 the field moved toward rule-based verifiable rewards and away from learned reward models. For a hackathon, the dominant recipe is: </w:t>
      </w:r>
      <w:r>
        <w:rPr>
          <w:b/>
          <w:bCs/>
        </w:rPr>
        <w:t xml:space="preserve">SFT warmup (~1–2 days) → GRPO with (accuracy + format) rewards → eval.</w:t>
      </w:r>
    </w:p>
    <w:p>
      <w:pPr>
        <w:pStyle w:val="Heading2"/>
        <w:spacing w:after="120" w:before="240"/>
      </w:pPr>
      <w:r>
        <w:t xml:space="preserve">1. RL algorithms for reasoning</w:t>
      </w:r>
    </w:p>
    <w:p>
      <w:pPr>
        <w:pStyle w:val="Heading3"/>
        <w:spacing w:after="120" w:before="240"/>
      </w:pPr>
      <w:r>
        <w:t xml:space="preserve">1.1 GRPO — the recommended choice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removes the critic/value network from PPO. Instead of a learned value function, it samples K completions per prompt and computes each completion's advantage relative to the group mean. Saves roughly one full model's worth of VRAM.</w:t>
      </w:r>
    </w:p>
    <w:p>
      <w:pPr>
        <w:spacing w:after="120"/>
      </w:pPr>
      <w:r>
        <w:rPr>
          <w:b/>
          <w:bCs/>
        </w:rPr>
        <w:t xml:space="preserve">Memory profile: </w:t>
      </w:r>
      <w:r>
        <w:t xml:space="preserve">3 models resident (policy, reference, reward) vs PPO's 4 — fits Phi-3-Mini comfortably on a single 24 GB GPU with LoRA + 4-bit.</w:t>
      </w:r>
    </w:p>
    <w:p>
      <w:pPr>
        <w:spacing w:after="120"/>
      </w:pPr>
      <w:r>
        <w:rPr>
          <w:b/>
          <w:bCs/>
        </w:rPr>
        <w:t xml:space="preserve">Typical hyperparameters from papers: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rate: 5e-6 to 1e-5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size K: 4 (sometimes 2 or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Sampling temperature: 0.7–1.0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 β coefficient: 0.01–0.05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size: 4–16 prompts (limited by sampling + memory)</w:t>
      </w:r>
    </w:p>
    <w:p>
      <w:pPr>
        <w:spacing w:after="120"/>
      </w:pPr>
      <w:r>
        <w:rPr>
          <w:b/>
          <w:bCs/>
        </w:rPr>
        <w:t xml:space="preserve">Known failure modes: </w:t>
      </w:r>
      <w:r>
        <w:t xml:space="preserve">reward hacking (format-only degenerate solutions), entropy collapse (narrow distribution, no exploration), and short-cut solutions if format reward &gt; accuracy reward.</w:t>
      </w:r>
    </w:p>
    <w:p>
      <w:pPr>
        <w:spacing w:after="120"/>
      </w:pPr>
      <w:r>
        <w:rPr>
          <w:b/>
          <w:bCs/>
        </w:rPr>
        <w:t xml:space="preserve">Library support: </w:t>
      </w:r>
      <w:r>
        <w:t xml:space="preserve">TRL's GRPOTrainer (HuggingFace) is stable. Unsloth's wrapper claims ~90% VRAM reduction via efficient GRPO + LoRA. veRL (ByteDance) offers higher throughput for multi-GPU setups.</w:t>
      </w:r>
    </w:p>
    <w:p>
      <w:pPr>
        <w:spacing w:after="120"/>
      </w:pPr>
      <w:r>
        <w:rPr>
          <w:i/>
          <w:iCs/>
        </w:rPr>
        <w:t xml:space="preserve">Refs: DeepSeek-Math (arXiv:2402.03300), DeepSeek-R1 (arXiv:2501.12948), Qwen2.5-Math (arXiv:2409.12122).</w:t>
      </w:r>
    </w:p>
    <w:p>
      <w:pPr>
        <w:pStyle w:val="Heading3"/>
        <w:spacing w:after="120" w:before="240"/>
      </w:pPr>
      <w:r>
        <w:t xml:space="preserve">1.2 Other RL variants (for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PPO: </w:t>
      </w:r>
      <w:r>
        <w:t xml:space="preserve">the RLHF workhorse. 4 models in memory. Too heavy and too finicky for SLM hackathon. Still used at frontier labs for safety-critical tuning.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RLOO (REINFORCE leave-one-out): </w:t>
      </w:r>
      <w:r>
        <w:t xml:space="preserve">even simpler than GRPO — vanilla REINFORCE with K-1 samples as baseline. Empirically beats PPO/DPO (arXiv:2402.14740) but higher variance than GRPO and less tooling. Not primary choice but a clean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DPO, IPO, KTO, SimPO: </w:t>
      </w:r>
      <w:r>
        <w:t xml:space="preserve">offline preference optimization. Cheap and stable but need pre-generated (chosen, rejected) pairs — incompatible with online exploration for math. Use as SFT-stage alternative, not as main RL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ReMax: </w:t>
      </w:r>
      <w:r>
        <w:t xml:space="preserve">Microsoft's lighter PPO. Less adopted than GRPO; skip.</w:t>
      </w:r>
    </w:p>
    <w:p>
      <w:pPr>
        <w:pStyle w:val="Heading3"/>
        <w:spacing w:after="120" w:before="240"/>
      </w:pPr>
      <w:r>
        <w:t xml:space="preserve">1.3 Rejection sampling / STaR / ReST — cheap alternatives</w:t>
      </w:r>
    </w:p>
    <w:p>
      <w:pPr>
        <w:spacing w:after="120"/>
      </w:pPr>
      <w:r>
        <w:t xml:space="preserve">Sample N completions, keep only the ones with correct answers, SFT on them, repeat. No learned reward model needed. Works surprisingly well as a poor-man's RL. Often used as SFT warmup before GRPO.</w:t>
      </w:r>
    </w:p>
    <w:p>
      <w:pPr>
        <w:pStyle w:val="Heading2"/>
        <w:spacing w:after="120" w:before="240"/>
      </w:pPr>
      <w:r>
        <w:t xml:space="preserve">2. Reward design</w:t>
      </w:r>
    </w:p>
    <w:p>
      <w:pPr>
        <w:pStyle w:val="Heading3"/>
        <w:spacing w:after="120" w:before="240"/>
      </w:pPr>
      <w:r>
        <w:t xml:space="preserve">2.1 Rule-based verifiable rewards (recommended)</w:t>
      </w:r>
    </w:p>
    <w:p>
      <w:pPr>
        <w:spacing w:after="120"/>
      </w:pPr>
      <w:r>
        <w:t xml:space="preserve">For math problems you have a ground-truth answer — so the reward is just regex + string match. DeepSeek-R1 used essentially this:</w:t>
      </w:r>
    </w:p>
    <w:p>
      <w:pPr>
        <w:spacing w:after="120"/>
      </w:pPr>
      <w:r>
        <w:rPr>
          <w:b/>
          <w:bCs/>
        </w:rPr>
        <w:t xml:space="preserve">reward = accuracy +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 = 1.0 if extracted final answer matches ground truth, else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 = 0.5 if output wraps reasoning in </w:t>
      </w:r>
      <w:r>
        <w:rPr>
          <w:rFonts w:ascii="Consolas" w:cs="Consolas" w:eastAsia="Consolas" w:hAnsi="Consolas"/>
          <w:sz w:val="20"/>
          <w:szCs w:val="20"/>
        </w:rPr>
        <w:t xml:space="preserve">&lt;think&gt;…&lt;/think&gt;</w:t>
      </w:r>
      <w:r>
        <w:t xml:space="preserve"> tags, else 0</w:t>
      </w:r>
    </w:p>
    <w:p>
      <w:pPr>
        <w:spacing w:after="120"/>
      </w:pPr>
      <w:r>
        <w:t xml:space="preserve">No learned model, no annotation cost, no overfitting to a noisy ORM. This is what rStar-Math used to get Phi-3-Mini from 41% → 86% on MATH.</w:t>
      </w:r>
    </w:p>
    <w:p>
      <w:pPr>
        <w:pStyle w:val="Heading3"/>
        <w:spacing w:after="120" w:before="240"/>
      </w:pPr>
      <w:r>
        <w:t xml:space="preserve">2.2 Outcome Reward Models (ORMs)</w:t>
      </w:r>
    </w:p>
    <w:p>
      <w:pPr>
        <w:spacing w:after="120"/>
      </w:pPr>
      <w:r>
        <w:t xml:space="preserve">A trained classifier that scores whole solutions. Useful for test-time best-of-N or for domains without deterministic ground truth (e.g., MMLU open-ended). Noisy — skip as primary training signal.</w:t>
      </w:r>
    </w:p>
    <w:p>
      <w:pPr>
        <w:pStyle w:val="Heading3"/>
        <w:spacing w:after="120" w:before="240"/>
      </w:pPr>
      <w:r>
        <w:t xml:space="preserve">2.3 Process Reward Models (PRMs)</w:t>
      </w:r>
    </w:p>
    <w:p>
      <w:pPr>
        <w:spacing w:after="120"/>
      </w:pPr>
      <w:r>
        <w:t xml:space="preserve">Score individual reasoning steps. PRM800K (OpenAI), Math-Shepherd, Skywork-o1-PRM. Research (arXiv:2410.08146) shows PRMs are 1.5–5× more compute-efficient than ORMs per correct answer. But training one requires step-level annotations — expensive.</w:t>
      </w:r>
    </w:p>
    <w:p>
      <w:pPr>
        <w:spacing w:after="120"/>
      </w:pPr>
      <w:r>
        <w:rPr>
          <w:b/>
          <w:bCs/>
        </w:rPr>
        <w:t xml:space="preserve">For this hackathon: </w:t>
      </w:r>
      <w:r>
        <w:t xml:space="preserve">skip PRMs in round one. If you hit targets early, consider a small PRM in round two for harder benchmarks. Public PRMs exist (Skywork-o1-PRM) but compatibility with your chosen base is not guaranteed.</w:t>
      </w:r>
    </w:p>
    <w:p>
      <w:pPr>
        <w:pStyle w:val="Heading2"/>
        <w:spacing w:after="120" w:before="240"/>
      </w:pPr>
      <w:r>
        <w:t xml:space="preserve">3. Recent flagship work (2024–2026)</w:t>
      </w:r>
    </w:p>
    <w:p>
      <w:pPr>
        <w:spacing w:after="120"/>
      </w:pPr>
      <w:r>
        <w:t xml:space="preserve">The table below is a quick map of the most relevant papers for this 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3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Paper / Model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 size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Recipe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result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 (Jan 2025)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671B (method generalizes)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RL + GRPO, rule-based rewards. No SFT (R1-Zero variant).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71% AIME, matches o1. Proves pure RL induces reasoning.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DeepSeek-Math (Feb 2024)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7B / 34B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 of GRPO. SFT + GRPO on MATH.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7B → 51.7% on MATH (up from 16%).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Qwen2.5-Math (Sep 2024)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1.5B / 7B / 72B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 + TIR (tool-integrated). 1.08M SFT + GRPO with 72B reward model.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7B → 88.5% GSM8K, 58.8% MATH. SOTA open 7B.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rStar-Math (Jan 2025)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Phi-3-Mini 3.8B, Qwen2.5-Math-7B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Code-augmented SFT + PRM + MCTS, 4 rounds self-evolution.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Phi-3-Mini 41.4% → 86.4% MATH. Beats o1-preview.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OpenR1 (HF, 2025+)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 open bases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reproduction of DeepSeek-R1. Distilled dataset (OpenR1-Math-220K) + RL pipeline.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DeepSeek-R1-Distill. Open code.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MiMo-7B-RL (Xiaomi, Apr 2025)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7B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130K math+code problems, curriculum learning, GRPO.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55.4% on AIME 2025 (beats o1-mini).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SmolLM3-3B (HF, 2026)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3B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open instruct+reasoning. SFT + RL.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Competitive with 4B models.</w:t>
            </w:r>
          </w:p>
        </w:tc>
      </w:tr>
    </w:tbl>
    <w:p>
      <w:pPr>
        <w:pStyle w:val="Heading2"/>
        <w:spacing w:after="120" w:before="240"/>
      </w:pPr>
      <w:r>
        <w:t xml:space="preserve">4. Engineering stack</w:t>
      </w:r>
    </w:p>
    <w:p>
      <w:pPr>
        <w:pStyle w:val="Heading3"/>
        <w:spacing w:after="120" w:before="240"/>
      </w:pPr>
      <w:r>
        <w:t xml:space="preserve">4.1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TRL (HuggingFace): </w:t>
      </w:r>
      <w:r>
        <w:t xml:space="preserve">stable GRPOTrainer, SFTTrainer, DPOTrainer. Async rewards, LoRA + GRPO fully supported. </w:t>
      </w:r>
      <w:r>
        <w:rPr>
          <w:i/>
          <w:iCs/>
        </w:rPr>
        <w:t xml:space="preserve">Your primary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Unsloth: </w:t>
      </w:r>
      <w:r>
        <w:t xml:space="preserve">10× speedup, ~90% VRAM reduction claims. Their 'Efficient GRPO' supports 20K-context RL on 7B in ~54 GB (vs. ~510 GB for naive Flash-Attn 2). </w:t>
      </w:r>
      <w:r>
        <w:rPr>
          <w:i/>
          <w:iCs/>
        </w:rPr>
        <w:t xml:space="preserve">Strongly recommended if VRAM-constrained.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veRL (ByteDance): </w:t>
      </w:r>
      <w:r>
        <w:t xml:space="preserve">HybridFlow framework. 1.5–20× throughput vs. TRL for multi-GPU. Newer, less documentation. Use only if scaling past one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OpenRLHF: </w:t>
      </w:r>
      <w:r>
        <w:t xml:space="preserve">another option. Less mature than TRL; skip.</w:t>
      </w:r>
    </w:p>
    <w:p>
      <w:pPr>
        <w:pStyle w:val="Heading3"/>
        <w:spacing w:after="120" w:before="240"/>
      </w:pPr>
      <w:r>
        <w:t xml:space="preserve">4.2 Memory math: Phi-3-Mini + GRPO</w:t>
      </w:r>
    </w:p>
    <w:p>
      <w:pPr>
        <w:spacing w:after="120"/>
      </w:pPr>
      <w:r>
        <w:t xml:space="preserve">Rough budget for 4-bit QLoRA GRPO on Phi-3-Mini: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Phi-3-Mini in NF4 4-bit: ~2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LoRA adapters (r=8 or 16): ~200 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AdamW optimizer state: ~4–8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Activations at seq=2048, batch=4: ~2–4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model (quantized): ~2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Reward model (if used): ~2 GB</w:t>
      </w:r>
    </w:p>
    <w:p>
      <w:pPr>
        <w:spacing w:after="120"/>
      </w:pPr>
      <w:r>
        <w:t xml:space="preserve">Total: ~12–14 GB, leaving ~10 GB of headroom on a 24 GB card. On a 40 GB A100 you can skip quantization and run FP16 with batch 8.</w:t>
      </w:r>
    </w:p>
    <w:p>
      <w:pPr>
        <w:pStyle w:val="Heading2"/>
        <w:spacing w:after="120" w:before="240"/>
      </w:pPr>
      <w:r>
        <w:t xml:space="preserve">5. Failure modes and stability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Reward hacking: </w:t>
      </w:r>
      <w:r>
        <w:t xml:space="preserve">model exploits the reward function — constant 42 answers, format-only nonsense, repeated strings. </w:t>
      </w:r>
      <w:r>
        <w:rPr>
          <w:i/>
          <w:iCs/>
        </w:rPr>
        <w:t xml:space="preserve">Mitigation: </w:t>
      </w:r>
      <w:r>
        <w:t xml:space="preserve">rule-based rewards (harder to game than ORMs), reward monitoring, KL penalty β ≥ 0.02.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Entropy collapse: </w:t>
      </w:r>
      <w:r>
        <w:t xml:space="preserve">output distribution narrows to nearly deterministic, no exploration. </w:t>
      </w:r>
      <w:r>
        <w:rPr>
          <w:i/>
          <w:iCs/>
        </w:rPr>
        <w:t xml:space="preserve">Mitigation: </w:t>
      </w:r>
      <w:r>
        <w:t xml:space="preserve">KL β below 0.05, sampling temperature 0.8–1.0, monitor entropy each epoch.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Cross-benchmark transfer: </w:t>
      </w:r>
      <w:r>
        <w:t xml:space="preserve">math-only RL typically does not improve MMLU. Mitigation: include ~10–30% non-math data with LLM-as-judge or ORM rewards. Accept that MMLU gain will be modest (~1–3 points).</w:t>
      </w:r>
    </w:p>
    <w:p>
      <w:pPr>
        <w:pStyle w:val="Heading2"/>
        <w:spacing w:after="120" w:before="240"/>
      </w:pPr>
      <w:r>
        <w:t xml:space="preserve">6. Curriculum learning</w:t>
      </w:r>
    </w:p>
    <w:p>
      <w:pPr>
        <w:spacing w:after="120"/>
      </w:pPr>
      <w:r>
        <w:t xml:space="preserve">Sort training examples by difficulty (# reasoning steps or # tokens), feed easy-first. For 7B models the gain is modest; for 3B models the gain is large. Evidence: Easy-to-Hard Reasoner (arXiv:2506.06632), Self-Evolving Curriculum (arXiv:2505.14970). </w:t>
      </w:r>
      <w:r>
        <w:rPr>
          <w:b/>
          <w:bCs/>
        </w:rPr>
        <w:t xml:space="preserve">If using Phi-3-Mini (3.8B), implement curriculum. If using Qwen2.5-Math-7B, it's optional.</w:t>
      </w:r>
    </w:p>
    <w:p>
      <w:pPr>
        <w:pStyle w:val="Heading2"/>
        <w:spacing w:after="120" w:before="240"/>
      </w:pPr>
      <w:r>
        <w:t xml:space="preserve">7. SFT warmup — still needed?</w:t>
      </w:r>
    </w:p>
    <w:p>
      <w:pPr>
        <w:spacing w:after="120"/>
      </w:pPr>
      <w:r>
        <w:t xml:space="preserve">DeepSeek-R1-Zero proved pure-RL without SFT works at 671B. For SLMs &lt; 7B the consensus in 2026 is: </w:t>
      </w:r>
      <w:r>
        <w:rPr>
          <w:b/>
          <w:bCs/>
        </w:rPr>
        <w:t xml:space="preserve">SFT warmup remains a good idea</w:t>
      </w:r>
      <w:r>
        <w:t xml:space="preserve"> — 1–2 days of SFT saves 5–10 days of pure-RL convergence. For 7B, both paths are viable; for 3.8B, SFT warmup is strongly recommended.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II — Cloud GPU options (beyond Colab/Kaggle)</w:t>
      </w:r>
    </w:p>
    <w:p>
      <w:pPr>
        <w:pStyle w:val="Heading2"/>
        <w:spacing w:after="120" w:before="240"/>
      </w:pPr>
      <w:r>
        <w:t xml:space="preserve">Top recommendations for this hackathon</w:t>
      </w:r>
    </w:p>
    <w:p>
      <w:pPr>
        <w:spacing w:after="120"/>
      </w:pPr>
      <w:r>
        <w:t xml:space="preserve">Ranked by fit to your specific constraints (10-day window, 24–48 GB VRAM needed, ideally free or near-free, simple setup):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45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get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Vast.ai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A100 PCIe 40GB from ~$0.56/hr (marketplace pricing). No session limits, SSH or Jupyter. ~$38–50 for 48 GPU-hours.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$/hr. Startup program offers up to $2,500 credits if eligible.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RunPod Secure Cloud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A100 80GB at $1.89/hr. Guaranteed $5–$500 sign-up bonus on first $10 spend. SOC2 compliant, simple Jupyter UI.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Easiest setup, most reliable.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Lightning AI Studios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free GPU-hours/month on H200/A100/L40S. No credit card. 50 GB persistent storage. 4-hour auto-restarts.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free option. Use for SFT warmup &amp; prototyping.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 Labs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A100 $1.29/hr, H100 $2.89/hr (best on market). Research grants up to $5K for academics.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reliability. No free tier.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Cloud (Vertex AI)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 free trial credits = ~89 hours of A100. Then $3.37/hr (expensive).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the $300 credit, then migrate off.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TensorDock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A100 from $0.56/hr on-demand, ~$0.30 spot. RTX 4090 from $0.37/hr.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Cheapest spot; CLI-heavy setup.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Jarvislabs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A100 $1.49/hr, per-minute billing.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JupyterLab, good middle ground.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(EC2 / SageMaker)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 AWS Educate credit if student. G5 (A10G 24GB) ~$1/hr.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A10G is okay not great for GRPO; use credits for SFT.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ML Studio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 Azure for Students credit. A100 at $3.40/hr (expensive).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credits, avoid for main training.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DigitalOcean GPU Droplets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H100 droplets from ~$2/hr. $200 credit via GitHub Student Pack.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Simple, student-friendly.</w:t>
            </w:r>
          </w:p>
        </w:tc>
      </w:tr>
    </w:tbl>
    <w:p>
      <w:pPr>
        <w:pStyle w:val="Heading2"/>
        <w:spacing w:after="120" w:before="240"/>
      </w:pPr>
      <w:r>
        <w:t xml:space="preserve">Free credits / programs — apply today</w:t>
      </w:r>
    </w:p>
    <w:p>
      <w:pPr>
        <w:spacing w:after="120"/>
      </w:pPr>
      <w:r>
        <w:t xml:space="preserve">These together can cover the entire hackathon at zero cost if you qualify: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4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Eligibility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claim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Student Pack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 DigitalOcean credit (1yr)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.edu email, active student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Cloud free trial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 over 90 days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new user with payment method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Educate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 AWS credits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verification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for Students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 Azure credits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verification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Lightning AI free tier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GPU-hrs/month (H200/A100)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signup, no card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Kaggle (supplementary)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GPU-hrs/week (P100 16GB)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signup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NVIDIA Inception (if startup)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$100K AWS credits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Incorporated startup, &lt;10yr old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 Labs Research Grant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$5,000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researcher, active project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Vast.ai Startup Program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$2,500 credits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 (VC-backed / accelerator)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RunPod sign-up bonus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$5–$500 random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$10 spend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</w:t>
            </w:r>
          </w:p>
        </w:tc>
      </w:tr>
    </w:tbl>
    <w:p>
      <w:pPr>
        <w:pStyle w:val="Heading2"/>
        <w:spacing w:after="120" w:before="240"/>
      </w:pPr>
      <w:r>
        <w:t xml:space="preserve">Providers to avoid for this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Paperspace / Gradient: </w:t>
      </w:r>
      <w:r>
        <w:t xml:space="preserve">A100 requires $39/mo Growth subscription + $3.09/hr. Total cost exceeds alternatives.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Modal: </w:t>
      </w:r>
      <w:r>
        <w:t xml:space="preserve">serverless with 3.75× production multiplier → ~$7.88/hr effective for A100. Great for inference, bad for long training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HuggingFace ZeroGPU: </w:t>
      </w:r>
      <w:r>
        <w:t xml:space="preserve">~25 min/day quota, API-only, not designed for training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SageMaker Studio Lab: </w:t>
      </w:r>
      <w:r>
        <w:t xml:space="preserve">4 GPU-hrs/day, T4 only. Too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Together AI / Replicate: </w:t>
      </w:r>
      <w:r>
        <w:t xml:space="preserve">inference APIs, not raw GPU rental.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III — Recommended plan for your hackathon</w:t>
      </w:r>
    </w:p>
    <w:p>
      <w:pPr>
        <w:pStyle w:val="Heading2"/>
        <w:spacing w:after="120" w:before="240"/>
      </w:pPr>
      <w:r>
        <w:t xml:space="preserve">Base model decision</w:t>
      </w:r>
    </w:p>
    <w:p>
      <w:pPr>
        <w:spacing w:after="120"/>
      </w:pPr>
      <w:r>
        <w:rPr>
          <w:b/>
          <w:bCs/>
        </w:rPr>
        <w:t xml:space="preserve">Use Phi-3-Mini (3.8B) for iteration, consider Qwen2.5-Math-7B if compute allows.</w:t>
      </w:r>
    </w:p>
    <w:p>
      <w:pPr>
        <w:spacing w:after="120"/>
      </w:pPr>
      <w:r>
        <w:t xml:space="preserve">Phi-3-Mini is the pragmatic choice: fits 16 GB VRAM with 4-bit QLoRA, lets you run full training on Lightning AI's free H200/A100, and rStar-Math already proved the +45-point improvement on MATH is achievable. Qwen2.5-Math-7B has a higher ceiling (88.5% GSM8K baseline vs Phi-3-Mini's ~82%) but demands more VRAM and longer runs.</w:t>
      </w:r>
    </w:p>
    <w:p>
      <w:pPr>
        <w:spacing w:after="120"/>
      </w:pPr>
      <w:r>
        <w:rPr>
          <w:b/>
          <w:bCs/>
        </w:rPr>
        <w:t xml:space="preserve">Decision rule: </w:t>
      </w:r>
      <w:r>
        <w:t xml:space="preserve">start with Phi-3-Mini. If after day 3 you're hitting your memory budget comfortably and want more headroom, swap to Qwen2.5-Math-7B.</w:t>
      </w:r>
    </w:p>
    <w:p>
      <w:pPr>
        <w:pStyle w:val="Heading2"/>
        <w:spacing w:after="120" w:before="240"/>
      </w:pPr>
      <w:r>
        <w:t xml:space="preserve">Training recipe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Algorithm: </w:t>
      </w:r>
      <w:r>
        <w:t xml:space="preserve">GRPO via Unsloth's GRPOTrainer (LoRA r=8, α=16, target q_proj + v_proj).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SFT warmup: </w:t>
      </w:r>
      <w:r>
        <w:t xml:space="preserve">1 epoch on ~2K CoT examples from OpenMathInstruct-2 or GSM8K CoT. ~1–2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 phase: </w:t>
      </w:r>
      <w:r>
        <w:t xml:space="preserve">2–3 epochs of GRPO on GSM8K + MATH (~15K examples). K=4 completions/prompt.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Reward: </w:t>
      </w:r>
      <w:r>
        <w:t xml:space="preserve">rule-based. </w:t>
      </w:r>
      <w:r>
        <w:rPr>
          <w:rFonts w:ascii="Consolas" w:cs="Consolas" w:eastAsia="Consolas" w:hAnsi="Consolas"/>
          <w:sz w:val="20"/>
          <w:szCs w:val="20"/>
        </w:rPr>
        <w:t xml:space="preserve">acc + 0.5 × format_flag</w:t>
      </w:r>
      <w:r>
        <w:t xml:space="preserve"> normalized.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Hyperparameters: </w:t>
      </w:r>
      <w:r>
        <w:t xml:space="preserve">LR 1e-5, KL β 0.02, temperature 0.8, batch_size 4 (effective 16 with K=4).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Evaluation: </w:t>
      </w:r>
      <w:r>
        <w:t xml:space="preserve">lm-eval-harness for MMLU and StrategyQA, in-repo regex evaluator for GSM8K.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Mixing for MMLU: </w:t>
      </w:r>
      <w:r>
        <w:t xml:space="preserve">stretch goal — add 10–20% MMLU-like examples with LLM-as-judge rewards if GSM8K target is hit by day 7.</w:t>
      </w:r>
    </w:p>
    <w:p>
      <w:pPr>
        <w:pStyle w:val="Heading2"/>
        <w:spacing w:after="120" w:before="240"/>
      </w:pPr>
      <w:r>
        <w:t xml:space="preserve">Cloud plan for 10+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1–2 (Setup, baseline, SFT warmup): </w:t>
      </w:r>
      <w:r>
        <w:t xml:space="preserve">Lightning AI Studios free tier. 80 GPU-hrs is plenty for this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3–7 (Main GRPO training): </w:t>
      </w:r>
      <w:r>
        <w:t xml:space="preserve">Vast.ai A100 PCIe on-demand, ~24–48 hours of compute. Budget ~$30–50. Fallback: RunPod Secure Cloud if Vast supply is thin.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8–9 (Final eval, ablations, submission prep): </w:t>
      </w:r>
      <w:r>
        <w:t xml:space="preserve">Leftover Lightning AI hours + Google Cloud $300 credit.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out-of-pocket: </w:t>
      </w:r>
      <w:r>
        <w:t xml:space="preserve">~$30–$100 if you skip credit applications; $0 if you apply for AWS Educate + Google Cloud trial + GitHub Student Pack.</w:t>
      </w:r>
    </w:p>
    <w:p>
      <w:pPr>
        <w:pStyle w:val="Heading2"/>
        <w:spacing w:after="120" w:before="240"/>
      </w:pPr>
      <w: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Reward hacking (format-only outputs)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reward makes this harder than ORM. Monitor reward distribution; require accuracy ≥ format in a validation check; KL β ≥ 0.02.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Entropy collapse mid-training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 0.8–1.0 during sampling, moderate KL penalty, validate generation diversity every 500 steps.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MMLU doesn't improve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Expected. Mix a small MMLU-like auxiliary set in training, or accept that MMLU gain is modest and focus the submission story on GSM8K + StrategyQA wins.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OOM at generation time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 K from 4 to 2 first, then cap generation length at 1024. Keep gradient checkpointing 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timeout mid-run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Checkpoint every 50 GRPO steps to persistent storage. Resume scripts in repo. Pick providers without session caps (Vast, RunPod).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credits run out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for all of them upfront (takes &lt;1 hour). Keep a ~$50 credit card budget as safety net.</w:t>
            </w:r>
          </w:p>
        </w:tc>
      </w:tr>
    </w:tbl>
    <w:p>
      <w:pPr>
        <w:pStyle w:val="Heading2"/>
        <w:spacing w:after="120" w:before="240"/>
      </w:pPr>
      <w:r>
        <w:t xml:space="preserve">Expected outcomes</w:t>
      </w:r>
    </w:p>
    <w:p>
      <w:pPr>
        <w:spacing w:after="120"/>
      </w:pPr>
      <w:r>
        <w:t xml:space="preserve">Honest expectations based on prior art (rStar-Math, Qwen2.5-Math, DeepSeek-R1):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GSM8K: +5 to +10 points over baseline. Target ≥ 50% is easy to clear; the real bar is the +5% delta.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StrategyQA: +3 to +7 points. Math-style reasoning transfers partially.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MMLU: +1 to +3 points. Small gain unless you mix in non-math RL data.</w:t>
      </w:r>
    </w:p>
    <w:p>
      <w:pPr>
        <w:spacing w:after="120"/>
      </w:pPr>
      <w:r>
        <w:t xml:space="preserve">PS 06 requires improvement on 2 of 3. Plan to hit GSM8K and StrategyQA confidently, treat MMLU as a stretch.</w:t>
      </w:r>
    </w:p>
    <w:p>
      <w:pPr>
        <w:pStyle w:val="Heading2"/>
        <w:spacing w:after="120" w:before="240"/>
      </w:pPr>
      <w:r>
        <w:t xml:space="preserve">Deliverables checklist (from the 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RL-based training code tailored to SLMs (SFT + GRPO scripts).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model with inference code (LoRA adapter + merge + demo script).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Detailed approach + results + insights (report, ideally .docx or .md in the repo).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Ablation table: baseline vs SFT-only vs SFT+GRPO on all 3 benchmarks.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curves + reward monitoring plots.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Key references</w:t>
      </w:r>
    </w:p>
    <w:p>
      <w:pPr>
        <w:pStyle w:val="Heading2"/>
        <w:spacing w:after="120" w:before="240"/>
      </w:pPr>
      <w:r>
        <w:t xml:space="preserve">Core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oiy0u88y__xuracp4qo3">
        <w:r>
          <w:rPr>
            <w:rStyle w:val="Hyperlink"/>
          </w:rPr>
          <w:t xml:space="preserve">DeepSeek-R1: Incentivizing Reasoning via RL (arXiv:2501.12948)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4l_4aqfekfj1ks7a_ur_">
        <w:r>
          <w:rPr>
            <w:rStyle w:val="Hyperlink"/>
          </w:rPr>
          <w:t xml:space="preserve">DeepSeek-Math: Pushing Limits of Math Reasoning (arXiv:2402.03300)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6zlxwimxa77n95tmqxxq">
        <w:r>
          <w:rPr>
            <w:rStyle w:val="Hyperlink"/>
          </w:rPr>
          <w:t xml:space="preserve">Qwen2.5-Math Technical Report (arXiv:2409.12122)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xgxk6jprxcutcx92crsd">
        <w:r>
          <w:rPr>
            <w:rStyle w:val="Hyperlink"/>
          </w:rPr>
          <w:t xml:space="preserve">rStar-Math: Small LLMs Can Master Math Reasoning (arXiv:2501.04519)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oxspmugtl7awpwzanldr">
        <w:r>
          <w:rPr>
            <w:rStyle w:val="Hyperlink"/>
          </w:rPr>
          <w:t xml:space="preserve">Back to Basics: Revisiting REINFORCE (arXiv:2402.14740)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4h62hi2uxtvx0kmx5lyl">
        <w:r>
          <w:rPr>
            <w:rStyle w:val="Hyperlink"/>
          </w:rPr>
          <w:t xml:space="preserve">Curriculum RL from Easy to Hard (arXiv:2506.06632)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yhwqo5e0wr0tsyefwe4g">
        <w:r>
          <w:rPr>
            <w:rStyle w:val="Hyperlink"/>
          </w:rPr>
          <w:t xml:space="preserve">Effective Learning for Small Reasoning Models (arXiv:2506.13404)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dr-h83au4xrlrbeetfll">
        <w:r>
          <w:rPr>
            <w:rStyle w:val="Hyperlink"/>
          </w:rPr>
          <w:t xml:space="preserve">ThinkPRM: Generative Process Reward Models (arXiv:2504.16828)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3x6xrva1_vksulc6nhb4s">
        <w:r>
          <w:rPr>
            <w:rStyle w:val="Hyperlink"/>
          </w:rPr>
          <w:t xml:space="preserve">DAPO: Open-Source RL System (arXiv:2503.14476)</w:t>
        </w:r>
      </w:hyperlink>
    </w:p>
    <w:p>
      <w:pPr>
        <w:pStyle w:val="Heading2"/>
        <w:spacing w:after="120" w:before="240"/>
      </w:pPr>
      <w:r>
        <w:t xml:space="preserve">Tooling &amp; repos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micngrwuidgs09s2arb_">
        <w:r>
          <w:rPr>
            <w:rStyle w:val="Hyperlink"/>
          </w:rPr>
          <w:t xml:space="preserve">HuggingFace TRL (GRPOTrainer)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cpvmkrsyy2juak-ydqce">
        <w:r>
          <w:rPr>
            <w:rStyle w:val="Hyperlink"/>
          </w:rPr>
          <w:t xml:space="preserve">Unsloth docs (efficient GRPO + LoRA)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vl5bk6on2xnfialm8o1-">
        <w:r>
          <w:rPr>
            <w:rStyle w:val="Hyperlink"/>
          </w:rPr>
          <w:t xml:space="preserve">OpenR1 — open reproduction of DeepSeek-R1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owz-btyqj392zdyrv1az">
        <w:r>
          <w:rPr>
            <w:rStyle w:val="Hyperlink"/>
          </w:rPr>
          <w:t xml:space="preserve">veRL (ByteDance) — high-throughput RL trainer</w:t>
        </w:r>
      </w:hyperlink>
    </w:p>
    <w:p>
      <w:pPr>
        <w:pStyle w:val="Heading2"/>
        <w:spacing w:after="120" w:before="240"/>
      </w:pPr>
      <w:r>
        <w:t xml:space="preserve">Datasets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pjg1alptrjisj6hxd1r_">
        <w:r>
          <w:rPr>
            <w:rStyle w:val="Hyperlink"/>
          </w:rPr>
          <w:t xml:space="preserve">GSM8K (HuggingFace)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et0anhzyk_bzxfojgr9r">
        <w:r>
          <w:rPr>
            <w:rStyle w:val="Hyperlink"/>
          </w:rPr>
          <w:t xml:space="preserve">OpenMathInstruct-2 (arXiv:2410.01560)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mvftplljgcjb9ad9b6hu">
        <w:r>
          <w:rPr>
            <w:rStyle w:val="Hyperlink"/>
          </w:rPr>
          <w:t xml:space="preserve">OpenR1-Math-220K (HF Datasets)</w:t>
        </w:r>
      </w:hyperlink>
    </w:p>
    <w:p>
      <w:pPr>
        <w:pStyle w:val="Heading2"/>
        <w:spacing w:after="120" w:before="240"/>
      </w:pPr>
      <w:r>
        <w:t xml:space="preserve">Cloud providers referenced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9vij2-4lzckjbeimyojeq">
        <w:r>
          <w:rPr>
            <w:rStyle w:val="Hyperlink"/>
          </w:rPr>
          <w:t xml:space="preserve">Vast.ai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esfbe0qcsjx85i0goedy">
        <w:r>
          <w:rPr>
            <w:rStyle w:val="Hyperlink"/>
          </w:rPr>
          <w:t xml:space="preserve">RunPod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ehglvfqigupmutzhwinp">
        <w:r>
          <w:rPr>
            <w:rStyle w:val="Hyperlink"/>
          </w:rPr>
          <w:t xml:space="preserve">Lambda Labs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ktytk1cen3zvgscica7t">
        <w:r>
          <w:rPr>
            <w:rStyle w:val="Hyperlink"/>
          </w:rPr>
          <w:t xml:space="preserve">Lightning AI Studios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qw8amfezj_sadp7wsxwd">
        <w:r>
          <w:rPr>
            <w:rStyle w:val="Hyperlink"/>
          </w:rPr>
          <w:t xml:space="preserve">Google Cloud free tier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04mnjfcndvnhagknw8cl">
        <w:r>
          <w:rPr>
            <w:rStyle w:val="Hyperlink"/>
          </w:rPr>
          <w:t xml:space="preserve">AWS Educate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zau8almqiyjgnztzsf97">
        <w:r>
          <w:rPr>
            <w:rStyle w:val="Hyperlink"/>
          </w:rPr>
          <w:t xml:space="preserve">GitHub Student Pack</w:t>
        </w:r>
      </w:hyperlink>
    </w:p>
    <w:p>
      <w:pPr>
        <w:pStyle w:val="Heading2"/>
        <w:spacing w:after="120" w:before="240"/>
      </w:pPr>
      <w:r>
        <w:t xml:space="preserve">Recommended reading (surveys &amp; blogs)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u5ziw3lgfiwp0bxfm89r">
        <w:r>
          <w:rPr>
            <w:rStyle w:val="Hyperlink"/>
          </w:rPr>
          <w:t xml:space="preserve">Sebastian Raschka — The State of RL for LLM Reasoning (2025)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zndadb01jn0tytbqpql7">
        <w:r>
          <w:rPr>
            <w:rStyle w:val="Hyperlink"/>
          </w:rPr>
          <w:t xml:space="preserve">Lilian Weng — Reward Hacking (2024-11)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akvywcqmt2wdjwfb6sod">
        <w:r>
          <w:rPr>
            <w:rStyle w:val="Hyperlink"/>
          </w:rPr>
          <w:t xml:space="preserve">HuggingFace — Open-R1 progress updates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PS 06 SLM Reasoning — Research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oiy0u88y__xuracp4qo3" Type="http://schemas.openxmlformats.org/officeDocument/2006/relationships/hyperlink" Target="https://arxiv.org/abs/2501.12948" TargetMode="External"/><Relationship Id="rIde4l_4aqfekfj1ks7a_ur_" Type="http://schemas.openxmlformats.org/officeDocument/2006/relationships/hyperlink" Target="https://arxiv.org/abs/2402.03300" TargetMode="External"/><Relationship Id="rIdu6zlxwimxa77n95tmqxxq" Type="http://schemas.openxmlformats.org/officeDocument/2006/relationships/hyperlink" Target="https://arxiv.org/abs/2409.12122" TargetMode="External"/><Relationship Id="rIdzxgxk6jprxcutcx92crsd" Type="http://schemas.openxmlformats.org/officeDocument/2006/relationships/hyperlink" Target="https://arxiv.org/abs/2501.04519" TargetMode="External"/><Relationship Id="rIdsoxspmugtl7awpwzanldr" Type="http://schemas.openxmlformats.org/officeDocument/2006/relationships/hyperlink" Target="https://arxiv.org/abs/2402.14740" TargetMode="External"/><Relationship Id="rIdo4h62hi2uxtvx0kmx5lyl" Type="http://schemas.openxmlformats.org/officeDocument/2006/relationships/hyperlink" Target="https://arxiv.org/abs/2506.06632" TargetMode="External"/><Relationship Id="rIdcyhwqo5e0wr0tsyefwe4g" Type="http://schemas.openxmlformats.org/officeDocument/2006/relationships/hyperlink" Target="https://arxiv.org/abs/2506.13404" TargetMode="External"/><Relationship Id="rIdqdr-h83au4xrlrbeetfll" Type="http://schemas.openxmlformats.org/officeDocument/2006/relationships/hyperlink" Target="https://arxiv.org/abs/2504.16828" TargetMode="External"/><Relationship Id="rId3x6xrva1_vksulc6nhb4s" Type="http://schemas.openxmlformats.org/officeDocument/2006/relationships/hyperlink" Target="https://arxiv.org/abs/2503.14476" TargetMode="External"/><Relationship Id="rIdwmicngrwuidgs09s2arb_" Type="http://schemas.openxmlformats.org/officeDocument/2006/relationships/hyperlink" Target="https://huggingface.co/docs/trl/main/en/grpo_trainer" TargetMode="External"/><Relationship Id="rIdccpvmkrsyy2juak-ydqce" Type="http://schemas.openxmlformats.org/officeDocument/2006/relationships/hyperlink" Target="https://unsloth.ai/docs" TargetMode="External"/><Relationship Id="rIdfvl5bk6on2xnfialm8o1-" Type="http://schemas.openxmlformats.org/officeDocument/2006/relationships/hyperlink" Target="https://github.com/huggingface/open-r1" TargetMode="External"/><Relationship Id="rIdsowz-btyqj392zdyrv1az" Type="http://schemas.openxmlformats.org/officeDocument/2006/relationships/hyperlink" Target="https://github.com/bytedance/verl" TargetMode="External"/><Relationship Id="rIdopjg1alptrjisj6hxd1r_" Type="http://schemas.openxmlformats.org/officeDocument/2006/relationships/hyperlink" Target="https://huggingface.co/datasets/openai/gsm8k" TargetMode="External"/><Relationship Id="rIdset0anhzyk_bzxfojgr9r" Type="http://schemas.openxmlformats.org/officeDocument/2006/relationships/hyperlink" Target="https://arxiv.org/abs/2410.01560" TargetMode="External"/><Relationship Id="rIdymvftplljgcjb9ad9b6hu" Type="http://schemas.openxmlformats.org/officeDocument/2006/relationships/hyperlink" Target="https://huggingface.co/datasets/open-r1/OpenR1-Math-220k" TargetMode="External"/><Relationship Id="rId9vij2-4lzckjbeimyojeq" Type="http://schemas.openxmlformats.org/officeDocument/2006/relationships/hyperlink" Target="https://vast.ai/pricing" TargetMode="External"/><Relationship Id="rIduesfbe0qcsjx85i0goedy" Type="http://schemas.openxmlformats.org/officeDocument/2006/relationships/hyperlink" Target="https://www.runpod.io/pricing" TargetMode="External"/><Relationship Id="rIdfehglvfqigupmutzhwinp" Type="http://schemas.openxmlformats.org/officeDocument/2006/relationships/hyperlink" Target="https://lambda.ai/pricing" TargetMode="External"/><Relationship Id="rId1ktytk1cen3zvgscica7t" Type="http://schemas.openxmlformats.org/officeDocument/2006/relationships/hyperlink" Target="https://lightning.ai/" TargetMode="External"/><Relationship Id="rIdvqw8amfezj_sadp7wsxwd" Type="http://schemas.openxmlformats.org/officeDocument/2006/relationships/hyperlink" Target="https://cloud.google.com/free" TargetMode="External"/><Relationship Id="rIdn04mnjfcndvnhagknw8cl" Type="http://schemas.openxmlformats.org/officeDocument/2006/relationships/hyperlink" Target="https://aws.amazon.com/education/awseducate/" TargetMode="External"/><Relationship Id="rIdlzau8almqiyjgnztzsf97" Type="http://schemas.openxmlformats.org/officeDocument/2006/relationships/hyperlink" Target="https://education.github.com/pack" TargetMode="External"/><Relationship Id="rIdzu5ziw3lgfiwp0bxfm89r" Type="http://schemas.openxmlformats.org/officeDocument/2006/relationships/hyperlink" Target="https://magazine.sebastianraschka.com/p/the-state-of-llm-reasoning-model-training" TargetMode="External"/><Relationship Id="rIdazndadb01jn0tytbqpql7" Type="http://schemas.openxmlformats.org/officeDocument/2006/relationships/hyperlink" Target="https://lilianweng.github.io/posts/2024-11-28-reward-hacking/" TargetMode="External"/><Relationship Id="rIdsakvywcqmt2wdjwfb6sod" Type="http://schemas.openxmlformats.org/officeDocument/2006/relationships/hyperlink" Target="https://huggingface.co/blog/open-r1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 06 SLM Reasoning — Research Brief</dc:title>
  <dc:creator>Claude</dc:creator>
  <cp:lastModifiedBy>Un-named</cp:lastModifiedBy>
  <cp:revision>1</cp:revision>
  <dcterms:created xsi:type="dcterms:W3CDTF">2026-04-22T06:34:18.322Z</dcterms:created>
  <dcterms:modified xsi:type="dcterms:W3CDTF">2026-04-22T06:34:18.322Z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