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C" w:rsidRDefault="007D68AC" w:rsidP="007D68AC">
      <w:r>
        <w:t xml:space="preserve">Yohann Lemonnier </w:t>
      </w:r>
    </w:p>
    <w:p w:rsidR="007D68AC" w:rsidRDefault="007D68AC" w:rsidP="007D68AC">
      <w:r>
        <w:t>Vincent Audebert</w:t>
      </w:r>
    </w:p>
    <w:p w:rsidR="007D68AC" w:rsidRDefault="007D68AC" w:rsidP="007D68AC">
      <w:r>
        <w:t xml:space="preserve"> Romain Azemat</w:t>
      </w:r>
    </w:p>
    <w:p w:rsidR="007D68AC" w:rsidRPr="007D68AC" w:rsidRDefault="007D68AC" w:rsidP="007D68AC">
      <w:r>
        <w:t>Jean Osscini</w:t>
      </w: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  <w:r>
        <w:rPr>
          <w:color w:val="4472C4" w:themeColor="accent1"/>
        </w:rPr>
        <w:t>Rapport de projet </w:t>
      </w:r>
    </w:p>
    <w:p w:rsidR="001D6A7E" w:rsidRDefault="007D68AC" w:rsidP="001D6A7E">
      <w:pPr>
        <w:pStyle w:val="Titre"/>
        <w:jc w:val="center"/>
        <w:rPr>
          <w:color w:val="4472C4" w:themeColor="accent1"/>
        </w:rPr>
      </w:pPr>
      <w:r w:rsidRPr="007D68AC">
        <w:t>Application GSB Visiteurs : Application d’enregistrement et de suivi des comptes-rendus de visite</w:t>
      </w:r>
      <w:r w:rsidR="00B76270">
        <w:t>s</w:t>
      </w: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B76270">
      <w:pPr>
        <w:pStyle w:val="Titre"/>
        <w:rPr>
          <w:color w:val="4472C4" w:themeColor="accent1"/>
        </w:rPr>
      </w:pPr>
    </w:p>
    <w:sdt>
      <w:sdtPr>
        <w:id w:val="1347368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68AC" w:rsidRPr="00B76270" w:rsidRDefault="00B76270" w:rsidP="00B76270">
          <w:pPr>
            <w:pStyle w:val="En-ttedetabledesmatires"/>
            <w:jc w:val="center"/>
            <w:rPr>
              <w:sz w:val="56"/>
              <w:szCs w:val="56"/>
            </w:rPr>
          </w:pPr>
          <w:r w:rsidRPr="00B76270">
            <w:rPr>
              <w:sz w:val="56"/>
              <w:szCs w:val="56"/>
            </w:rPr>
            <w:t>SOMMAIRE</w:t>
          </w:r>
        </w:p>
        <w:p w:rsidR="00B76270" w:rsidRDefault="007D6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43727" w:history="1">
            <w:r w:rsidR="00B76270" w:rsidRPr="004B04D8">
              <w:rPr>
                <w:rStyle w:val="Lienhypertexte"/>
                <w:noProof/>
              </w:rPr>
              <w:t>Introduction</w:t>
            </w:r>
            <w:r w:rsidR="00B76270">
              <w:rPr>
                <w:noProof/>
                <w:webHidden/>
              </w:rPr>
              <w:tab/>
            </w:r>
            <w:r w:rsidR="00B76270">
              <w:rPr>
                <w:noProof/>
                <w:webHidden/>
              </w:rPr>
              <w:fldChar w:fldCharType="begin"/>
            </w:r>
            <w:r w:rsidR="00B76270">
              <w:rPr>
                <w:noProof/>
                <w:webHidden/>
              </w:rPr>
              <w:instrText xml:space="preserve"> PAGEREF _Toc477943727 \h </w:instrText>
            </w:r>
            <w:r w:rsidR="00B76270">
              <w:rPr>
                <w:noProof/>
                <w:webHidden/>
              </w:rPr>
            </w:r>
            <w:r w:rsidR="00B76270">
              <w:rPr>
                <w:noProof/>
                <w:webHidden/>
              </w:rPr>
              <w:fldChar w:fldCharType="separate"/>
            </w:r>
            <w:r w:rsidR="00B76270">
              <w:rPr>
                <w:noProof/>
                <w:webHidden/>
              </w:rPr>
              <w:t>3</w:t>
            </w:r>
            <w:r w:rsidR="00B76270">
              <w:rPr>
                <w:noProof/>
                <w:webHidden/>
              </w:rPr>
              <w:fldChar w:fldCharType="end"/>
            </w:r>
          </w:hyperlink>
        </w:p>
        <w:p w:rsidR="00B76270" w:rsidRDefault="00B762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43728" w:history="1">
            <w:r w:rsidRPr="004B04D8">
              <w:rPr>
                <w:rStyle w:val="Lienhypertexte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8AC" w:rsidRDefault="007D68AC">
          <w:r>
            <w:rPr>
              <w:b/>
              <w:bCs/>
            </w:rPr>
            <w:fldChar w:fldCharType="end"/>
          </w:r>
        </w:p>
      </w:sdtContent>
    </w:sdt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Pr="00B76270" w:rsidRDefault="00B76270" w:rsidP="00B76270"/>
    <w:p w:rsidR="007D68AC" w:rsidRPr="001D6A7E" w:rsidRDefault="007D68AC" w:rsidP="007D68AC">
      <w:pPr>
        <w:rPr>
          <w:sz w:val="24"/>
          <w:szCs w:val="24"/>
        </w:rPr>
      </w:pPr>
      <w:bookmarkStart w:id="0" w:name="_Toc477943727"/>
      <w:r w:rsidRPr="007D68AC">
        <w:rPr>
          <w:rStyle w:val="Titre1Car"/>
          <w:sz w:val="48"/>
          <w:szCs w:val="48"/>
        </w:rPr>
        <w:t>Introduction</w:t>
      </w:r>
      <w:bookmarkEnd w:id="0"/>
      <w:r w:rsidRPr="001D6A7E">
        <w:rPr>
          <w:sz w:val="28"/>
          <w:szCs w:val="28"/>
        </w:rPr>
        <w:t xml:space="preserve"> : </w:t>
      </w:r>
      <w:r w:rsidRPr="00B76270">
        <w:rPr>
          <w:sz w:val="32"/>
          <w:szCs w:val="32"/>
        </w:rPr>
        <w:t xml:space="preserve">La société GSB utilise une application de gestion des comptes-rendus des visites commerciales auprès des différents médecins et autres organisations médicale démarchées. Cependant, ladite application fonctionne pour l’instant via le logiciel Access, un certain nombre d’erreurs étant à corriger. L’idée est donc de développer une application bureau, sous NetBeans utilisant une base de données Oracle. L’application doit remplir les mêmes fonctionnalités que l’original. </w:t>
      </w: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1D6A7E" w:rsidRDefault="001D6A7E" w:rsidP="007D68AC">
      <w:pPr>
        <w:pStyle w:val="Titre1"/>
        <w:jc w:val="center"/>
        <w:rPr>
          <w:sz w:val="72"/>
          <w:szCs w:val="72"/>
        </w:rPr>
      </w:pPr>
      <w:bookmarkStart w:id="1" w:name="_Toc477943728"/>
      <w:r w:rsidRPr="007D68AC">
        <w:rPr>
          <w:sz w:val="72"/>
          <w:szCs w:val="72"/>
        </w:rPr>
        <w:t>Sprint 1</w:t>
      </w:r>
      <w:bookmarkEnd w:id="1"/>
      <w:r w:rsidRPr="007D68AC">
        <w:rPr>
          <w:sz w:val="72"/>
          <w:szCs w:val="72"/>
        </w:rPr>
        <w:t> </w:t>
      </w:r>
    </w:p>
    <w:p w:rsidR="00B76270" w:rsidRDefault="00B76270" w:rsidP="00B76270">
      <w:pPr>
        <w:rPr>
          <w:sz w:val="32"/>
          <w:szCs w:val="32"/>
        </w:rPr>
      </w:pPr>
      <w:r w:rsidRPr="00B76270">
        <w:rPr>
          <w:sz w:val="32"/>
          <w:szCs w:val="32"/>
        </w:rPr>
        <w:t xml:space="preserve">Prise de connaissance du cahier des charges et de l’existant, </w:t>
      </w:r>
      <w:r>
        <w:rPr>
          <w:sz w:val="32"/>
          <w:szCs w:val="32"/>
        </w:rPr>
        <w:t xml:space="preserve">recensement des besoins, création d’un dépôt distant, répartition des taches, </w:t>
      </w:r>
      <w:r w:rsidRPr="00B76270">
        <w:rPr>
          <w:sz w:val="32"/>
          <w:szCs w:val="32"/>
        </w:rPr>
        <w:t xml:space="preserve">découverte de la méthode scrum ainsi que de l’utilisation de NetBeans et Oracle. </w:t>
      </w:r>
      <w:bookmarkStart w:id="2" w:name="_GoBack"/>
      <w:bookmarkEnd w:id="2"/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Pr="00B76270" w:rsidRDefault="00B76270" w:rsidP="00B76270">
      <w:pPr>
        <w:rPr>
          <w:sz w:val="32"/>
          <w:szCs w:val="32"/>
        </w:rPr>
      </w:pPr>
    </w:p>
    <w:p w:rsidR="007D68AC" w:rsidRPr="007D68AC" w:rsidRDefault="007D68AC" w:rsidP="007D68AC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Pr="001D6A7E" w:rsidRDefault="001D6A7E" w:rsidP="001D6A7E">
      <w:r>
        <w:tab/>
      </w:r>
    </w:p>
    <w:sectPr w:rsidR="001D6A7E" w:rsidRPr="001D6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9F"/>
    <w:rsid w:val="00117260"/>
    <w:rsid w:val="001646B0"/>
    <w:rsid w:val="001D6A7E"/>
    <w:rsid w:val="00345AD3"/>
    <w:rsid w:val="0068639F"/>
    <w:rsid w:val="007D68AC"/>
    <w:rsid w:val="00810DF4"/>
    <w:rsid w:val="00B44925"/>
    <w:rsid w:val="00B76270"/>
    <w:rsid w:val="00BF7DB3"/>
    <w:rsid w:val="00D2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A49E6-14F5-4887-B80F-8BC48D5E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D6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D6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8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D68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68A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D68A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D6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0D9B3-FFAC-492B-B8CE-3B12A6F4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</cp:revision>
  <dcterms:created xsi:type="dcterms:W3CDTF">2017-03-22T09:33:00Z</dcterms:created>
  <dcterms:modified xsi:type="dcterms:W3CDTF">2017-03-22T10:05:00Z</dcterms:modified>
</cp:coreProperties>
</file>