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7779" w14:textId="16CB2B20" w:rsidR="0082734F" w:rsidRDefault="001E6E42" w:rsidP="00C95155">
      <w:pPr>
        <w:spacing w:line="360" w:lineRule="auto"/>
        <w:ind w:firstLineChars="200" w:firstLine="440"/>
        <w:jc w:val="center"/>
        <w:rPr>
          <w:sz w:val="22"/>
        </w:rPr>
      </w:pPr>
      <w:r>
        <w:rPr>
          <w:rFonts w:hint="eastAsia"/>
          <w:sz w:val="22"/>
        </w:rPr>
        <w:t>Bili</w:t>
      </w:r>
      <w:r w:rsidR="00EA487A">
        <w:rPr>
          <w:sz w:val="22"/>
        </w:rPr>
        <w:t>B</w:t>
      </w:r>
      <w:r>
        <w:rPr>
          <w:rFonts w:hint="eastAsia"/>
          <w:sz w:val="22"/>
        </w:rPr>
        <w:t>ili</w:t>
      </w:r>
      <w:r w:rsidR="00C95155">
        <w:rPr>
          <w:rFonts w:hint="eastAsia"/>
          <w:sz w:val="22"/>
        </w:rPr>
        <w:t>大会员的发展现状</w:t>
      </w:r>
      <w:r w:rsidR="002C3513">
        <w:rPr>
          <w:rFonts w:hint="eastAsia"/>
          <w:sz w:val="22"/>
        </w:rPr>
        <w:t>及趋势分析</w:t>
      </w:r>
    </w:p>
    <w:p w14:paraId="76A48E10" w14:textId="7E535ED4" w:rsidR="00C95155" w:rsidRPr="00EA487A" w:rsidRDefault="00C95155" w:rsidP="00EA487A">
      <w:pPr>
        <w:pStyle w:val="a3"/>
        <w:numPr>
          <w:ilvl w:val="0"/>
          <w:numId w:val="2"/>
        </w:numPr>
        <w:spacing w:line="360" w:lineRule="auto"/>
        <w:ind w:firstLineChars="0"/>
        <w:rPr>
          <w:sz w:val="22"/>
        </w:rPr>
      </w:pPr>
      <w:r w:rsidRPr="00EA487A">
        <w:rPr>
          <w:rFonts w:hint="eastAsia"/>
          <w:sz w:val="22"/>
        </w:rPr>
        <w:t>研究动机：</w:t>
      </w:r>
    </w:p>
    <w:p w14:paraId="0DA703C8" w14:textId="722C0C1E" w:rsidR="00C95155" w:rsidRPr="00EA487A" w:rsidRDefault="00C95155" w:rsidP="00EA487A">
      <w:pPr>
        <w:spacing w:line="360" w:lineRule="auto"/>
        <w:ind w:firstLineChars="200" w:firstLine="440"/>
        <w:rPr>
          <w:sz w:val="22"/>
        </w:rPr>
      </w:pPr>
      <w:r w:rsidRPr="00EA487A">
        <w:rPr>
          <w:sz w:val="22"/>
        </w:rPr>
        <w:t>B</w:t>
      </w:r>
      <w:r w:rsidRPr="00EA487A">
        <w:rPr>
          <w:rFonts w:hint="eastAsia"/>
          <w:sz w:val="22"/>
        </w:rPr>
        <w:t>ili</w:t>
      </w:r>
      <w:r w:rsidRPr="00EA487A">
        <w:rPr>
          <w:sz w:val="22"/>
        </w:rPr>
        <w:t>B</w:t>
      </w:r>
      <w:r w:rsidRPr="00EA487A">
        <w:rPr>
          <w:rFonts w:hint="eastAsia"/>
          <w:sz w:val="22"/>
        </w:rPr>
        <w:t>ili</w:t>
      </w:r>
      <w:r w:rsidR="001E6E42" w:rsidRPr="00EA487A">
        <w:rPr>
          <w:rFonts w:hint="eastAsia"/>
          <w:sz w:val="22"/>
        </w:rPr>
        <w:t>（下简称B站）</w:t>
      </w:r>
      <w:r w:rsidRPr="00EA487A">
        <w:rPr>
          <w:rFonts w:hint="eastAsia"/>
          <w:sz w:val="22"/>
        </w:rPr>
        <w:t>作为中国最大的视频网站平台，其在国内尤其是青少年群体中具有很大的影响力。而区别于优酷或是</w:t>
      </w:r>
      <w:proofErr w:type="gramStart"/>
      <w:r w:rsidRPr="00EA487A">
        <w:rPr>
          <w:rFonts w:hint="eastAsia"/>
          <w:sz w:val="22"/>
        </w:rPr>
        <w:t>爱奇艺</w:t>
      </w:r>
      <w:proofErr w:type="gramEnd"/>
      <w:r w:rsidRPr="00EA487A">
        <w:rPr>
          <w:rFonts w:hint="eastAsia"/>
          <w:sz w:val="22"/>
        </w:rPr>
        <w:t>等定位相似的视频网站</w:t>
      </w:r>
      <w:r w:rsidR="001E6E42" w:rsidRPr="00EA487A">
        <w:rPr>
          <w:rFonts w:hint="eastAsia"/>
          <w:sz w:val="22"/>
        </w:rPr>
        <w:t>，B</w:t>
      </w:r>
      <w:proofErr w:type="gramStart"/>
      <w:r w:rsidR="001E6E42" w:rsidRPr="00EA487A">
        <w:rPr>
          <w:rFonts w:hint="eastAsia"/>
          <w:sz w:val="22"/>
        </w:rPr>
        <w:t>站并不</w:t>
      </w:r>
      <w:proofErr w:type="gramEnd"/>
      <w:r w:rsidR="001E6E42" w:rsidRPr="00EA487A">
        <w:rPr>
          <w:rFonts w:hint="eastAsia"/>
          <w:sz w:val="22"/>
        </w:rPr>
        <w:t>存在播放视频前广告这一设计。有着这样设计的</w:t>
      </w:r>
      <w:r w:rsidR="001E6E42" w:rsidRPr="00EA487A">
        <w:rPr>
          <w:sz w:val="22"/>
        </w:rPr>
        <w:t>B</w:t>
      </w:r>
      <w:r w:rsidR="001E6E42" w:rsidRPr="00EA487A">
        <w:rPr>
          <w:rFonts w:hint="eastAsia"/>
          <w:sz w:val="22"/>
        </w:rPr>
        <w:t>站推出自己的</w:t>
      </w:r>
      <w:r w:rsidR="001E6E42" w:rsidRPr="00EA487A">
        <w:rPr>
          <w:sz w:val="22"/>
        </w:rPr>
        <w:t>VIP</w:t>
      </w:r>
      <w:r w:rsidR="001E6E42" w:rsidRPr="00EA487A">
        <w:rPr>
          <w:rFonts w:hint="eastAsia"/>
          <w:sz w:val="22"/>
        </w:rPr>
        <w:t>系统（官方称谓：大会员）究竟是出于怎样的</w:t>
      </w:r>
      <w:r w:rsidR="00EA487A">
        <w:rPr>
          <w:rFonts w:hint="eastAsia"/>
          <w:sz w:val="22"/>
        </w:rPr>
        <w:t>考量</w:t>
      </w:r>
      <w:r w:rsidR="001E6E42" w:rsidRPr="00EA487A">
        <w:rPr>
          <w:rFonts w:hint="eastAsia"/>
          <w:sz w:val="22"/>
        </w:rPr>
        <w:t>？这样的设计又给</w:t>
      </w:r>
      <w:r w:rsidR="001E6E42" w:rsidRPr="00EA487A">
        <w:rPr>
          <w:sz w:val="22"/>
        </w:rPr>
        <w:t>B</w:t>
      </w:r>
      <w:proofErr w:type="gramStart"/>
      <w:r w:rsidR="001E6E42" w:rsidRPr="00EA487A">
        <w:rPr>
          <w:rFonts w:hint="eastAsia"/>
          <w:sz w:val="22"/>
        </w:rPr>
        <w:t>站带来</w:t>
      </w:r>
      <w:proofErr w:type="gramEnd"/>
      <w:r w:rsidR="001E6E42" w:rsidRPr="00EA487A">
        <w:rPr>
          <w:rFonts w:hint="eastAsia"/>
          <w:sz w:val="22"/>
        </w:rPr>
        <w:t>了怎样的收益？在这篇研究报告中，我们将对这几个问题进行分析和回答</w:t>
      </w:r>
      <w:r w:rsidR="00743B90">
        <w:rPr>
          <w:rFonts w:hint="eastAsia"/>
          <w:sz w:val="22"/>
        </w:rPr>
        <w:t>。</w:t>
      </w:r>
    </w:p>
    <w:p w14:paraId="241190CE" w14:textId="2F0767E9" w:rsidR="001E6E42" w:rsidRPr="00EA487A" w:rsidRDefault="00EA487A" w:rsidP="00EA487A">
      <w:pPr>
        <w:spacing w:line="360" w:lineRule="auto"/>
        <w:rPr>
          <w:sz w:val="22"/>
        </w:rPr>
      </w:pPr>
      <w:r>
        <w:rPr>
          <w:rFonts w:hint="eastAsia"/>
          <w:sz w:val="22"/>
        </w:rPr>
        <w:t>二、</w:t>
      </w:r>
      <w:r w:rsidRPr="00EA487A">
        <w:rPr>
          <w:rFonts w:hint="eastAsia"/>
          <w:sz w:val="22"/>
        </w:rPr>
        <w:t>文献综述：</w:t>
      </w:r>
    </w:p>
    <w:p w14:paraId="18CB3C33" w14:textId="34F69EEB" w:rsidR="00EA487A" w:rsidRDefault="00EA487A" w:rsidP="00EA487A">
      <w:pPr>
        <w:spacing w:line="360" w:lineRule="auto"/>
        <w:ind w:firstLineChars="200" w:firstLine="440"/>
        <w:rPr>
          <w:sz w:val="22"/>
        </w:rPr>
      </w:pPr>
      <w:r>
        <w:rPr>
          <w:rFonts w:hint="eastAsia"/>
          <w:sz w:val="22"/>
        </w:rPr>
        <w:t>经过调查，我们发现对于B站大会员制度的研究</w:t>
      </w:r>
      <w:r w:rsidR="00743B90">
        <w:rPr>
          <w:rFonts w:hint="eastAsia"/>
          <w:sz w:val="22"/>
        </w:rPr>
        <w:t>大都</w:t>
      </w:r>
      <w:r>
        <w:rPr>
          <w:rFonts w:hint="eastAsia"/>
          <w:sz w:val="22"/>
        </w:rPr>
        <w:t>集中在2020年前，调查内容包括收益分析、与其余平台差异比较以及分析等等。由于开展时代较早，已经不太能适应当下的发展现状和变化情况。这也是本研究得以开展的重要前提。在本报告中，我们将从会员制度的现状</w:t>
      </w:r>
      <w:r w:rsidR="002C3513">
        <w:rPr>
          <w:rFonts w:hint="eastAsia"/>
          <w:sz w:val="22"/>
        </w:rPr>
        <w:t>以及</w:t>
      </w:r>
      <w:r>
        <w:rPr>
          <w:rFonts w:hint="eastAsia"/>
          <w:sz w:val="22"/>
        </w:rPr>
        <w:t>衍生功能</w:t>
      </w:r>
      <w:r w:rsidR="002C3513">
        <w:rPr>
          <w:rFonts w:hint="eastAsia"/>
          <w:sz w:val="22"/>
        </w:rPr>
        <w:t>，</w:t>
      </w:r>
      <w:r>
        <w:rPr>
          <w:rFonts w:hint="eastAsia"/>
          <w:sz w:val="22"/>
        </w:rPr>
        <w:t>B</w:t>
      </w:r>
      <w:r w:rsidR="002C3513">
        <w:rPr>
          <w:rFonts w:hint="eastAsia"/>
          <w:sz w:val="22"/>
        </w:rPr>
        <w:t>iliBili</w:t>
      </w:r>
      <w:r>
        <w:rPr>
          <w:rFonts w:hint="eastAsia"/>
          <w:sz w:val="22"/>
        </w:rPr>
        <w:t>的</w:t>
      </w:r>
      <w:r w:rsidR="002C3513">
        <w:rPr>
          <w:rFonts w:hint="eastAsia"/>
          <w:sz w:val="22"/>
        </w:rPr>
        <w:t>官方</w:t>
      </w:r>
      <w:r>
        <w:rPr>
          <w:rFonts w:hint="eastAsia"/>
          <w:sz w:val="22"/>
        </w:rPr>
        <w:t>财报，</w:t>
      </w:r>
      <w:r w:rsidR="002C3513">
        <w:rPr>
          <w:rFonts w:hint="eastAsia"/>
          <w:sz w:val="22"/>
        </w:rPr>
        <w:t>网络社会群体的评价着手，依次分析大会员制度，力求寻找B站坚持大会员制度的意义和</w:t>
      </w:r>
      <w:r w:rsidR="00743B90">
        <w:rPr>
          <w:rFonts w:hint="eastAsia"/>
          <w:sz w:val="22"/>
        </w:rPr>
        <w:t>目的。</w:t>
      </w:r>
    </w:p>
    <w:p w14:paraId="435B451C" w14:textId="77AB67BB" w:rsidR="002C3513" w:rsidRPr="002C3513" w:rsidRDefault="002C3513" w:rsidP="002C3513">
      <w:pPr>
        <w:pStyle w:val="a3"/>
        <w:numPr>
          <w:ilvl w:val="0"/>
          <w:numId w:val="3"/>
        </w:numPr>
        <w:spacing w:line="360" w:lineRule="auto"/>
        <w:ind w:firstLineChars="0"/>
        <w:rPr>
          <w:sz w:val="22"/>
        </w:rPr>
      </w:pPr>
      <w:r w:rsidRPr="002C3513">
        <w:rPr>
          <w:rFonts w:hint="eastAsia"/>
          <w:sz w:val="22"/>
        </w:rPr>
        <w:t>分析：</w:t>
      </w:r>
    </w:p>
    <w:p w14:paraId="684BAD25" w14:textId="6582F9FA" w:rsidR="002C3513" w:rsidRDefault="002C3513" w:rsidP="002C3513">
      <w:pPr>
        <w:pStyle w:val="a3"/>
        <w:spacing w:line="360" w:lineRule="auto"/>
        <w:ind w:left="446" w:firstLineChars="0" w:firstLine="0"/>
        <w:rPr>
          <w:sz w:val="22"/>
        </w:rPr>
      </w:pPr>
      <w:r>
        <w:rPr>
          <w:rFonts w:hint="eastAsia"/>
          <w:sz w:val="22"/>
        </w:rPr>
        <w:t>3.1</w:t>
      </w:r>
      <w:r>
        <w:rPr>
          <w:sz w:val="22"/>
        </w:rPr>
        <w:t xml:space="preserve"> </w:t>
      </w:r>
      <w:r>
        <w:rPr>
          <w:rFonts w:hint="eastAsia"/>
          <w:sz w:val="22"/>
        </w:rPr>
        <w:t>会员制度的发展历程及现今状况</w:t>
      </w:r>
    </w:p>
    <w:p w14:paraId="7EC793DA" w14:textId="60CFD0BB" w:rsidR="002B5F17" w:rsidRDefault="002C3513" w:rsidP="002B5F17">
      <w:pPr>
        <w:pStyle w:val="a3"/>
        <w:spacing w:line="360" w:lineRule="auto"/>
        <w:ind w:left="446" w:firstLineChars="0" w:firstLine="0"/>
        <w:rPr>
          <w:sz w:val="22"/>
        </w:rPr>
      </w:pPr>
      <w:r>
        <w:rPr>
          <w:rFonts w:hint="eastAsia"/>
          <w:sz w:val="22"/>
        </w:rPr>
        <w:t>3.2</w:t>
      </w:r>
      <w:r>
        <w:rPr>
          <w:sz w:val="22"/>
        </w:rPr>
        <w:t xml:space="preserve"> </w:t>
      </w:r>
      <w:r>
        <w:rPr>
          <w:rFonts w:hint="eastAsia"/>
          <w:sz w:val="22"/>
        </w:rPr>
        <w:t>从</w:t>
      </w:r>
      <w:proofErr w:type="gramStart"/>
      <w:r>
        <w:rPr>
          <w:rFonts w:hint="eastAsia"/>
          <w:sz w:val="22"/>
        </w:rPr>
        <w:t>财报中看大</w:t>
      </w:r>
      <w:proofErr w:type="gramEnd"/>
      <w:r>
        <w:rPr>
          <w:rFonts w:hint="eastAsia"/>
          <w:sz w:val="22"/>
        </w:rPr>
        <w:t>会员对</w:t>
      </w:r>
      <w:r>
        <w:rPr>
          <w:sz w:val="22"/>
        </w:rPr>
        <w:t>B</w:t>
      </w:r>
      <w:proofErr w:type="gramStart"/>
      <w:r>
        <w:rPr>
          <w:rFonts w:hint="eastAsia"/>
          <w:sz w:val="22"/>
        </w:rPr>
        <w:t>站收入</w:t>
      </w:r>
      <w:proofErr w:type="gramEnd"/>
      <w:r>
        <w:rPr>
          <w:rFonts w:hint="eastAsia"/>
          <w:sz w:val="22"/>
        </w:rPr>
        <w:t>的影响</w:t>
      </w:r>
    </w:p>
    <w:p w14:paraId="1F877877" w14:textId="29404B97" w:rsidR="002B5F17" w:rsidRDefault="002B5F17" w:rsidP="002B5F17">
      <w:pPr>
        <w:pStyle w:val="a3"/>
        <w:spacing w:line="360" w:lineRule="auto"/>
        <w:ind w:left="446" w:firstLineChars="0" w:firstLine="0"/>
      </w:pPr>
      <w:r>
        <w:rPr>
          <w:sz w:val="22"/>
        </w:rPr>
        <w:tab/>
      </w:r>
      <w:r>
        <w:rPr>
          <w:rFonts w:hint="eastAsia"/>
          <w:sz w:val="22"/>
        </w:rPr>
        <w:t>2022年，B站全年总营收达219亿人民币，期中增值服务和广告业务是B站</w:t>
      </w:r>
      <w:r>
        <w:t>B</w:t>
      </w:r>
      <w:proofErr w:type="gramStart"/>
      <w:r>
        <w:t>站营收增长</w:t>
      </w:r>
      <w:proofErr w:type="gramEnd"/>
      <w:r>
        <w:t>的主要动力</w:t>
      </w:r>
      <w:r>
        <w:rPr>
          <w:rFonts w:hint="eastAsia"/>
        </w:rPr>
        <w:t>，分别达</w:t>
      </w:r>
      <w:r>
        <w:t>87.2亿元</w:t>
      </w:r>
      <w:r>
        <w:rPr>
          <w:rFonts w:hint="eastAsia"/>
        </w:rPr>
        <w:t>和</w:t>
      </w:r>
      <w:r>
        <w:t>51亿元</w:t>
      </w:r>
      <w:r>
        <w:rPr>
          <w:rFonts w:hint="eastAsia"/>
        </w:rPr>
        <w:t>，而一直以来的传统强势业务：游戏业务营收达50亿元。不难看出，大会员等会员业务在B站的营收中只占到很小的一部分，</w:t>
      </w:r>
      <w:proofErr w:type="gramStart"/>
      <w:r>
        <w:rPr>
          <w:rFonts w:hint="eastAsia"/>
        </w:rPr>
        <w:t>甚至连财报中</w:t>
      </w:r>
      <w:proofErr w:type="gramEnd"/>
      <w:r>
        <w:rPr>
          <w:rFonts w:hint="eastAsia"/>
        </w:rPr>
        <w:t>都没有提及这方面的营收。</w:t>
      </w:r>
    </w:p>
    <w:p w14:paraId="22A0AD7C" w14:textId="466DBFC5" w:rsidR="002B5F17" w:rsidRDefault="002B5F17" w:rsidP="0057373C">
      <w:pPr>
        <w:pStyle w:val="a3"/>
        <w:spacing w:line="360" w:lineRule="auto"/>
        <w:ind w:left="446" w:firstLineChars="0" w:firstLine="0"/>
        <w:rPr>
          <w:sz w:val="22"/>
        </w:rPr>
      </w:pPr>
      <w:r>
        <w:rPr>
          <w:sz w:val="22"/>
        </w:rPr>
        <w:tab/>
      </w:r>
      <w:r>
        <w:rPr>
          <w:rFonts w:hint="eastAsia"/>
          <w:sz w:val="22"/>
        </w:rPr>
        <w:t>我想这原因可以从两个角度进行分析</w:t>
      </w:r>
      <w:r w:rsidRPr="0057373C">
        <w:rPr>
          <w:rFonts w:hint="eastAsia"/>
          <w:sz w:val="22"/>
        </w:rPr>
        <w:t>，第一是一种边际效应，</w:t>
      </w:r>
      <w:r w:rsidRPr="0057373C">
        <w:rPr>
          <w:sz w:val="22"/>
        </w:rPr>
        <w:t>B</w:t>
      </w:r>
      <w:r w:rsidRPr="0057373C">
        <w:rPr>
          <w:rFonts w:hint="eastAsia"/>
          <w:sz w:val="22"/>
        </w:rPr>
        <w:t>站在几年前推出大会员，时常推出打折购买年度大会员（即捆绑销售1年份会员）的活动，一年内可以促销4，5回。这使得大部分有意愿购买大会员的用户在近两年内拥有了过长时长的大会员，边际效用达到了</w:t>
      </w:r>
      <w:r w:rsidR="0057373C" w:rsidRPr="0057373C">
        <w:rPr>
          <w:rFonts w:hint="eastAsia"/>
          <w:sz w:val="22"/>
        </w:rPr>
        <w:t>极低的水平，</w:t>
      </w:r>
      <w:r w:rsidRPr="0057373C">
        <w:rPr>
          <w:rFonts w:hint="eastAsia"/>
          <w:sz w:val="22"/>
        </w:rPr>
        <w:t>于是</w:t>
      </w:r>
      <w:r w:rsidR="0057373C">
        <w:rPr>
          <w:rFonts w:hint="eastAsia"/>
          <w:sz w:val="22"/>
        </w:rPr>
        <w:t>削弱</w:t>
      </w:r>
      <w:r w:rsidRPr="0057373C">
        <w:rPr>
          <w:rFonts w:hint="eastAsia"/>
          <w:sz w:val="22"/>
        </w:rPr>
        <w:t>了他们对于购买大会员的意愿</w:t>
      </w:r>
      <w:r w:rsidR="0057373C" w:rsidRPr="0057373C">
        <w:rPr>
          <w:rFonts w:hint="eastAsia"/>
          <w:sz w:val="22"/>
        </w:rPr>
        <w:t>。</w:t>
      </w:r>
    </w:p>
    <w:p w14:paraId="0AB69C62" w14:textId="032D9D48" w:rsidR="0057373C" w:rsidRPr="0057373C" w:rsidRDefault="0057373C" w:rsidP="0057373C">
      <w:pPr>
        <w:pStyle w:val="a3"/>
        <w:spacing w:line="360" w:lineRule="auto"/>
        <w:ind w:left="446" w:firstLineChars="0" w:firstLine="0"/>
        <w:rPr>
          <w:rFonts w:hint="eastAsia"/>
          <w:sz w:val="22"/>
        </w:rPr>
      </w:pPr>
      <w:r>
        <w:rPr>
          <w:sz w:val="22"/>
        </w:rPr>
        <w:tab/>
      </w:r>
      <w:r>
        <w:rPr>
          <w:rFonts w:hint="eastAsia"/>
          <w:sz w:val="22"/>
        </w:rPr>
        <w:t>第二是采用价格歧视的原理，类似其他的视频平台，B站也有大会员优先益州观看的政策，这样的政策属于一种三级价格歧视，对愿意为这个诉求支付额外费用的观众提供更好的观看体验，而由于近两年来审查制度的变化，很多资源不再只有在B站上可以看到，即使不花一分钱也能从各种各样的地方找到所想看的资源，这使得越来越少的消费者愿意买这个账，于是导致大会员的购买意愿较低。</w:t>
      </w:r>
    </w:p>
    <w:p w14:paraId="672B84EF" w14:textId="20A83FF0" w:rsidR="002C3513" w:rsidRDefault="002C3513" w:rsidP="002C3513">
      <w:pPr>
        <w:pStyle w:val="a3"/>
        <w:spacing w:line="360" w:lineRule="auto"/>
        <w:ind w:left="446" w:firstLineChars="0" w:firstLine="0"/>
        <w:rPr>
          <w:sz w:val="22"/>
        </w:rPr>
      </w:pPr>
      <w:r>
        <w:rPr>
          <w:rFonts w:hint="eastAsia"/>
          <w:sz w:val="22"/>
        </w:rPr>
        <w:lastRenderedPageBreak/>
        <w:t>3.3</w:t>
      </w:r>
      <w:r>
        <w:rPr>
          <w:sz w:val="22"/>
        </w:rPr>
        <w:t xml:space="preserve"> </w:t>
      </w:r>
      <w:r>
        <w:rPr>
          <w:rFonts w:hint="eastAsia"/>
          <w:sz w:val="22"/>
        </w:rPr>
        <w:t>网络群体对于B站大会员的评价</w:t>
      </w:r>
    </w:p>
    <w:p w14:paraId="31C0CF41" w14:textId="77777777" w:rsidR="002C3513" w:rsidRPr="002C3513" w:rsidRDefault="002C3513" w:rsidP="002C3513">
      <w:pPr>
        <w:spacing w:line="360" w:lineRule="auto"/>
        <w:rPr>
          <w:sz w:val="22"/>
        </w:rPr>
      </w:pPr>
    </w:p>
    <w:sectPr w:rsidR="002C3513" w:rsidRPr="002C3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AD7"/>
    <w:multiLevelType w:val="hybridMultilevel"/>
    <w:tmpl w:val="270C4AB8"/>
    <w:lvl w:ilvl="0" w:tplc="730E79E8">
      <w:start w:val="3"/>
      <w:numFmt w:val="japaneseCounting"/>
      <w:lvlText w:val="%1、"/>
      <w:lvlJc w:val="left"/>
      <w:pPr>
        <w:ind w:left="446" w:hanging="4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A87C3D"/>
    <w:multiLevelType w:val="hybridMultilevel"/>
    <w:tmpl w:val="EF72A0AA"/>
    <w:lvl w:ilvl="0" w:tplc="3594F8A8">
      <w:start w:val="1"/>
      <w:numFmt w:val="japaneseCounting"/>
      <w:lvlText w:val="%1、"/>
      <w:lvlJc w:val="left"/>
      <w:pPr>
        <w:ind w:left="886" w:hanging="446"/>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5F697C37"/>
    <w:multiLevelType w:val="hybridMultilevel"/>
    <w:tmpl w:val="1FDEFDE8"/>
    <w:lvl w:ilvl="0" w:tplc="352652F6">
      <w:start w:val="1"/>
      <w:numFmt w:val="japaneseCounting"/>
      <w:lvlText w:val="%1、"/>
      <w:lvlJc w:val="left"/>
      <w:pPr>
        <w:ind w:left="446" w:hanging="4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4F"/>
    <w:rsid w:val="001E6E42"/>
    <w:rsid w:val="002B5F17"/>
    <w:rsid w:val="002C3513"/>
    <w:rsid w:val="00490754"/>
    <w:rsid w:val="004E1E15"/>
    <w:rsid w:val="004E5E66"/>
    <w:rsid w:val="0057373C"/>
    <w:rsid w:val="00627B66"/>
    <w:rsid w:val="006C7E94"/>
    <w:rsid w:val="00743B90"/>
    <w:rsid w:val="0082734F"/>
    <w:rsid w:val="0088411F"/>
    <w:rsid w:val="00A2426A"/>
    <w:rsid w:val="00A437F7"/>
    <w:rsid w:val="00C13F10"/>
    <w:rsid w:val="00C95155"/>
    <w:rsid w:val="00EA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7E2E"/>
  <w15:chartTrackingRefBased/>
  <w15:docId w15:val="{1B955A15-0FE2-4E8E-B7CA-6F857257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1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0E73-F49D-4029-A935-4D6581B4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1253467775@qq.com</dc:creator>
  <cp:keywords/>
  <dc:description/>
  <cp:lastModifiedBy>1253467775@qq.com</cp:lastModifiedBy>
  <cp:revision>7</cp:revision>
  <dcterms:created xsi:type="dcterms:W3CDTF">2023-06-14T05:21:00Z</dcterms:created>
  <dcterms:modified xsi:type="dcterms:W3CDTF">2023-06-22T08:16:00Z</dcterms:modified>
</cp:coreProperties>
</file>