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CC715" w14:textId="77777777" w:rsidR="008C72DA" w:rsidRPr="00B15500" w:rsidRDefault="007932B6">
      <w:pPr>
        <w:pStyle w:val="Title"/>
        <w:rPr>
          <w:rFonts w:ascii="微软雅黑" w:eastAsia="微软雅黑" w:hAnsi="微软雅黑"/>
        </w:rPr>
      </w:pPr>
      <w:r>
        <w:rPr>
          <w:rFonts w:ascii="微软雅黑" w:eastAsia="微软雅黑" w:hAnsi="微软雅黑"/>
        </w:rPr>
        <w:t>离散数学结构</w:t>
      </w:r>
      <w:r w:rsidR="00760AC6" w:rsidRPr="00B15500">
        <w:rPr>
          <w:rFonts w:ascii="微软雅黑" w:eastAsia="微软雅黑" w:hAnsi="微软雅黑"/>
          <w:lang w:val="zh-CN"/>
        </w:rPr>
        <w:t xml:space="preserve"> 课程</w:t>
      </w:r>
      <w:r>
        <w:rPr>
          <w:rFonts w:ascii="微软雅黑" w:eastAsia="微软雅黑" w:hAnsi="微软雅黑"/>
          <w:lang w:val="zh-CN"/>
        </w:rPr>
        <w:t>指南</w:t>
      </w:r>
    </w:p>
    <w:p w14:paraId="5BEE68E3" w14:textId="77777777" w:rsidR="008C72DA" w:rsidRPr="007932B6" w:rsidRDefault="00760AC6" w:rsidP="00DD5B9D">
      <w:pPr>
        <w:pStyle w:val="Heading1"/>
        <w:spacing w:before="0"/>
        <w:ind w:left="113" w:right="113"/>
        <w:rPr>
          <w:rFonts w:ascii="微软雅黑" w:eastAsia="微软雅黑" w:hAnsi="微软雅黑"/>
          <w:sz w:val="24"/>
          <w:szCs w:val="24"/>
        </w:rPr>
      </w:pPr>
      <w:r w:rsidRPr="007932B6">
        <w:rPr>
          <w:rFonts w:ascii="微软雅黑" w:eastAsia="微软雅黑" w:hAnsi="微软雅黑"/>
          <w:noProof/>
          <w:sz w:val="24"/>
          <w:szCs w:val="24"/>
        </w:rPr>
        <mc:AlternateContent>
          <mc:Choice Requires="wps">
            <w:drawing>
              <wp:anchor distT="0" distB="0" distL="191770" distR="191770" simplePos="0" relativeHeight="251659264" behindDoc="0" locked="0" layoutInCell="1" allowOverlap="1" wp14:anchorId="2F9DC56B" wp14:editId="52AB74C2">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207008" cy="6638544"/>
                <wp:effectExtent l="0" t="0" r="635" b="7620"/>
                <wp:wrapSquare wrapText="bothSides"/>
                <wp:docPr id="5" name="文本框 5" descr="联系信息"/>
                <wp:cNvGraphicFramePr/>
                <a:graphic xmlns:a="http://schemas.openxmlformats.org/drawingml/2006/main">
                  <a:graphicData uri="http://schemas.microsoft.com/office/word/2010/wordprocessingShape">
                    <wps:wsp>
                      <wps:cNvSpPr txBox="1"/>
                      <wps:spPr>
                        <a:xfrm>
                          <a:off x="0" y="0"/>
                          <a:ext cx="1207008" cy="6638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F682D" w14:textId="77777777" w:rsidR="0016020D" w:rsidRPr="007932B6" w:rsidRDefault="0016020D"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hint="eastAsia"/>
                                <w:sz w:val="24"/>
                                <w:szCs w:val="24"/>
                                <w:lang w:val="zh-CN"/>
                              </w:rPr>
                              <w:t>任课</w:t>
                            </w:r>
                            <w:r w:rsidRPr="007932B6">
                              <w:rPr>
                                <w:rFonts w:ascii="微软雅黑" w:eastAsia="微软雅黑" w:hAnsi="微软雅黑"/>
                                <w:sz w:val="24"/>
                                <w:szCs w:val="24"/>
                                <w:lang w:val="zh-CN"/>
                              </w:rPr>
                              <w:t>教师</w:t>
                            </w:r>
                            <w:r w:rsidR="008A0DC5">
                              <w:rPr>
                                <w:rFonts w:ascii="微软雅黑" w:eastAsia="微软雅黑" w:hAnsi="微软雅黑" w:hint="eastAsia"/>
                                <w:sz w:val="24"/>
                                <w:szCs w:val="24"/>
                                <w:lang w:val="zh-CN"/>
                              </w:rPr>
                              <w:t>（1班）</w:t>
                            </w:r>
                          </w:p>
                          <w:p w14:paraId="6ECC6F78" w14:textId="77777777" w:rsidR="0016020D" w:rsidRPr="007932B6" w:rsidRDefault="0016020D" w:rsidP="008A0DC5">
                            <w:pPr>
                              <w:pStyle w:val="BodyText"/>
                              <w:snapToGrid w:val="0"/>
                              <w:spacing w:after="0" w:line="240" w:lineRule="auto"/>
                              <w:ind w:left="113" w:right="113"/>
                              <w:contextualSpacing w:val="0"/>
                              <w:rPr>
                                <w:rStyle w:val="BodyTextChar"/>
                                <w:rFonts w:ascii="微软雅黑" w:eastAsia="微软雅黑" w:hAnsi="微软雅黑"/>
                                <w:sz w:val="24"/>
                                <w:szCs w:val="24"/>
                              </w:rPr>
                            </w:pPr>
                            <w:r w:rsidRPr="007932B6">
                              <w:rPr>
                                <w:rStyle w:val="BodyTextChar"/>
                                <w:rFonts w:ascii="微软雅黑" w:eastAsia="微软雅黑" w:hAnsi="微软雅黑"/>
                                <w:sz w:val="24"/>
                                <w:szCs w:val="24"/>
                              </w:rPr>
                              <w:t>陈</w:t>
                            </w:r>
                            <w:r w:rsidRPr="007932B6">
                              <w:rPr>
                                <w:rStyle w:val="BodyTextChar"/>
                                <w:rFonts w:ascii="微软雅黑" w:eastAsia="微软雅黑" w:hAnsi="微软雅黑" w:hint="eastAsia"/>
                                <w:sz w:val="24"/>
                                <w:szCs w:val="24"/>
                              </w:rPr>
                              <w:t>道</w:t>
                            </w:r>
                            <w:r w:rsidRPr="007932B6">
                              <w:rPr>
                                <w:rStyle w:val="BodyTextChar"/>
                                <w:rFonts w:ascii="微软雅黑" w:eastAsia="微软雅黑" w:hAnsi="微软雅黑"/>
                                <w:sz w:val="24"/>
                                <w:szCs w:val="24"/>
                              </w:rPr>
                              <w:t>蓄</w:t>
                            </w:r>
                          </w:p>
                          <w:p w14:paraId="33DD48CE" w14:textId="77777777" w:rsidR="0016020D" w:rsidRPr="007932B6" w:rsidRDefault="0016020D"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电话</w:t>
                            </w:r>
                          </w:p>
                          <w:p w14:paraId="4B3EC434" w14:textId="77777777" w:rsidR="0016020D" w:rsidRPr="007932B6" w:rsidRDefault="0016020D"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13505179541</w:t>
                            </w:r>
                          </w:p>
                          <w:p w14:paraId="41F9CFAA" w14:textId="77777777" w:rsidR="0016020D" w:rsidRPr="007932B6" w:rsidRDefault="0016020D"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电子邮件</w:t>
                            </w:r>
                          </w:p>
                          <w:p w14:paraId="27A07F41" w14:textId="77777777" w:rsidR="0016020D" w:rsidRPr="007932B6" w:rsidRDefault="0016020D"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cdx@nju.edu.cn</w:t>
                            </w:r>
                          </w:p>
                          <w:p w14:paraId="533EB9ED" w14:textId="77777777" w:rsidR="0016020D" w:rsidRPr="007932B6" w:rsidRDefault="0016020D"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办公地点</w:t>
                            </w:r>
                          </w:p>
                          <w:p w14:paraId="286FA6B8" w14:textId="77777777" w:rsidR="0016020D" w:rsidRPr="007932B6" w:rsidRDefault="0016020D"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南京</w:t>
                            </w:r>
                            <w:r w:rsidRPr="007932B6">
                              <w:rPr>
                                <w:rFonts w:ascii="微软雅黑" w:eastAsia="微软雅黑" w:hAnsi="微软雅黑" w:hint="eastAsia"/>
                                <w:sz w:val="24"/>
                                <w:szCs w:val="24"/>
                              </w:rPr>
                              <w:t>大学计算机楼6</w:t>
                            </w:r>
                            <w:r w:rsidRPr="007932B6">
                              <w:rPr>
                                <w:rFonts w:ascii="微软雅黑" w:eastAsia="微软雅黑" w:hAnsi="微软雅黑"/>
                                <w:sz w:val="24"/>
                                <w:szCs w:val="24"/>
                              </w:rPr>
                              <w:t>20</w:t>
                            </w:r>
                          </w:p>
                          <w:p w14:paraId="5E5BB0B7" w14:textId="77777777" w:rsidR="0016020D" w:rsidRDefault="0016020D" w:rsidP="007932B6">
                            <w:pPr>
                              <w:pStyle w:val="a"/>
                              <w:rPr>
                                <w:rFonts w:ascii="微软雅黑" w:eastAsia="微软雅黑" w:hAnsi="微软雅黑"/>
                                <w:sz w:val="24"/>
                                <w:szCs w:val="24"/>
                              </w:rPr>
                            </w:pPr>
                          </w:p>
                          <w:p w14:paraId="7E974E71" w14:textId="77777777" w:rsidR="008A0DC5" w:rsidRPr="007932B6" w:rsidRDefault="008A0DC5"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hint="eastAsia"/>
                                <w:sz w:val="24"/>
                                <w:szCs w:val="24"/>
                                <w:lang w:val="zh-CN"/>
                              </w:rPr>
                              <w:t>任课</w:t>
                            </w:r>
                            <w:r w:rsidRPr="007932B6">
                              <w:rPr>
                                <w:rFonts w:ascii="微软雅黑" w:eastAsia="微软雅黑" w:hAnsi="微软雅黑"/>
                                <w:sz w:val="24"/>
                                <w:szCs w:val="24"/>
                                <w:lang w:val="zh-CN"/>
                              </w:rPr>
                              <w:t>教师</w:t>
                            </w:r>
                            <w:r>
                              <w:rPr>
                                <w:rFonts w:ascii="微软雅黑" w:eastAsia="微软雅黑" w:hAnsi="微软雅黑" w:hint="eastAsia"/>
                                <w:sz w:val="24"/>
                                <w:szCs w:val="24"/>
                                <w:lang w:val="zh-CN"/>
                              </w:rPr>
                              <w:t>（2班）</w:t>
                            </w:r>
                          </w:p>
                          <w:p w14:paraId="0DA94FD2" w14:textId="77777777" w:rsidR="008A0DC5" w:rsidRPr="007932B6" w:rsidRDefault="008A0DC5" w:rsidP="008A0DC5">
                            <w:pPr>
                              <w:pStyle w:val="BodyText"/>
                              <w:snapToGrid w:val="0"/>
                              <w:spacing w:after="0" w:line="240" w:lineRule="auto"/>
                              <w:ind w:left="113" w:right="113"/>
                              <w:contextualSpacing w:val="0"/>
                              <w:rPr>
                                <w:rStyle w:val="BodyTextChar"/>
                                <w:rFonts w:ascii="微软雅黑" w:eastAsia="微软雅黑" w:hAnsi="微软雅黑"/>
                                <w:sz w:val="24"/>
                                <w:szCs w:val="24"/>
                              </w:rPr>
                            </w:pPr>
                            <w:r>
                              <w:rPr>
                                <w:rStyle w:val="BodyTextChar"/>
                                <w:rFonts w:ascii="微软雅黑" w:eastAsia="微软雅黑" w:hAnsi="微软雅黑" w:hint="eastAsia"/>
                                <w:sz w:val="24"/>
                                <w:szCs w:val="24"/>
                              </w:rPr>
                              <w:t>马晓星</w:t>
                            </w:r>
                          </w:p>
                          <w:p w14:paraId="3367EE0D" w14:textId="77777777" w:rsidR="008A0DC5" w:rsidRPr="007932B6" w:rsidRDefault="008A0DC5"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电话</w:t>
                            </w:r>
                          </w:p>
                          <w:p w14:paraId="35243C7E" w14:textId="77777777" w:rsidR="008A0DC5" w:rsidRPr="007932B6" w:rsidRDefault="008A0DC5"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1</w:t>
                            </w:r>
                            <w:r>
                              <w:rPr>
                                <w:rFonts w:ascii="微软雅黑" w:eastAsia="微软雅黑" w:hAnsi="微软雅黑" w:hint="eastAsia"/>
                                <w:sz w:val="24"/>
                                <w:szCs w:val="24"/>
                              </w:rPr>
                              <w:t>8951679911</w:t>
                            </w:r>
                          </w:p>
                          <w:p w14:paraId="4A318A76" w14:textId="77777777" w:rsidR="008A0DC5" w:rsidRPr="007932B6" w:rsidRDefault="008A0DC5"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电子邮件</w:t>
                            </w:r>
                          </w:p>
                          <w:p w14:paraId="69999ECA" w14:textId="77777777" w:rsidR="008A0DC5" w:rsidRPr="007932B6" w:rsidRDefault="008A0DC5"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x</w:t>
                            </w:r>
                            <w:r>
                              <w:rPr>
                                <w:rFonts w:ascii="微软雅黑" w:eastAsia="微软雅黑" w:hAnsi="微软雅黑" w:hint="eastAsia"/>
                                <w:sz w:val="24"/>
                                <w:szCs w:val="24"/>
                              </w:rPr>
                              <w:t>xm</w:t>
                            </w:r>
                            <w:r w:rsidRPr="007932B6">
                              <w:rPr>
                                <w:rFonts w:ascii="微软雅黑" w:eastAsia="微软雅黑" w:hAnsi="微软雅黑"/>
                                <w:sz w:val="24"/>
                                <w:szCs w:val="24"/>
                              </w:rPr>
                              <w:t>@nju.edu.cn</w:t>
                            </w:r>
                          </w:p>
                          <w:p w14:paraId="456DA7FD" w14:textId="77777777" w:rsidR="008A0DC5" w:rsidRPr="007932B6" w:rsidRDefault="008A0DC5" w:rsidP="008A0DC5">
                            <w:pPr>
                              <w:pStyle w:val="a"/>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办公地点</w:t>
                            </w:r>
                          </w:p>
                          <w:p w14:paraId="1AD27160" w14:textId="77777777" w:rsidR="008A0DC5" w:rsidRPr="007932B6" w:rsidRDefault="008A0DC5" w:rsidP="008A0DC5">
                            <w:pPr>
                              <w:pStyle w:val="BodyText"/>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南京</w:t>
                            </w:r>
                            <w:r w:rsidRPr="007932B6">
                              <w:rPr>
                                <w:rFonts w:ascii="微软雅黑" w:eastAsia="微软雅黑" w:hAnsi="微软雅黑" w:hint="eastAsia"/>
                                <w:sz w:val="24"/>
                                <w:szCs w:val="24"/>
                              </w:rPr>
                              <w:t>大学计算机楼</w:t>
                            </w:r>
                            <w:r>
                              <w:rPr>
                                <w:rFonts w:ascii="微软雅黑" w:eastAsia="微软雅黑" w:hAnsi="微软雅黑" w:hint="eastAsia"/>
                                <w:sz w:val="24"/>
                                <w:szCs w:val="24"/>
                              </w:rPr>
                              <w:t>816</w:t>
                            </w:r>
                          </w:p>
                          <w:p w14:paraId="165428E6" w14:textId="77777777" w:rsidR="008A0DC5" w:rsidRDefault="008A0DC5" w:rsidP="008A0DC5">
                            <w:pPr>
                              <w:pStyle w:val="a"/>
                              <w:rPr>
                                <w:rFonts w:ascii="微软雅黑" w:eastAsia="微软雅黑" w:hAnsi="微软雅黑"/>
                                <w:sz w:val="24"/>
                                <w:szCs w:val="24"/>
                              </w:rPr>
                            </w:pPr>
                          </w:p>
                          <w:p w14:paraId="35B1BBCC" w14:textId="77777777" w:rsidR="008A0DC5" w:rsidRPr="008A0DC5" w:rsidRDefault="008A0DC5" w:rsidP="008A0DC5">
                            <w:pPr>
                              <w:pStyle w:val="BodyTex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23500</wp14:pctWidth>
                </wp14:sizeRelH>
                <wp14:sizeRelV relativeFrom="margin">
                  <wp14:pctHeight>90000</wp14:pctHeight>
                </wp14:sizeRelV>
              </wp:anchor>
            </w:drawing>
          </mc:Choice>
          <mc:Fallback xmlns:mo="http://schemas.microsoft.com/office/mac/office/2008/main" xmlns:mv="urn:schemas-microsoft-com:mac:vml" xmlns:w15="http://schemas.microsoft.com/office/word/2012/wordml">
            <w:pict>
              <v:shapetype w14:anchorId="2F9DC56B" id="_x0000_t202" coordsize="21600,21600" o:spt="202" path="m0,0l0,21600,21600,21600,21600,0xe">
                <v:stroke joinstyle="miter"/>
                <v:path gradientshapeok="t" o:connecttype="rect"/>
              </v:shapetype>
              <v:shape id="文本框 5" o:spid="_x0000_s1026" type="#_x0000_t202" alt="联系信息" style="position:absolute;left:0;text-align:left;margin-left:0;margin-top:0;width:95.05pt;height:522.7pt;z-index:251659264;visibility:visible;mso-wrap-style:square;mso-width-percent:235;mso-height-percent:900;mso-top-percent:90;mso-wrap-distance-left:15.1pt;mso-wrap-distance-top:0;mso-wrap-distance-right:15.1pt;mso-wrap-distance-bottom:0;mso-position-horizontal:left;mso-position-horizontal-relative:margin;mso-position-vertical-relative:margin;mso-width-percent:235;mso-height-percent:900;mso-top-percent: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qMg6ACAABpBQAADgAAAGRycy9lMm9Eb2MueG1srFS9bhQxEO6ReAfLPdnN5YfolL3oSBSEFCUR&#10;CUrt89q5FbbH2L7bPbo08AKIiiY9EgUlBS+DDh6DsXf3Lgo0QTTeWc+PZ775ZvYPGq3IXDhfgSno&#10;5kZOiTAcyspcF/TV5fGTPUp8YKZkCowo6EJ4ejB6/Gi/tkMxgCmoUjiCQYwf1rag0xDsMMs8nwrN&#10;/AZYYVApwWkW8NddZ6VjNUbXKhvk+W5WgyutAy68x9ujVklHKb6UgoczKb0IRBUUcwvpdOmcxDMb&#10;7bPhtWN2WvEuDfYPWWhWGXx0FeqIBUZmrvojlK64Aw8ybHDQGUhZcZFqwGo283vVXEyZFakWBMfb&#10;FUz+/4Xlp/NzR6qyoDuUGKaxRcuP75efPi9v3xG8KoXnCNevmw8/v3778f12efMlYlZbP0TXC4vO&#10;oXkGDfa+v/d4GaFopNPxi0US1CP6ixXiogmER6dB/jTPkSMcdbu7W3s729sxTrZ2t86H5wI0iUJB&#10;HbY0Ic3mJz60pr1JfM3AcaVUaqsypMaoWzt5clhpMLgy0VYkgnRhYklt6kkKCyWijTIvhUSAUgXx&#10;IlFTHCpH5gxJxTgXJqTiU1y0jlYSk3iIY2e/zuohzm0d/ctgwspZVwZcqv5e2uXrPmXZ2iPmd+qO&#10;YmgmTdfqCZQL7LSDdn685ccVduOE+XDOHA4MNheXQDjDQypA1KGTKJmCe/u3+2iPPEYtJTUOYEH9&#10;mxlzghL1wiDD47T2guuFSS+YmT4EhH8T14vlSUQHF1QvSgf6CnfDOL6CKmY4vlXQ0IuHoV0DuFu4&#10;GI+TEc6kZeHEXFgeQ8duRG5dNlfM2Y6AAbl7Cv1osuE9Hra20dPAeBZAVomkEdAWxQ5onOdE8273&#10;xIVx9z9ZrTfk6DcAAAD//wMAUEsDBBQABgAIAAAAIQDebxBt3AAAAAYBAAAPAAAAZHJzL2Rvd25y&#10;ZXYueG1sTI/BbsIwEETvlfgHayv1UhWbilJI4yBUhHrqAYM4O/E2sRqvo9iB8Pc1vbSX1axmNfM2&#10;X4+uZWfsg/UkYTYVwJAqbyzVEo6H3dMSWIiajG49oYQrBlgXk7tcZ8ZfaI9nFWuWQihkWkITY5dx&#10;HqoGnQ5T3yEl78v3Tse09jU3vb6kcNfyZyEW3GlLqaHRHb43WH2rwUlQr6vRuu1ned3Vp+HwEdXW&#10;PiopH+7HzRuwiGP8O4YbfkKHIjGVfiATWCshPRJ/581biRmwMgkxf5kDL3L+H7/4AQAA//8DAFBL&#10;AQItABQABgAIAAAAIQDkmcPA+wAAAOEBAAATAAAAAAAAAAAAAAAAAAAAAABbQ29udGVudF9UeXBl&#10;c10ueG1sUEsBAi0AFAAGAAgAAAAhACOyauHXAAAAlAEAAAsAAAAAAAAAAAAAAAAALAEAAF9yZWxz&#10;Ly5yZWxzUEsBAi0AFAAGAAgAAAAhAFH6jIOgAgAAaQUAAA4AAAAAAAAAAAAAAAAALAIAAGRycy9l&#10;Mm9Eb2MueG1sUEsBAi0AFAAGAAgAAAAhAN5vEG3cAAAABgEAAA8AAAAAAAAAAAAAAAAA+AQAAGRy&#10;cy9kb3ducmV2LnhtbFBLBQYAAAAABAAEAPMAAAABBgAAAAA=&#10;" filled="f" stroked="f" strokeweight=".5pt">
                <v:textbox inset="0,0,0,0">
                  <w:txbxContent>
                    <w:p w14:paraId="6C7F682D" w14:textId="77777777" w:rsidR="0016020D" w:rsidRPr="007932B6" w:rsidRDefault="0016020D" w:rsidP="008A0DC5">
                      <w:pPr>
                        <w:pStyle w:val="a8"/>
                        <w:snapToGrid w:val="0"/>
                        <w:spacing w:after="0"/>
                        <w:ind w:left="113" w:right="113"/>
                        <w:rPr>
                          <w:rFonts w:ascii="微软雅黑" w:eastAsia="微软雅黑" w:hAnsi="微软雅黑" w:hint="eastAsia"/>
                          <w:sz w:val="24"/>
                          <w:szCs w:val="24"/>
                        </w:rPr>
                      </w:pPr>
                      <w:r w:rsidRPr="007932B6">
                        <w:rPr>
                          <w:rFonts w:ascii="微软雅黑" w:eastAsia="微软雅黑" w:hAnsi="微软雅黑" w:hint="eastAsia"/>
                          <w:sz w:val="24"/>
                          <w:szCs w:val="24"/>
                          <w:lang w:val="zh-CN"/>
                        </w:rPr>
                        <w:t>任课</w:t>
                      </w:r>
                      <w:r w:rsidRPr="007932B6">
                        <w:rPr>
                          <w:rFonts w:ascii="微软雅黑" w:eastAsia="微软雅黑" w:hAnsi="微软雅黑"/>
                          <w:sz w:val="24"/>
                          <w:szCs w:val="24"/>
                          <w:lang w:val="zh-CN"/>
                        </w:rPr>
                        <w:t>教师</w:t>
                      </w:r>
                      <w:r w:rsidR="008A0DC5">
                        <w:rPr>
                          <w:rFonts w:ascii="微软雅黑" w:eastAsia="微软雅黑" w:hAnsi="微软雅黑" w:hint="eastAsia"/>
                          <w:sz w:val="24"/>
                          <w:szCs w:val="24"/>
                          <w:lang w:val="zh-CN"/>
                        </w:rPr>
                        <w:t>（1班）</w:t>
                      </w:r>
                    </w:p>
                    <w:p w14:paraId="6ECC6F78" w14:textId="77777777" w:rsidR="0016020D" w:rsidRPr="007932B6" w:rsidRDefault="0016020D" w:rsidP="008A0DC5">
                      <w:pPr>
                        <w:pStyle w:val="a9"/>
                        <w:snapToGrid w:val="0"/>
                        <w:spacing w:after="0" w:line="240" w:lineRule="auto"/>
                        <w:ind w:left="113" w:right="113"/>
                        <w:contextualSpacing w:val="0"/>
                        <w:rPr>
                          <w:rStyle w:val="ab"/>
                          <w:rFonts w:ascii="微软雅黑" w:eastAsia="微软雅黑" w:hAnsi="微软雅黑"/>
                          <w:sz w:val="24"/>
                          <w:szCs w:val="24"/>
                        </w:rPr>
                      </w:pPr>
                      <w:r w:rsidRPr="007932B6">
                        <w:rPr>
                          <w:rStyle w:val="ab"/>
                          <w:rFonts w:ascii="微软雅黑" w:eastAsia="微软雅黑" w:hAnsi="微软雅黑"/>
                          <w:sz w:val="24"/>
                          <w:szCs w:val="24"/>
                        </w:rPr>
                        <w:t>陈</w:t>
                      </w:r>
                      <w:r w:rsidRPr="007932B6">
                        <w:rPr>
                          <w:rStyle w:val="ab"/>
                          <w:rFonts w:ascii="微软雅黑" w:eastAsia="微软雅黑" w:hAnsi="微软雅黑" w:hint="eastAsia"/>
                          <w:sz w:val="24"/>
                          <w:szCs w:val="24"/>
                        </w:rPr>
                        <w:t>道</w:t>
                      </w:r>
                      <w:r w:rsidRPr="007932B6">
                        <w:rPr>
                          <w:rStyle w:val="ab"/>
                          <w:rFonts w:ascii="微软雅黑" w:eastAsia="微软雅黑" w:hAnsi="微软雅黑"/>
                          <w:sz w:val="24"/>
                          <w:szCs w:val="24"/>
                        </w:rPr>
                        <w:t>蓄</w:t>
                      </w:r>
                    </w:p>
                    <w:p w14:paraId="33DD48CE" w14:textId="77777777" w:rsidR="0016020D" w:rsidRPr="007932B6" w:rsidRDefault="0016020D"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电话</w:t>
                      </w:r>
                    </w:p>
                    <w:p w14:paraId="4B3EC434" w14:textId="77777777" w:rsidR="0016020D" w:rsidRPr="007932B6" w:rsidRDefault="0016020D" w:rsidP="008A0DC5">
                      <w:pPr>
                        <w:pStyle w:val="a9"/>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13505179541</w:t>
                      </w:r>
                    </w:p>
                    <w:p w14:paraId="41F9CFAA" w14:textId="77777777" w:rsidR="0016020D" w:rsidRPr="007932B6" w:rsidRDefault="0016020D"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电子邮件</w:t>
                      </w:r>
                    </w:p>
                    <w:p w14:paraId="27A07F41" w14:textId="77777777" w:rsidR="0016020D" w:rsidRPr="007932B6" w:rsidRDefault="0016020D" w:rsidP="008A0DC5">
                      <w:pPr>
                        <w:pStyle w:val="a9"/>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cdx@nju.edu.cn</w:t>
                      </w:r>
                    </w:p>
                    <w:p w14:paraId="533EB9ED" w14:textId="77777777" w:rsidR="0016020D" w:rsidRPr="007932B6" w:rsidRDefault="0016020D"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办公地点</w:t>
                      </w:r>
                    </w:p>
                    <w:p w14:paraId="286FA6B8" w14:textId="77777777" w:rsidR="0016020D" w:rsidRPr="007932B6" w:rsidRDefault="0016020D" w:rsidP="008A0DC5">
                      <w:pPr>
                        <w:pStyle w:val="a9"/>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南京</w:t>
                      </w:r>
                      <w:r w:rsidRPr="007932B6">
                        <w:rPr>
                          <w:rFonts w:ascii="微软雅黑" w:eastAsia="微软雅黑" w:hAnsi="微软雅黑" w:hint="eastAsia"/>
                          <w:sz w:val="24"/>
                          <w:szCs w:val="24"/>
                        </w:rPr>
                        <w:t>大学计算机楼6</w:t>
                      </w:r>
                      <w:r w:rsidRPr="007932B6">
                        <w:rPr>
                          <w:rFonts w:ascii="微软雅黑" w:eastAsia="微软雅黑" w:hAnsi="微软雅黑"/>
                          <w:sz w:val="24"/>
                          <w:szCs w:val="24"/>
                        </w:rPr>
                        <w:t>20</w:t>
                      </w:r>
                    </w:p>
                    <w:p w14:paraId="5E5BB0B7" w14:textId="77777777" w:rsidR="0016020D" w:rsidRDefault="0016020D" w:rsidP="007932B6">
                      <w:pPr>
                        <w:pStyle w:val="a8"/>
                        <w:rPr>
                          <w:rFonts w:ascii="微软雅黑" w:eastAsia="微软雅黑" w:hAnsi="微软雅黑" w:hint="eastAsia"/>
                          <w:sz w:val="24"/>
                          <w:szCs w:val="24"/>
                        </w:rPr>
                      </w:pPr>
                    </w:p>
                    <w:p w14:paraId="7E974E71" w14:textId="77777777" w:rsidR="008A0DC5" w:rsidRPr="007932B6" w:rsidRDefault="008A0DC5" w:rsidP="008A0DC5">
                      <w:pPr>
                        <w:pStyle w:val="a8"/>
                        <w:snapToGrid w:val="0"/>
                        <w:spacing w:after="0"/>
                        <w:ind w:left="113" w:right="113"/>
                        <w:rPr>
                          <w:rFonts w:ascii="微软雅黑" w:eastAsia="微软雅黑" w:hAnsi="微软雅黑" w:hint="eastAsia"/>
                          <w:sz w:val="24"/>
                          <w:szCs w:val="24"/>
                        </w:rPr>
                      </w:pPr>
                      <w:r w:rsidRPr="007932B6">
                        <w:rPr>
                          <w:rFonts w:ascii="微软雅黑" w:eastAsia="微软雅黑" w:hAnsi="微软雅黑" w:hint="eastAsia"/>
                          <w:sz w:val="24"/>
                          <w:szCs w:val="24"/>
                          <w:lang w:val="zh-CN"/>
                        </w:rPr>
                        <w:t>任课</w:t>
                      </w:r>
                      <w:r w:rsidRPr="007932B6">
                        <w:rPr>
                          <w:rFonts w:ascii="微软雅黑" w:eastAsia="微软雅黑" w:hAnsi="微软雅黑"/>
                          <w:sz w:val="24"/>
                          <w:szCs w:val="24"/>
                          <w:lang w:val="zh-CN"/>
                        </w:rPr>
                        <w:t>教师</w:t>
                      </w:r>
                      <w:r>
                        <w:rPr>
                          <w:rFonts w:ascii="微软雅黑" w:eastAsia="微软雅黑" w:hAnsi="微软雅黑" w:hint="eastAsia"/>
                          <w:sz w:val="24"/>
                          <w:szCs w:val="24"/>
                          <w:lang w:val="zh-CN"/>
                        </w:rPr>
                        <w:t>（</w:t>
                      </w:r>
                      <w:r>
                        <w:rPr>
                          <w:rFonts w:ascii="微软雅黑" w:eastAsia="微软雅黑" w:hAnsi="微软雅黑" w:hint="eastAsia"/>
                          <w:sz w:val="24"/>
                          <w:szCs w:val="24"/>
                          <w:lang w:val="zh-CN"/>
                        </w:rPr>
                        <w:t>2</w:t>
                      </w:r>
                      <w:r>
                        <w:rPr>
                          <w:rFonts w:ascii="微软雅黑" w:eastAsia="微软雅黑" w:hAnsi="微软雅黑" w:hint="eastAsia"/>
                          <w:sz w:val="24"/>
                          <w:szCs w:val="24"/>
                          <w:lang w:val="zh-CN"/>
                        </w:rPr>
                        <w:t>班）</w:t>
                      </w:r>
                    </w:p>
                    <w:p w14:paraId="0DA94FD2" w14:textId="77777777" w:rsidR="008A0DC5" w:rsidRPr="007932B6" w:rsidRDefault="008A0DC5" w:rsidP="008A0DC5">
                      <w:pPr>
                        <w:pStyle w:val="a9"/>
                        <w:snapToGrid w:val="0"/>
                        <w:spacing w:after="0" w:line="240" w:lineRule="auto"/>
                        <w:ind w:left="113" w:right="113"/>
                        <w:contextualSpacing w:val="0"/>
                        <w:rPr>
                          <w:rStyle w:val="ab"/>
                          <w:rFonts w:ascii="微软雅黑" w:eastAsia="微软雅黑" w:hAnsi="微软雅黑" w:hint="eastAsia"/>
                          <w:sz w:val="24"/>
                          <w:szCs w:val="24"/>
                        </w:rPr>
                      </w:pPr>
                      <w:r>
                        <w:rPr>
                          <w:rStyle w:val="ab"/>
                          <w:rFonts w:ascii="微软雅黑" w:eastAsia="微软雅黑" w:hAnsi="微软雅黑" w:hint="eastAsia"/>
                          <w:sz w:val="24"/>
                          <w:szCs w:val="24"/>
                        </w:rPr>
                        <w:t>马晓星</w:t>
                      </w:r>
                    </w:p>
                    <w:p w14:paraId="3367EE0D" w14:textId="77777777" w:rsidR="008A0DC5" w:rsidRPr="007932B6" w:rsidRDefault="008A0DC5"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电话</w:t>
                      </w:r>
                    </w:p>
                    <w:p w14:paraId="35243C7E" w14:textId="77777777" w:rsidR="008A0DC5" w:rsidRPr="007932B6" w:rsidRDefault="008A0DC5" w:rsidP="008A0DC5">
                      <w:pPr>
                        <w:pStyle w:val="a9"/>
                        <w:snapToGrid w:val="0"/>
                        <w:spacing w:after="0" w:line="240" w:lineRule="auto"/>
                        <w:ind w:left="113" w:right="113"/>
                        <w:contextualSpacing w:val="0"/>
                        <w:rPr>
                          <w:rFonts w:ascii="微软雅黑" w:eastAsia="微软雅黑" w:hAnsi="微软雅黑" w:hint="eastAsia"/>
                          <w:sz w:val="24"/>
                          <w:szCs w:val="24"/>
                        </w:rPr>
                      </w:pPr>
                      <w:r w:rsidRPr="007932B6">
                        <w:rPr>
                          <w:rFonts w:ascii="微软雅黑" w:eastAsia="微软雅黑" w:hAnsi="微软雅黑"/>
                          <w:sz w:val="24"/>
                          <w:szCs w:val="24"/>
                        </w:rPr>
                        <w:t>1</w:t>
                      </w:r>
                      <w:r>
                        <w:rPr>
                          <w:rFonts w:ascii="微软雅黑" w:eastAsia="微软雅黑" w:hAnsi="微软雅黑" w:hint="eastAsia"/>
                          <w:sz w:val="24"/>
                          <w:szCs w:val="24"/>
                        </w:rPr>
                        <w:t>8951679911</w:t>
                      </w:r>
                    </w:p>
                    <w:p w14:paraId="4A318A76" w14:textId="77777777" w:rsidR="008A0DC5" w:rsidRPr="007932B6" w:rsidRDefault="008A0DC5"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电子邮件</w:t>
                      </w:r>
                    </w:p>
                    <w:p w14:paraId="69999ECA" w14:textId="77777777" w:rsidR="008A0DC5" w:rsidRPr="007932B6" w:rsidRDefault="008A0DC5" w:rsidP="008A0DC5">
                      <w:pPr>
                        <w:pStyle w:val="a9"/>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x</w:t>
                      </w:r>
                      <w:r>
                        <w:rPr>
                          <w:rFonts w:ascii="微软雅黑" w:eastAsia="微软雅黑" w:hAnsi="微软雅黑" w:hint="eastAsia"/>
                          <w:sz w:val="24"/>
                          <w:szCs w:val="24"/>
                        </w:rPr>
                        <w:t>xm</w:t>
                      </w:r>
                      <w:r w:rsidRPr="007932B6">
                        <w:rPr>
                          <w:rFonts w:ascii="微软雅黑" w:eastAsia="微软雅黑" w:hAnsi="微软雅黑"/>
                          <w:sz w:val="24"/>
                          <w:szCs w:val="24"/>
                        </w:rPr>
                        <w:t>@nju.edu.cn</w:t>
                      </w:r>
                    </w:p>
                    <w:p w14:paraId="456DA7FD" w14:textId="77777777" w:rsidR="008A0DC5" w:rsidRPr="007932B6" w:rsidRDefault="008A0DC5" w:rsidP="008A0DC5">
                      <w:pPr>
                        <w:pStyle w:val="a8"/>
                        <w:snapToGrid w:val="0"/>
                        <w:spacing w:after="0"/>
                        <w:ind w:left="113" w:right="113"/>
                        <w:rPr>
                          <w:rFonts w:ascii="微软雅黑" w:eastAsia="微软雅黑" w:hAnsi="微软雅黑"/>
                          <w:sz w:val="24"/>
                          <w:szCs w:val="24"/>
                        </w:rPr>
                      </w:pPr>
                      <w:r w:rsidRPr="007932B6">
                        <w:rPr>
                          <w:rFonts w:ascii="微软雅黑" w:eastAsia="微软雅黑" w:hAnsi="微软雅黑"/>
                          <w:sz w:val="24"/>
                          <w:szCs w:val="24"/>
                          <w:lang w:val="zh-CN"/>
                        </w:rPr>
                        <w:t>办公地点</w:t>
                      </w:r>
                    </w:p>
                    <w:p w14:paraId="1AD27160" w14:textId="77777777" w:rsidR="008A0DC5" w:rsidRPr="007932B6" w:rsidRDefault="008A0DC5" w:rsidP="008A0DC5">
                      <w:pPr>
                        <w:pStyle w:val="a9"/>
                        <w:snapToGrid w:val="0"/>
                        <w:spacing w:after="0" w:line="240" w:lineRule="auto"/>
                        <w:ind w:left="113" w:right="113"/>
                        <w:contextualSpacing w:val="0"/>
                        <w:rPr>
                          <w:rFonts w:ascii="微软雅黑" w:eastAsia="微软雅黑" w:hAnsi="微软雅黑"/>
                          <w:sz w:val="24"/>
                          <w:szCs w:val="24"/>
                        </w:rPr>
                      </w:pPr>
                      <w:r w:rsidRPr="007932B6">
                        <w:rPr>
                          <w:rFonts w:ascii="微软雅黑" w:eastAsia="微软雅黑" w:hAnsi="微软雅黑"/>
                          <w:sz w:val="24"/>
                          <w:szCs w:val="24"/>
                        </w:rPr>
                        <w:t>南京</w:t>
                      </w:r>
                      <w:r w:rsidRPr="007932B6">
                        <w:rPr>
                          <w:rFonts w:ascii="微软雅黑" w:eastAsia="微软雅黑" w:hAnsi="微软雅黑" w:hint="eastAsia"/>
                          <w:sz w:val="24"/>
                          <w:szCs w:val="24"/>
                        </w:rPr>
                        <w:t>大学计算机楼</w:t>
                      </w:r>
                      <w:r>
                        <w:rPr>
                          <w:rFonts w:ascii="微软雅黑" w:eastAsia="微软雅黑" w:hAnsi="微软雅黑" w:hint="eastAsia"/>
                          <w:sz w:val="24"/>
                          <w:szCs w:val="24"/>
                        </w:rPr>
                        <w:t>816</w:t>
                      </w:r>
                    </w:p>
                    <w:p w14:paraId="165428E6" w14:textId="77777777" w:rsidR="008A0DC5" w:rsidRDefault="008A0DC5" w:rsidP="008A0DC5">
                      <w:pPr>
                        <w:pStyle w:val="a8"/>
                        <w:rPr>
                          <w:rFonts w:ascii="微软雅黑" w:eastAsia="微软雅黑" w:hAnsi="微软雅黑" w:hint="eastAsia"/>
                          <w:sz w:val="24"/>
                          <w:szCs w:val="24"/>
                        </w:rPr>
                      </w:pPr>
                    </w:p>
                    <w:p w14:paraId="35B1BBCC" w14:textId="77777777" w:rsidR="008A0DC5" w:rsidRPr="008A0DC5" w:rsidRDefault="008A0DC5" w:rsidP="008A0DC5">
                      <w:pPr>
                        <w:pStyle w:val="a9"/>
                        <w:rPr>
                          <w:rFonts w:hint="eastAsia"/>
                        </w:rPr>
                      </w:pPr>
                    </w:p>
                  </w:txbxContent>
                </v:textbox>
                <w10:wrap type="square" anchorx="margin" anchory="margin"/>
              </v:shape>
            </w:pict>
          </mc:Fallback>
        </mc:AlternateContent>
      </w:r>
      <w:r w:rsidRPr="007932B6">
        <w:rPr>
          <w:rFonts w:ascii="微软雅黑" w:eastAsia="微软雅黑" w:hAnsi="微软雅黑"/>
          <w:sz w:val="24"/>
          <w:szCs w:val="24"/>
          <w:lang w:val="zh-CN"/>
        </w:rPr>
        <w:t>课程概述</w:t>
      </w:r>
    </w:p>
    <w:p w14:paraId="643ABAC2" w14:textId="77777777" w:rsidR="008C72DA" w:rsidRPr="007932B6" w:rsidRDefault="00757F52">
      <w:pPr>
        <w:rPr>
          <w:rFonts w:ascii="微软雅黑" w:eastAsia="微软雅黑" w:hAnsi="微软雅黑"/>
          <w:sz w:val="24"/>
          <w:szCs w:val="24"/>
        </w:rPr>
      </w:pPr>
      <w:r>
        <w:rPr>
          <w:rFonts w:ascii="微软雅黑" w:eastAsia="微软雅黑" w:hAnsi="微软雅黑"/>
          <w:sz w:val="24"/>
          <w:szCs w:val="24"/>
          <w:lang w:val="zh-CN"/>
        </w:rPr>
        <w:t>这是一门以软件工程专业学生为对象的数学入门课程。与侧重连续数学模型</w:t>
      </w:r>
      <w:r w:rsidR="008A0DC5">
        <w:rPr>
          <w:rFonts w:ascii="微软雅黑" w:eastAsia="微软雅黑" w:hAnsi="微软雅黑" w:hint="eastAsia"/>
          <w:sz w:val="24"/>
          <w:szCs w:val="24"/>
          <w:lang w:val="zh-CN"/>
        </w:rPr>
        <w:t>和</w:t>
      </w:r>
      <w:r>
        <w:rPr>
          <w:rFonts w:ascii="微软雅黑" w:eastAsia="微软雅黑" w:hAnsi="微软雅黑"/>
          <w:sz w:val="24"/>
          <w:szCs w:val="24"/>
          <w:lang w:val="zh-CN"/>
        </w:rPr>
        <w:t>计算能力</w:t>
      </w:r>
      <w:r w:rsidR="007932B6" w:rsidRPr="007932B6">
        <w:rPr>
          <w:rFonts w:ascii="微软雅黑" w:eastAsia="微软雅黑" w:hAnsi="微软雅黑"/>
          <w:sz w:val="24"/>
          <w:szCs w:val="24"/>
          <w:lang w:val="zh-CN"/>
        </w:rPr>
        <w:t>的初等数学以及以微积分为核心内容的</w:t>
      </w:r>
      <w:r w:rsidR="007932B6" w:rsidRPr="007932B6">
        <w:rPr>
          <w:rFonts w:ascii="微软雅黑" w:eastAsia="微软雅黑" w:hAnsi="微软雅黑" w:hint="eastAsia"/>
          <w:sz w:val="24"/>
          <w:szCs w:val="24"/>
          <w:lang w:val="zh-CN"/>
        </w:rPr>
        <w:t>高等数学基础课程相比，本课程更多</w:t>
      </w:r>
      <w:r w:rsidR="008A0DC5">
        <w:rPr>
          <w:rFonts w:ascii="微软雅黑" w:eastAsia="微软雅黑" w:hAnsi="微软雅黑" w:hint="eastAsia"/>
          <w:sz w:val="24"/>
          <w:szCs w:val="24"/>
          <w:lang w:val="zh-CN"/>
        </w:rPr>
        <w:t>地</w:t>
      </w:r>
      <w:r w:rsidR="007932B6" w:rsidRPr="007932B6">
        <w:rPr>
          <w:rFonts w:ascii="微软雅黑" w:eastAsia="微软雅黑" w:hAnsi="微软雅黑" w:hint="eastAsia"/>
          <w:sz w:val="24"/>
          <w:szCs w:val="24"/>
          <w:lang w:val="zh-CN"/>
        </w:rPr>
        <w:t>体现了抽象数学思维能力的培养，</w:t>
      </w:r>
      <w:r w:rsidR="00B72CC9">
        <w:rPr>
          <w:rFonts w:ascii="微软雅黑" w:eastAsia="微软雅黑" w:hAnsi="微软雅黑" w:hint="eastAsia"/>
          <w:sz w:val="24"/>
          <w:szCs w:val="24"/>
          <w:lang w:val="zh-CN"/>
        </w:rPr>
        <w:t>侧重</w:t>
      </w:r>
      <w:r w:rsidR="007932B6" w:rsidRPr="007932B6">
        <w:rPr>
          <w:rFonts w:ascii="微软雅黑" w:eastAsia="微软雅黑" w:hAnsi="微软雅黑" w:hint="eastAsia"/>
          <w:sz w:val="24"/>
          <w:szCs w:val="24"/>
          <w:lang w:val="zh-CN"/>
        </w:rPr>
        <w:t>离</w:t>
      </w:r>
      <w:bookmarkStart w:id="0" w:name="_GoBack"/>
      <w:bookmarkEnd w:id="0"/>
      <w:r w:rsidR="007932B6" w:rsidRPr="007932B6">
        <w:rPr>
          <w:rFonts w:ascii="微软雅黑" w:eastAsia="微软雅黑" w:hAnsi="微软雅黑" w:hint="eastAsia"/>
          <w:sz w:val="24"/>
          <w:szCs w:val="24"/>
          <w:lang w:val="zh-CN"/>
        </w:rPr>
        <w:t>散数学模型上的推理与证明过程。同时本课程也为计算机问题求解提供一些离散模型的基础知识和建模的基本方法。</w:t>
      </w:r>
    </w:p>
    <w:p w14:paraId="3C1B8CB4" w14:textId="77777777" w:rsidR="008C72DA" w:rsidRPr="007932B6" w:rsidRDefault="007932B6" w:rsidP="00FB1257">
      <w:pPr>
        <w:pStyle w:val="Heading1"/>
        <w:spacing w:before="120"/>
        <w:ind w:left="113" w:right="113"/>
        <w:rPr>
          <w:rFonts w:ascii="微软雅黑" w:eastAsia="微软雅黑" w:hAnsi="微软雅黑"/>
          <w:sz w:val="24"/>
          <w:szCs w:val="24"/>
        </w:rPr>
      </w:pPr>
      <w:r>
        <w:rPr>
          <w:rFonts w:ascii="微软雅黑" w:eastAsia="微软雅黑" w:hAnsi="微软雅黑"/>
          <w:sz w:val="24"/>
          <w:szCs w:val="24"/>
          <w:lang w:val="zh-CN"/>
        </w:rPr>
        <w:t>学习方法</w:t>
      </w:r>
    </w:p>
    <w:p w14:paraId="07F1A245" w14:textId="77777777" w:rsidR="00FB1257" w:rsidRDefault="007932B6" w:rsidP="00FB1257">
      <w:pPr>
        <w:rPr>
          <w:rFonts w:ascii="微软雅黑" w:eastAsia="微软雅黑" w:hAnsi="微软雅黑"/>
          <w:sz w:val="24"/>
          <w:szCs w:val="24"/>
        </w:rPr>
      </w:pPr>
      <w:r>
        <w:rPr>
          <w:rFonts w:ascii="微软雅黑" w:eastAsia="微软雅黑" w:hAnsi="微软雅黑"/>
          <w:sz w:val="24"/>
          <w:szCs w:val="24"/>
        </w:rPr>
        <w:t>本课程学习包括以下三个方面：</w:t>
      </w:r>
    </w:p>
    <w:p w14:paraId="5BEAF27A" w14:textId="77777777" w:rsidR="007932B6" w:rsidRPr="00FB1257" w:rsidRDefault="007932B6" w:rsidP="00DD5B9D">
      <w:pPr>
        <w:pStyle w:val="ListParagraph"/>
        <w:numPr>
          <w:ilvl w:val="3"/>
          <w:numId w:val="13"/>
        </w:numPr>
        <w:spacing w:line="240" w:lineRule="auto"/>
        <w:ind w:firstLineChars="0" w:hanging="1795"/>
        <w:rPr>
          <w:rFonts w:ascii="微软雅黑" w:eastAsia="微软雅黑" w:hAnsi="微软雅黑"/>
          <w:sz w:val="24"/>
          <w:szCs w:val="24"/>
        </w:rPr>
      </w:pPr>
      <w:r w:rsidRPr="00FB1257">
        <w:rPr>
          <w:rFonts w:ascii="微软雅黑" w:eastAsia="微软雅黑" w:hAnsi="微软雅黑" w:hint="eastAsia"/>
          <w:sz w:val="24"/>
          <w:szCs w:val="24"/>
        </w:rPr>
        <w:t>阅读指定教科书：在每次课之前，学生必须阅读</w:t>
      </w:r>
      <w:r w:rsidR="00143EC1" w:rsidRPr="00FB1257">
        <w:rPr>
          <w:rFonts w:ascii="微软雅黑" w:eastAsia="微软雅黑" w:hAnsi="微软雅黑" w:hint="eastAsia"/>
          <w:sz w:val="24"/>
          <w:szCs w:val="24"/>
        </w:rPr>
        <w:t>全部指定材料。不是预习，而是学习。应该做到：(1) 知悉书中相关章节的K</w:t>
      </w:r>
      <w:r w:rsidR="00143EC1" w:rsidRPr="00FB1257">
        <w:rPr>
          <w:rFonts w:ascii="微软雅黑" w:eastAsia="微软雅黑" w:hAnsi="微软雅黑"/>
          <w:sz w:val="24"/>
          <w:szCs w:val="24"/>
        </w:rPr>
        <w:t>ey Idea</w:t>
      </w:r>
      <w:r w:rsidR="00B72CC9">
        <w:rPr>
          <w:rFonts w:ascii="微软雅黑" w:eastAsia="微软雅黑" w:hAnsi="微软雅黑" w:hint="eastAsia"/>
          <w:sz w:val="24"/>
          <w:szCs w:val="24"/>
        </w:rPr>
        <w:t>s</w:t>
      </w:r>
      <w:r w:rsidR="00143EC1" w:rsidRPr="00FB1257">
        <w:rPr>
          <w:rFonts w:ascii="微软雅黑" w:eastAsia="微软雅黑" w:hAnsi="微软雅黑"/>
          <w:sz w:val="24"/>
          <w:szCs w:val="24"/>
        </w:rPr>
        <w:t>; (2</w:t>
      </w:r>
      <w:r w:rsidR="00143EC1" w:rsidRPr="00FB1257">
        <w:rPr>
          <w:rFonts w:ascii="微软雅黑" w:eastAsia="微软雅黑" w:hAnsi="微软雅黑" w:hint="eastAsia"/>
          <w:sz w:val="24"/>
          <w:szCs w:val="24"/>
        </w:rPr>
        <w:t>) 能够通过书中相关章节的Self-Test</w:t>
      </w:r>
      <w:r w:rsidR="00143EC1" w:rsidRPr="00FB1257">
        <w:rPr>
          <w:rFonts w:ascii="微软雅黑" w:eastAsia="微软雅黑" w:hAnsi="微软雅黑"/>
          <w:sz w:val="24"/>
          <w:szCs w:val="24"/>
        </w:rPr>
        <w:t>。</w:t>
      </w:r>
    </w:p>
    <w:p w14:paraId="5F65221D" w14:textId="77777777" w:rsidR="00143EC1" w:rsidRDefault="00143EC1" w:rsidP="00B83CF9">
      <w:pPr>
        <w:pStyle w:val="ListParagraph"/>
        <w:numPr>
          <w:ilvl w:val="0"/>
          <w:numId w:val="13"/>
        </w:numPr>
        <w:spacing w:beforeLines="50" w:before="120" w:line="240" w:lineRule="auto"/>
        <w:ind w:left="533" w:right="113" w:firstLineChars="0"/>
        <w:rPr>
          <w:rFonts w:ascii="微软雅黑" w:eastAsia="微软雅黑" w:hAnsi="微软雅黑"/>
          <w:sz w:val="24"/>
          <w:szCs w:val="24"/>
        </w:rPr>
      </w:pPr>
      <w:r>
        <w:rPr>
          <w:rFonts w:ascii="微软雅黑" w:eastAsia="微软雅黑" w:hAnsi="微软雅黑"/>
          <w:sz w:val="24"/>
          <w:szCs w:val="24"/>
        </w:rPr>
        <w:t>听课：课堂时间主要是引导学生更深入的理解重要的概念，并通过示例引导学生进一步思考并提高学生的兴趣。因此课堂上不会罗列并逐个解释名词术语</w:t>
      </w:r>
      <w:r w:rsidR="00FB1257">
        <w:rPr>
          <w:rFonts w:ascii="微软雅黑" w:eastAsia="微软雅黑" w:hAnsi="微软雅黑"/>
          <w:sz w:val="24"/>
          <w:szCs w:val="24"/>
        </w:rPr>
        <w:t>（这也意味着没有看教科书可能完全不理解课堂上说什么）</w:t>
      </w:r>
      <w:r>
        <w:rPr>
          <w:rFonts w:ascii="微软雅黑" w:eastAsia="微软雅黑" w:hAnsi="微软雅黑"/>
          <w:sz w:val="24"/>
          <w:szCs w:val="24"/>
        </w:rPr>
        <w:t>。</w:t>
      </w:r>
      <w:r w:rsidR="00FB1257">
        <w:rPr>
          <w:rFonts w:ascii="微软雅黑" w:eastAsia="微软雅黑" w:hAnsi="微软雅黑"/>
          <w:sz w:val="24"/>
          <w:szCs w:val="24"/>
        </w:rPr>
        <w:t>学生积极参与课堂教学，而不是仅仅被动的听是极受鼓励的做法。</w:t>
      </w:r>
    </w:p>
    <w:p w14:paraId="45DA8CAD" w14:textId="77777777" w:rsidR="00FB1257" w:rsidRPr="007932B6" w:rsidRDefault="00FB1257" w:rsidP="00B83CF9">
      <w:pPr>
        <w:pStyle w:val="ListParagraph"/>
        <w:numPr>
          <w:ilvl w:val="0"/>
          <w:numId w:val="13"/>
        </w:numPr>
        <w:spacing w:beforeLines="50" w:before="120" w:line="240" w:lineRule="auto"/>
        <w:ind w:left="533" w:right="113" w:firstLineChars="0"/>
        <w:rPr>
          <w:rFonts w:ascii="微软雅黑" w:eastAsia="微软雅黑" w:hAnsi="微软雅黑"/>
          <w:sz w:val="24"/>
          <w:szCs w:val="24"/>
        </w:rPr>
      </w:pPr>
      <w:r>
        <w:rPr>
          <w:rFonts w:ascii="微软雅黑" w:eastAsia="微软雅黑" w:hAnsi="微软雅黑"/>
          <w:sz w:val="24"/>
          <w:szCs w:val="24"/>
        </w:rPr>
        <w:t>作业和考试：象任何数学类课程一样，独立完成足够数量的习题是学习中关键的部分。从第二次课开始，每个同学均需提交上次布置的作业。本课程考试采用书面开卷的方式。</w:t>
      </w:r>
    </w:p>
    <w:p w14:paraId="6C539007" w14:textId="77777777" w:rsidR="008C72DA" w:rsidRPr="00514AF3" w:rsidRDefault="00FB1257" w:rsidP="00FB1257">
      <w:pPr>
        <w:spacing w:after="0"/>
        <w:ind w:left="113" w:right="113"/>
        <w:rPr>
          <w:rFonts w:ascii="微软雅黑" w:eastAsia="微软雅黑" w:hAnsi="微软雅黑"/>
          <w:sz w:val="24"/>
          <w:szCs w:val="24"/>
        </w:rPr>
      </w:pPr>
      <w:r w:rsidRPr="00FB1257">
        <w:rPr>
          <w:rFonts w:ascii="微软雅黑" w:eastAsia="微软雅黑" w:hAnsi="微软雅黑" w:cstheme="majorBidi"/>
          <w:b/>
          <w:bCs/>
          <w:color w:val="262626" w:themeColor="text1" w:themeTint="D9"/>
          <w:sz w:val="24"/>
          <w:szCs w:val="24"/>
          <w:lang w:val="zh-CN"/>
        </w:rPr>
        <w:t>指定教科书</w:t>
      </w:r>
    </w:p>
    <w:p w14:paraId="5CC94BCF" w14:textId="77777777" w:rsidR="00FB1257" w:rsidRPr="00514AF3" w:rsidRDefault="00FB1257" w:rsidP="00FB1257">
      <w:pPr>
        <w:spacing w:after="0"/>
        <w:ind w:left="113" w:right="113"/>
        <w:rPr>
          <w:rFonts w:ascii="微软雅黑" w:eastAsia="微软雅黑" w:hAnsi="微软雅黑"/>
          <w:sz w:val="21"/>
          <w:szCs w:val="21"/>
        </w:rPr>
      </w:pPr>
      <w:r>
        <w:rPr>
          <w:rFonts w:ascii="微软雅黑" w:eastAsia="微软雅黑" w:hAnsi="微软雅黑" w:hint="eastAsia"/>
          <w:sz w:val="24"/>
          <w:szCs w:val="24"/>
        </w:rPr>
        <w:t xml:space="preserve">Bernard </w:t>
      </w:r>
      <w:proofErr w:type="spellStart"/>
      <w:r>
        <w:rPr>
          <w:rFonts w:ascii="微软雅黑" w:eastAsia="微软雅黑" w:hAnsi="微软雅黑" w:hint="eastAsia"/>
          <w:sz w:val="24"/>
          <w:szCs w:val="24"/>
        </w:rPr>
        <w:t>Kolman</w:t>
      </w:r>
      <w:proofErr w:type="spellEnd"/>
      <w:r>
        <w:rPr>
          <w:rFonts w:ascii="微软雅黑" w:eastAsia="微软雅黑" w:hAnsi="微软雅黑" w:hint="eastAsia"/>
          <w:sz w:val="24"/>
          <w:szCs w:val="24"/>
        </w:rPr>
        <w:t>, etc</w:t>
      </w:r>
      <w:proofErr w:type="gramStart"/>
      <w:r>
        <w:rPr>
          <w:rFonts w:ascii="微软雅黑" w:eastAsia="微软雅黑" w:hAnsi="微软雅黑" w:hint="eastAsia"/>
          <w:sz w:val="24"/>
          <w:szCs w:val="24"/>
        </w:rPr>
        <w:t xml:space="preserve">. </w:t>
      </w:r>
      <w:r>
        <w:rPr>
          <w:rFonts w:ascii="微软雅黑" w:eastAsia="微软雅黑" w:hAnsi="微软雅黑"/>
          <w:sz w:val="24"/>
          <w:szCs w:val="24"/>
        </w:rPr>
        <w:t>:</w:t>
      </w:r>
      <w:proofErr w:type="gramEnd"/>
      <w:r>
        <w:rPr>
          <w:rFonts w:ascii="微软雅黑" w:eastAsia="微软雅黑" w:hAnsi="微软雅黑"/>
          <w:sz w:val="24"/>
          <w:szCs w:val="24"/>
        </w:rPr>
        <w:t xml:space="preserve"> Discrete Mathematical Structure, 6</w:t>
      </w:r>
      <w:r w:rsidRPr="00FB1257">
        <w:rPr>
          <w:rFonts w:ascii="微软雅黑" w:eastAsia="微软雅黑" w:hAnsi="微软雅黑"/>
          <w:sz w:val="24"/>
          <w:szCs w:val="24"/>
          <w:vertAlign w:val="superscript"/>
        </w:rPr>
        <w:t>th</w:t>
      </w:r>
      <w:r>
        <w:rPr>
          <w:rFonts w:ascii="微软雅黑" w:eastAsia="微软雅黑" w:hAnsi="微软雅黑"/>
          <w:sz w:val="24"/>
          <w:szCs w:val="24"/>
        </w:rPr>
        <w:t xml:space="preserve"> ed., Prentice-Hall 2009,</w:t>
      </w:r>
      <w:r w:rsidRPr="00514AF3">
        <w:rPr>
          <w:rFonts w:ascii="微软雅黑" w:eastAsia="微软雅黑" w:hAnsi="微软雅黑"/>
          <w:sz w:val="21"/>
          <w:szCs w:val="21"/>
        </w:rPr>
        <w:t xml:space="preserve"> </w:t>
      </w:r>
      <w:r w:rsidR="00385B09" w:rsidRPr="00514AF3">
        <w:rPr>
          <w:rFonts w:ascii="微软雅黑" w:eastAsia="微软雅黑" w:hAnsi="微软雅黑"/>
          <w:sz w:val="21"/>
          <w:szCs w:val="21"/>
        </w:rPr>
        <w:t>(高等教育出版社影印版，2010</w:t>
      </w:r>
      <w:r w:rsidR="00385B09" w:rsidRPr="00514AF3">
        <w:rPr>
          <w:rFonts w:ascii="微软雅黑" w:eastAsia="微软雅黑" w:hAnsi="微软雅黑" w:hint="eastAsia"/>
          <w:sz w:val="21"/>
          <w:szCs w:val="21"/>
        </w:rPr>
        <w:t>)</w:t>
      </w:r>
      <w:r w:rsidR="00514AF3" w:rsidRPr="00514AF3">
        <w:rPr>
          <w:rFonts w:ascii="微软雅黑" w:eastAsia="微软雅黑" w:hAnsi="微软雅黑" w:hint="eastAsia"/>
          <w:sz w:val="21"/>
          <w:szCs w:val="21"/>
        </w:rPr>
        <w:t>（以下简称KBR</w:t>
      </w:r>
      <w:r w:rsidR="00514AF3" w:rsidRPr="00514AF3">
        <w:rPr>
          <w:rFonts w:ascii="微软雅黑" w:eastAsia="微软雅黑" w:hAnsi="微软雅黑"/>
          <w:sz w:val="21"/>
          <w:szCs w:val="21"/>
        </w:rPr>
        <w:t>）</w:t>
      </w:r>
    </w:p>
    <w:p w14:paraId="316E3A5D" w14:textId="77777777" w:rsidR="00B83CF9" w:rsidRDefault="00B83CF9">
      <w:pPr>
        <w:rPr>
          <w:rFonts w:ascii="微软雅黑" w:eastAsia="微软雅黑" w:hAnsi="微软雅黑"/>
          <w:sz w:val="24"/>
          <w:szCs w:val="24"/>
        </w:rPr>
      </w:pPr>
      <w:r>
        <w:rPr>
          <w:rFonts w:ascii="微软雅黑" w:eastAsia="微软雅黑" w:hAnsi="微软雅黑"/>
          <w:sz w:val="24"/>
          <w:szCs w:val="24"/>
        </w:rPr>
        <w:br w:type="page"/>
      </w:r>
    </w:p>
    <w:p w14:paraId="6CC1C66B" w14:textId="77777777" w:rsidR="00385B09" w:rsidRDefault="00385B09" w:rsidP="00FB1257">
      <w:pPr>
        <w:spacing w:after="0"/>
        <w:ind w:left="113" w:right="113"/>
        <w:rPr>
          <w:rFonts w:ascii="微软雅黑" w:eastAsia="微软雅黑" w:hAnsi="微软雅黑"/>
          <w:sz w:val="24"/>
          <w:szCs w:val="24"/>
        </w:rPr>
      </w:pPr>
    </w:p>
    <w:p w14:paraId="60E5DF65" w14:textId="77777777" w:rsidR="00385B09" w:rsidRDefault="00385B09" w:rsidP="00BC0CFD">
      <w:pPr>
        <w:spacing w:after="0"/>
        <w:ind w:left="708" w:right="113" w:hangingChars="295" w:hanging="708"/>
        <w:rPr>
          <w:rFonts w:ascii="微软雅黑" w:eastAsia="微软雅黑" w:hAnsi="微软雅黑"/>
          <w:b/>
          <w:sz w:val="24"/>
          <w:szCs w:val="24"/>
        </w:rPr>
      </w:pPr>
      <w:r w:rsidRPr="00385B09">
        <w:rPr>
          <w:rFonts w:ascii="微软雅黑" w:eastAsia="微软雅黑" w:hAnsi="微软雅黑"/>
          <w:b/>
          <w:sz w:val="24"/>
          <w:szCs w:val="24"/>
        </w:rPr>
        <w:t>教学周历</w:t>
      </w:r>
    </w:p>
    <w:p w14:paraId="6DB80E83" w14:textId="77777777" w:rsidR="00385B09" w:rsidRDefault="00385B09" w:rsidP="00FB1257">
      <w:pPr>
        <w:spacing w:after="0"/>
        <w:ind w:left="113" w:right="113"/>
        <w:rPr>
          <w:rFonts w:ascii="楷体" w:eastAsia="楷体" w:hAnsi="楷体"/>
          <w:sz w:val="21"/>
          <w:szCs w:val="21"/>
        </w:rPr>
      </w:pPr>
      <w:r w:rsidRPr="00385B09">
        <w:rPr>
          <w:rFonts w:ascii="楷体" w:eastAsia="楷体" w:hAnsi="楷体"/>
          <w:sz w:val="21"/>
          <w:szCs w:val="21"/>
        </w:rPr>
        <w:t>附注：本计划是以周为单位安排的，但阅读任务必须在每周课堂时间之前完成。</w:t>
      </w:r>
      <w:r w:rsidR="00F22F97">
        <w:rPr>
          <w:rFonts w:ascii="楷体" w:eastAsia="楷体" w:hAnsi="楷体"/>
          <w:sz w:val="21"/>
          <w:szCs w:val="21"/>
        </w:rPr>
        <w:t>其中列为“可选”的内容是指其阅读与否不会对课堂教学造成明显障碍。</w:t>
      </w:r>
    </w:p>
    <w:p w14:paraId="4911BC36" w14:textId="77777777" w:rsidR="00385B09" w:rsidRDefault="00385B09" w:rsidP="00FB1257">
      <w:pPr>
        <w:spacing w:after="0"/>
        <w:ind w:left="113" w:right="113"/>
        <w:rPr>
          <w:rFonts w:ascii="楷体" w:eastAsia="楷体" w:hAnsi="楷体"/>
          <w:sz w:val="21"/>
          <w:szCs w:val="21"/>
        </w:rPr>
      </w:pPr>
    </w:p>
    <w:p w14:paraId="486E50F0" w14:textId="004DDC24" w:rsidR="00385B09" w:rsidRDefault="00385B09"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4</w:t>
      </w:r>
      <w:r>
        <w:rPr>
          <w:rFonts w:ascii="微软雅黑" w:eastAsia="微软雅黑" w:hAnsi="微软雅黑"/>
          <w:sz w:val="24"/>
          <w:szCs w:val="24"/>
        </w:rPr>
        <w:t>周（</w:t>
      </w:r>
      <w:r w:rsidR="00514AF3">
        <w:rPr>
          <w:rFonts w:ascii="微软雅黑" w:eastAsia="微软雅黑" w:hAnsi="微软雅黑"/>
          <w:sz w:val="24"/>
          <w:szCs w:val="24"/>
        </w:rPr>
        <w:t>2016年9月</w:t>
      </w:r>
      <w:r w:rsidR="00DD5B9D">
        <w:rPr>
          <w:rFonts w:ascii="微软雅黑" w:eastAsia="微软雅黑" w:hAnsi="微软雅黑"/>
          <w:sz w:val="24"/>
          <w:szCs w:val="24"/>
        </w:rPr>
        <w:t>19</w:t>
      </w:r>
      <w:r w:rsidR="00514AF3">
        <w:rPr>
          <w:rFonts w:ascii="微软雅黑" w:eastAsia="微软雅黑" w:hAnsi="微软雅黑"/>
          <w:sz w:val="24"/>
          <w:szCs w:val="24"/>
        </w:rPr>
        <w:t>日</w:t>
      </w:r>
      <w:r w:rsidR="00514AF3">
        <w:rPr>
          <w:rFonts w:ascii="微软雅黑" w:eastAsia="微软雅黑" w:hAnsi="微软雅黑" w:hint="eastAsia"/>
          <w:sz w:val="24"/>
          <w:szCs w:val="24"/>
        </w:rPr>
        <w:t xml:space="preserve"> </w:t>
      </w:r>
      <w:r w:rsidR="00DD5B9D">
        <w:rPr>
          <w:rFonts w:ascii="微软雅黑" w:eastAsia="微软雅黑" w:hAnsi="微软雅黑"/>
          <w:sz w:val="24"/>
          <w:szCs w:val="24"/>
        </w:rPr>
        <w:t>– 23</w:t>
      </w:r>
      <w:r w:rsidR="00514AF3">
        <w:rPr>
          <w:rFonts w:ascii="微软雅黑" w:eastAsia="微软雅黑" w:hAnsi="微软雅黑"/>
          <w:sz w:val="24"/>
          <w:szCs w:val="24"/>
        </w:rPr>
        <w:t>日）：基本模型与工具</w:t>
      </w:r>
    </w:p>
    <w:p w14:paraId="4B23E18D" w14:textId="77777777" w:rsidR="00514AF3" w:rsidRPr="00A61452" w:rsidRDefault="00514AF3" w:rsidP="00A278B9">
      <w:pPr>
        <w:spacing w:after="0"/>
        <w:ind w:leftChars="354" w:left="708" w:rightChars="56" w:right="112" w:firstLine="1"/>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KBR第1章</w:t>
      </w:r>
      <w:r w:rsidR="00BC0CFD">
        <w:rPr>
          <w:rFonts w:ascii="微软雅黑" w:eastAsia="微软雅黑" w:hAnsi="微软雅黑"/>
          <w:sz w:val="24"/>
          <w:szCs w:val="24"/>
        </w:rPr>
        <w:t xml:space="preserve"> </w:t>
      </w:r>
      <w:r w:rsidR="00A61452">
        <w:rPr>
          <w:rFonts w:ascii="微软雅黑" w:eastAsia="微软雅黑" w:hAnsi="微软雅黑"/>
          <w:sz w:val="24"/>
          <w:szCs w:val="24"/>
        </w:rPr>
        <w:t>（第1.6节为可选）</w:t>
      </w:r>
    </w:p>
    <w:p w14:paraId="3A90BA4F" w14:textId="7ED2363C" w:rsidR="00514AF3" w:rsidRDefault="00514AF3" w:rsidP="00BC0CFD">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5</w:t>
      </w:r>
      <w:r>
        <w:rPr>
          <w:rFonts w:ascii="微软雅黑" w:eastAsia="微软雅黑" w:hAnsi="微软雅黑"/>
          <w:sz w:val="24"/>
          <w:szCs w:val="24"/>
        </w:rPr>
        <w:t>周（2016年</w:t>
      </w:r>
      <w:r w:rsidR="00DD5B9D">
        <w:rPr>
          <w:rFonts w:ascii="微软雅黑" w:eastAsia="微软雅黑" w:hAnsi="微软雅黑"/>
          <w:sz w:val="24"/>
          <w:szCs w:val="24"/>
        </w:rPr>
        <w:t>9</w:t>
      </w:r>
      <w:r>
        <w:rPr>
          <w:rFonts w:ascii="微软雅黑" w:eastAsia="微软雅黑" w:hAnsi="微软雅黑"/>
          <w:sz w:val="24"/>
          <w:szCs w:val="24"/>
        </w:rPr>
        <w:t>月</w:t>
      </w:r>
      <w:r w:rsidR="00DD5B9D">
        <w:rPr>
          <w:rFonts w:ascii="微软雅黑" w:eastAsia="微软雅黑" w:hAnsi="微软雅黑"/>
          <w:sz w:val="24"/>
          <w:szCs w:val="24"/>
        </w:rPr>
        <w:t>26</w:t>
      </w:r>
      <w:r>
        <w:rPr>
          <w:rFonts w:ascii="微软雅黑" w:eastAsia="微软雅黑" w:hAnsi="微软雅黑"/>
          <w:sz w:val="24"/>
          <w:szCs w:val="24"/>
        </w:rPr>
        <w:t>日</w:t>
      </w:r>
      <w:r w:rsidR="00DD5B9D">
        <w:rPr>
          <w:rFonts w:ascii="微软雅黑" w:eastAsia="微软雅黑" w:hAnsi="微软雅黑"/>
          <w:sz w:val="24"/>
          <w:szCs w:val="24"/>
        </w:rPr>
        <w:t xml:space="preserve"> - 30</w:t>
      </w:r>
      <w:r>
        <w:rPr>
          <w:rFonts w:ascii="微软雅黑" w:eastAsia="微软雅黑" w:hAnsi="微软雅黑"/>
          <w:sz w:val="24"/>
          <w:szCs w:val="24"/>
        </w:rPr>
        <w:t>日）：</w:t>
      </w:r>
      <w:r w:rsidR="00DD5B9D">
        <w:rPr>
          <w:rFonts w:ascii="微软雅黑" w:eastAsia="微软雅黑" w:hAnsi="微软雅黑"/>
          <w:sz w:val="24"/>
          <w:szCs w:val="24"/>
        </w:rPr>
        <w:t>逻辑演算</w:t>
      </w:r>
      <w:r w:rsidR="00DD5B9D">
        <w:rPr>
          <w:rFonts w:ascii="微软雅黑" w:eastAsia="微软雅黑" w:hAnsi="微软雅黑" w:hint="eastAsia"/>
          <w:sz w:val="24"/>
          <w:szCs w:val="24"/>
        </w:rPr>
        <w:t>与证明</w:t>
      </w:r>
    </w:p>
    <w:p w14:paraId="5D484B9A" w14:textId="4980CA88" w:rsidR="00BC0CFD" w:rsidRDefault="00BC0CFD" w:rsidP="00BC0CFD">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w:t>
      </w:r>
      <w:r w:rsidR="00DD5B9D">
        <w:rPr>
          <w:rFonts w:ascii="微软雅黑" w:eastAsia="微软雅黑" w:hAnsi="微软雅黑" w:hint="eastAsia"/>
          <w:sz w:val="24"/>
          <w:szCs w:val="24"/>
        </w:rPr>
        <w:t>2章（第2.4；2.6节为可选）</w:t>
      </w:r>
    </w:p>
    <w:p w14:paraId="39894A28" w14:textId="460CEDB6" w:rsidR="00514AF3" w:rsidRDefault="00514AF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6</w:t>
      </w:r>
      <w:r>
        <w:rPr>
          <w:rFonts w:ascii="微软雅黑" w:eastAsia="微软雅黑" w:hAnsi="微软雅黑"/>
          <w:sz w:val="24"/>
          <w:szCs w:val="24"/>
        </w:rPr>
        <w:t>周（2016年10月</w:t>
      </w:r>
      <w:r w:rsidR="00DD5B9D">
        <w:rPr>
          <w:rFonts w:ascii="微软雅黑" w:eastAsia="微软雅黑" w:hAnsi="微软雅黑"/>
          <w:sz w:val="24"/>
          <w:szCs w:val="24"/>
        </w:rPr>
        <w:t>3</w:t>
      </w:r>
      <w:r>
        <w:rPr>
          <w:rFonts w:ascii="微软雅黑" w:eastAsia="微软雅黑" w:hAnsi="微软雅黑"/>
          <w:sz w:val="24"/>
          <w:szCs w:val="24"/>
        </w:rPr>
        <w:t>日</w:t>
      </w:r>
      <w:r>
        <w:rPr>
          <w:rFonts w:ascii="微软雅黑" w:eastAsia="微软雅黑" w:hAnsi="微软雅黑" w:hint="eastAsia"/>
          <w:sz w:val="24"/>
          <w:szCs w:val="24"/>
        </w:rPr>
        <w:t xml:space="preserve"> </w:t>
      </w:r>
      <w:r w:rsidR="00DD5B9D">
        <w:rPr>
          <w:rFonts w:ascii="微软雅黑" w:eastAsia="微软雅黑" w:hAnsi="微软雅黑"/>
          <w:sz w:val="24"/>
          <w:szCs w:val="24"/>
        </w:rPr>
        <w:t>– 7</w:t>
      </w:r>
      <w:r w:rsidR="00BC0CFD">
        <w:rPr>
          <w:rFonts w:ascii="微软雅黑" w:eastAsia="微软雅黑" w:hAnsi="微软雅黑"/>
          <w:sz w:val="24"/>
          <w:szCs w:val="24"/>
        </w:rPr>
        <w:t>日）：逻辑与证明</w:t>
      </w:r>
      <w:r w:rsidR="00DD5B9D" w:rsidRPr="00DD5B9D">
        <w:rPr>
          <w:rFonts w:ascii="微软雅黑" w:eastAsia="微软雅黑" w:hAnsi="微软雅黑" w:hint="eastAsia"/>
          <w:sz w:val="24"/>
          <w:szCs w:val="24"/>
        </w:rPr>
        <w:t>（本周因国庆假期，没有课堂时间）</w:t>
      </w:r>
    </w:p>
    <w:p w14:paraId="62EEB9FE" w14:textId="69BD7DB9" w:rsidR="00514AF3" w:rsidRDefault="00514AF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KBR第2章</w:t>
      </w:r>
    </w:p>
    <w:p w14:paraId="7B6240D4" w14:textId="4AA08AA2" w:rsidR="00514AF3" w:rsidRDefault="00514AF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7</w:t>
      </w:r>
      <w:r>
        <w:rPr>
          <w:rFonts w:ascii="微软雅黑" w:eastAsia="微软雅黑" w:hAnsi="微软雅黑"/>
          <w:sz w:val="24"/>
          <w:szCs w:val="24"/>
        </w:rPr>
        <w:t>周（2016年10月</w:t>
      </w:r>
      <w:r w:rsidR="00DD5B9D">
        <w:rPr>
          <w:rFonts w:ascii="微软雅黑" w:eastAsia="微软雅黑" w:hAnsi="微软雅黑"/>
          <w:sz w:val="24"/>
          <w:szCs w:val="24"/>
        </w:rPr>
        <w:t>10</w:t>
      </w:r>
      <w:r>
        <w:rPr>
          <w:rFonts w:ascii="微软雅黑" w:eastAsia="微软雅黑" w:hAnsi="微软雅黑"/>
          <w:sz w:val="24"/>
          <w:szCs w:val="24"/>
        </w:rPr>
        <w:t>日</w:t>
      </w:r>
      <w:r>
        <w:rPr>
          <w:rFonts w:ascii="微软雅黑" w:eastAsia="微软雅黑" w:hAnsi="微软雅黑" w:hint="eastAsia"/>
          <w:sz w:val="24"/>
          <w:szCs w:val="24"/>
        </w:rPr>
        <w:t xml:space="preserve"> </w:t>
      </w:r>
      <w:r w:rsidR="00DD5B9D">
        <w:rPr>
          <w:rFonts w:ascii="微软雅黑" w:eastAsia="微软雅黑" w:hAnsi="微软雅黑"/>
          <w:sz w:val="24"/>
          <w:szCs w:val="24"/>
        </w:rPr>
        <w:t>– 14</w:t>
      </w:r>
      <w:r>
        <w:rPr>
          <w:rFonts w:ascii="微软雅黑" w:eastAsia="微软雅黑" w:hAnsi="微软雅黑"/>
          <w:sz w:val="24"/>
          <w:szCs w:val="24"/>
        </w:rPr>
        <w:t>日）：</w:t>
      </w:r>
      <w:r w:rsidR="00450D63">
        <w:rPr>
          <w:rFonts w:ascii="微软雅黑" w:eastAsia="微软雅黑" w:hAnsi="微软雅黑"/>
          <w:sz w:val="24"/>
          <w:szCs w:val="24"/>
        </w:rPr>
        <w:t>计数与离散概率初步</w:t>
      </w:r>
    </w:p>
    <w:p w14:paraId="035DF304" w14:textId="77777777" w:rsidR="00450D63" w:rsidRPr="00A61452"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KBR第3章</w:t>
      </w:r>
      <w:r w:rsidR="00A61452">
        <w:rPr>
          <w:rFonts w:ascii="微软雅黑" w:eastAsia="微软雅黑" w:hAnsi="微软雅黑" w:hint="eastAsia"/>
          <w:sz w:val="24"/>
          <w:szCs w:val="24"/>
        </w:rPr>
        <w:t xml:space="preserve"> (第3.5节为可选)</w:t>
      </w:r>
    </w:p>
    <w:p w14:paraId="46408671" w14:textId="0FD380A5"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8</w:t>
      </w:r>
      <w:r>
        <w:rPr>
          <w:rFonts w:ascii="微软雅黑" w:eastAsia="微软雅黑" w:hAnsi="微软雅黑"/>
          <w:sz w:val="24"/>
          <w:szCs w:val="24"/>
        </w:rPr>
        <w:t>周（2016年10月</w:t>
      </w:r>
      <w:r w:rsidR="00DD5B9D">
        <w:rPr>
          <w:rFonts w:ascii="微软雅黑" w:eastAsia="微软雅黑" w:hAnsi="微软雅黑"/>
          <w:sz w:val="24"/>
          <w:szCs w:val="24"/>
        </w:rPr>
        <w:t>17</w:t>
      </w:r>
      <w:r>
        <w:rPr>
          <w:rFonts w:ascii="微软雅黑" w:eastAsia="微软雅黑" w:hAnsi="微软雅黑"/>
          <w:sz w:val="24"/>
          <w:szCs w:val="24"/>
        </w:rPr>
        <w:t>日</w:t>
      </w:r>
      <w:r>
        <w:rPr>
          <w:rFonts w:ascii="微软雅黑" w:eastAsia="微软雅黑" w:hAnsi="微软雅黑" w:hint="eastAsia"/>
          <w:sz w:val="24"/>
          <w:szCs w:val="24"/>
        </w:rPr>
        <w:t xml:space="preserve"> </w:t>
      </w:r>
      <w:r w:rsidR="00DD5B9D">
        <w:rPr>
          <w:rFonts w:ascii="微软雅黑" w:eastAsia="微软雅黑" w:hAnsi="微软雅黑"/>
          <w:sz w:val="24"/>
          <w:szCs w:val="24"/>
        </w:rPr>
        <w:t>– 21</w:t>
      </w:r>
      <w:r>
        <w:rPr>
          <w:rFonts w:ascii="微软雅黑" w:eastAsia="微软雅黑" w:hAnsi="微软雅黑"/>
          <w:sz w:val="24"/>
          <w:szCs w:val="24"/>
        </w:rPr>
        <w:t>日）：关系的基本性质</w:t>
      </w:r>
    </w:p>
    <w:p w14:paraId="34727A6A" w14:textId="77777777"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KBR第4.1-4.5节</w:t>
      </w:r>
    </w:p>
    <w:p w14:paraId="26CEF46C" w14:textId="3D5FB455"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9</w:t>
      </w:r>
      <w:r>
        <w:rPr>
          <w:rFonts w:ascii="微软雅黑" w:eastAsia="微软雅黑" w:hAnsi="微软雅黑"/>
          <w:sz w:val="24"/>
          <w:szCs w:val="24"/>
        </w:rPr>
        <w:t>周（2016年10月</w:t>
      </w:r>
      <w:r w:rsidR="00DD5B9D">
        <w:rPr>
          <w:rFonts w:ascii="微软雅黑" w:eastAsia="微软雅黑" w:hAnsi="微软雅黑" w:hint="eastAsia"/>
          <w:sz w:val="24"/>
          <w:szCs w:val="24"/>
        </w:rPr>
        <w:t>24</w:t>
      </w:r>
      <w:r>
        <w:rPr>
          <w:rFonts w:ascii="微软雅黑" w:eastAsia="微软雅黑" w:hAnsi="微软雅黑"/>
          <w:sz w:val="24"/>
          <w:szCs w:val="24"/>
        </w:rPr>
        <w:t>日</w:t>
      </w:r>
      <w:r>
        <w:rPr>
          <w:rFonts w:ascii="微软雅黑" w:eastAsia="微软雅黑" w:hAnsi="微软雅黑" w:hint="eastAsia"/>
          <w:sz w:val="24"/>
          <w:szCs w:val="24"/>
        </w:rPr>
        <w:t xml:space="preserve"> </w:t>
      </w:r>
      <w:r w:rsidR="00DD5B9D">
        <w:rPr>
          <w:rFonts w:ascii="微软雅黑" w:eastAsia="微软雅黑" w:hAnsi="微软雅黑"/>
          <w:sz w:val="24"/>
          <w:szCs w:val="24"/>
        </w:rPr>
        <w:t>– 28</w:t>
      </w:r>
      <w:r>
        <w:rPr>
          <w:rFonts w:ascii="微软雅黑" w:eastAsia="微软雅黑" w:hAnsi="微软雅黑"/>
          <w:sz w:val="24"/>
          <w:szCs w:val="24"/>
        </w:rPr>
        <w:t>日）：关系的运算与计算机表示</w:t>
      </w:r>
    </w:p>
    <w:p w14:paraId="6C83AAC0" w14:textId="77777777"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阅读材料：KBR第4.6-4.8节</w:t>
      </w:r>
    </w:p>
    <w:p w14:paraId="123A6796" w14:textId="132E22DE"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10</w:t>
      </w:r>
      <w:r>
        <w:rPr>
          <w:rFonts w:ascii="微软雅黑" w:eastAsia="微软雅黑" w:hAnsi="微软雅黑"/>
          <w:sz w:val="24"/>
          <w:szCs w:val="24"/>
        </w:rPr>
        <w:t>周（2016年</w:t>
      </w:r>
      <w:r w:rsidR="00DD5B9D">
        <w:rPr>
          <w:rFonts w:ascii="微软雅黑" w:eastAsia="微软雅黑" w:hAnsi="微软雅黑"/>
          <w:sz w:val="24"/>
          <w:szCs w:val="24"/>
        </w:rPr>
        <w:t>10</w:t>
      </w:r>
      <w:r>
        <w:rPr>
          <w:rFonts w:ascii="微软雅黑" w:eastAsia="微软雅黑" w:hAnsi="微软雅黑"/>
          <w:sz w:val="24"/>
          <w:szCs w:val="24"/>
        </w:rPr>
        <w:t>月</w:t>
      </w:r>
      <w:r w:rsidR="00DD5B9D">
        <w:rPr>
          <w:rFonts w:ascii="微软雅黑" w:eastAsia="微软雅黑" w:hAnsi="微软雅黑" w:hint="eastAsia"/>
          <w:sz w:val="24"/>
          <w:szCs w:val="24"/>
        </w:rPr>
        <w:t>31</w:t>
      </w:r>
      <w:r>
        <w:rPr>
          <w:rFonts w:ascii="微软雅黑" w:eastAsia="微软雅黑" w:hAnsi="微软雅黑"/>
          <w:sz w:val="24"/>
          <w:szCs w:val="24"/>
        </w:rPr>
        <w:t>日</w:t>
      </w:r>
      <w:r>
        <w:rPr>
          <w:rFonts w:ascii="微软雅黑" w:eastAsia="微软雅黑" w:hAnsi="微软雅黑" w:hint="eastAsia"/>
          <w:sz w:val="24"/>
          <w:szCs w:val="24"/>
        </w:rPr>
        <w:t xml:space="preserve"> </w:t>
      </w:r>
      <w:r>
        <w:rPr>
          <w:rFonts w:ascii="微软雅黑" w:eastAsia="微软雅黑" w:hAnsi="微软雅黑"/>
          <w:sz w:val="24"/>
          <w:szCs w:val="24"/>
        </w:rPr>
        <w:t>– 11</w:t>
      </w:r>
      <w:r w:rsidR="00DD5B9D">
        <w:rPr>
          <w:rFonts w:ascii="微软雅黑" w:eastAsia="微软雅黑" w:hAnsi="微软雅黑" w:hint="eastAsia"/>
          <w:sz w:val="24"/>
          <w:szCs w:val="24"/>
        </w:rPr>
        <w:t>月4</w:t>
      </w:r>
      <w:r>
        <w:rPr>
          <w:rFonts w:ascii="微软雅黑" w:eastAsia="微软雅黑" w:hAnsi="微软雅黑"/>
          <w:sz w:val="24"/>
          <w:szCs w:val="24"/>
        </w:rPr>
        <w:t>日）：函数及其在计算机科学中的作用</w:t>
      </w:r>
    </w:p>
    <w:p w14:paraId="65A4A541" w14:textId="77777777"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KBR第5章</w:t>
      </w:r>
    </w:p>
    <w:p w14:paraId="78649E8E" w14:textId="494C2E48"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第1</w:t>
      </w:r>
      <w:r w:rsidR="00F65CAC">
        <w:rPr>
          <w:rFonts w:ascii="微软雅黑" w:eastAsia="微软雅黑" w:hAnsi="微软雅黑"/>
          <w:sz w:val="24"/>
          <w:szCs w:val="24"/>
        </w:rPr>
        <w:t>1</w:t>
      </w:r>
      <w:r>
        <w:rPr>
          <w:rFonts w:ascii="微软雅黑" w:eastAsia="微软雅黑" w:hAnsi="微软雅黑"/>
          <w:sz w:val="24"/>
          <w:szCs w:val="24"/>
        </w:rPr>
        <w:t>周（2016年11月</w:t>
      </w:r>
      <w:r w:rsidR="00DD5B9D">
        <w:rPr>
          <w:rFonts w:ascii="微软雅黑" w:eastAsia="微软雅黑" w:hAnsi="微软雅黑"/>
          <w:sz w:val="24"/>
          <w:szCs w:val="24"/>
        </w:rPr>
        <w:t>7</w:t>
      </w:r>
      <w:r>
        <w:rPr>
          <w:rFonts w:ascii="微软雅黑" w:eastAsia="微软雅黑" w:hAnsi="微软雅黑"/>
          <w:sz w:val="24"/>
          <w:szCs w:val="24"/>
        </w:rPr>
        <w:t>日</w:t>
      </w:r>
      <w:r>
        <w:rPr>
          <w:rFonts w:ascii="微软雅黑" w:eastAsia="微软雅黑" w:hAnsi="微软雅黑" w:hint="eastAsia"/>
          <w:sz w:val="24"/>
          <w:szCs w:val="24"/>
        </w:rPr>
        <w:t xml:space="preserve"> </w:t>
      </w:r>
      <w:r w:rsidR="00F65CAC">
        <w:rPr>
          <w:rFonts w:ascii="微软雅黑" w:eastAsia="微软雅黑" w:hAnsi="微软雅黑"/>
          <w:sz w:val="24"/>
          <w:szCs w:val="24"/>
        </w:rPr>
        <w:t>– 11</w:t>
      </w:r>
      <w:r>
        <w:rPr>
          <w:rFonts w:ascii="微软雅黑" w:eastAsia="微软雅黑" w:hAnsi="微软雅黑"/>
          <w:sz w:val="24"/>
          <w:szCs w:val="24"/>
        </w:rPr>
        <w:t>日）: 偏序和格</w:t>
      </w:r>
    </w:p>
    <w:p w14:paraId="472395A9" w14:textId="77777777"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KBR第6.1-6.3节</w:t>
      </w:r>
    </w:p>
    <w:p w14:paraId="3B3159C6" w14:textId="3C70CCE6" w:rsidR="00450D63" w:rsidRDefault="00450D63"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12</w:t>
      </w:r>
      <w:r>
        <w:rPr>
          <w:rFonts w:ascii="微软雅黑" w:eastAsia="微软雅黑" w:hAnsi="微软雅黑"/>
          <w:sz w:val="24"/>
          <w:szCs w:val="24"/>
        </w:rPr>
        <w:t>周（2016年11月</w:t>
      </w:r>
      <w:r w:rsidR="00F65CAC">
        <w:rPr>
          <w:rFonts w:ascii="微软雅黑" w:eastAsia="微软雅黑" w:hAnsi="微软雅黑"/>
          <w:sz w:val="24"/>
          <w:szCs w:val="24"/>
        </w:rPr>
        <w:t>14</w:t>
      </w:r>
      <w:r>
        <w:rPr>
          <w:rFonts w:ascii="微软雅黑" w:eastAsia="微软雅黑" w:hAnsi="微软雅黑"/>
          <w:sz w:val="24"/>
          <w:szCs w:val="24"/>
        </w:rPr>
        <w:t>日</w:t>
      </w:r>
      <w:r>
        <w:rPr>
          <w:rFonts w:ascii="微软雅黑" w:eastAsia="微软雅黑" w:hAnsi="微软雅黑" w:hint="eastAsia"/>
          <w:sz w:val="24"/>
          <w:szCs w:val="24"/>
        </w:rPr>
        <w:t xml:space="preserve"> </w:t>
      </w:r>
      <w:r w:rsidR="00F65CAC">
        <w:rPr>
          <w:rFonts w:ascii="微软雅黑" w:eastAsia="微软雅黑" w:hAnsi="微软雅黑"/>
          <w:sz w:val="24"/>
          <w:szCs w:val="24"/>
        </w:rPr>
        <w:t>– 18</w:t>
      </w:r>
      <w:r>
        <w:rPr>
          <w:rFonts w:ascii="微软雅黑" w:eastAsia="微软雅黑" w:hAnsi="微软雅黑"/>
          <w:sz w:val="24"/>
          <w:szCs w:val="24"/>
        </w:rPr>
        <w:t>日）：</w:t>
      </w:r>
      <w:r w:rsidR="00DD6417">
        <w:rPr>
          <w:rFonts w:ascii="微软雅黑" w:eastAsia="微软雅黑" w:hAnsi="微软雅黑"/>
          <w:sz w:val="24"/>
          <w:szCs w:val="24"/>
        </w:rPr>
        <w:t>有限布尔代数与逻辑设计</w:t>
      </w:r>
    </w:p>
    <w:p w14:paraId="6F4DD18D" w14:textId="77777777"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KBR第6.4-6.6节</w:t>
      </w:r>
    </w:p>
    <w:p w14:paraId="176CF926" w14:textId="6DAC502E"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13</w:t>
      </w:r>
      <w:r>
        <w:rPr>
          <w:rFonts w:ascii="微软雅黑" w:eastAsia="微软雅黑" w:hAnsi="微软雅黑"/>
          <w:sz w:val="24"/>
          <w:szCs w:val="24"/>
        </w:rPr>
        <w:t>周（2016年11月</w:t>
      </w:r>
      <w:r w:rsidR="00F65CAC">
        <w:rPr>
          <w:rFonts w:ascii="微软雅黑" w:eastAsia="微软雅黑" w:hAnsi="微软雅黑"/>
          <w:sz w:val="24"/>
          <w:szCs w:val="24"/>
        </w:rPr>
        <w:t>21</w:t>
      </w:r>
      <w:r>
        <w:rPr>
          <w:rFonts w:ascii="微软雅黑" w:eastAsia="微软雅黑" w:hAnsi="微软雅黑"/>
          <w:sz w:val="24"/>
          <w:szCs w:val="24"/>
        </w:rPr>
        <w:t>日</w:t>
      </w:r>
      <w:r>
        <w:rPr>
          <w:rFonts w:ascii="微软雅黑" w:eastAsia="微软雅黑" w:hAnsi="微软雅黑" w:hint="eastAsia"/>
          <w:sz w:val="24"/>
          <w:szCs w:val="24"/>
        </w:rPr>
        <w:t xml:space="preserve"> </w:t>
      </w:r>
      <w:r w:rsidR="00F65CAC">
        <w:rPr>
          <w:rFonts w:ascii="微软雅黑" w:eastAsia="微软雅黑" w:hAnsi="微软雅黑"/>
          <w:sz w:val="24"/>
          <w:szCs w:val="24"/>
        </w:rPr>
        <w:t>– 11</w:t>
      </w:r>
      <w:r w:rsidR="00F65CAC">
        <w:rPr>
          <w:rFonts w:ascii="微软雅黑" w:eastAsia="微软雅黑" w:hAnsi="微软雅黑" w:hint="eastAsia"/>
          <w:sz w:val="24"/>
          <w:szCs w:val="24"/>
        </w:rPr>
        <w:t>月25</w:t>
      </w:r>
      <w:r>
        <w:rPr>
          <w:rFonts w:ascii="微软雅黑" w:eastAsia="微软雅黑" w:hAnsi="微软雅黑"/>
          <w:sz w:val="24"/>
          <w:szCs w:val="24"/>
        </w:rPr>
        <w:t>日）：树</w:t>
      </w:r>
    </w:p>
    <w:p w14:paraId="4A9EE213" w14:textId="77777777"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KBR第7章</w:t>
      </w:r>
    </w:p>
    <w:p w14:paraId="4C53C061" w14:textId="07437381"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14</w:t>
      </w:r>
      <w:r>
        <w:rPr>
          <w:rFonts w:ascii="微软雅黑" w:eastAsia="微软雅黑" w:hAnsi="微软雅黑"/>
          <w:sz w:val="24"/>
          <w:szCs w:val="24"/>
        </w:rPr>
        <w:t>周（2016年</w:t>
      </w:r>
      <w:r w:rsidR="00F65CAC">
        <w:rPr>
          <w:rFonts w:ascii="微软雅黑" w:eastAsia="微软雅黑" w:hAnsi="微软雅黑"/>
          <w:sz w:val="24"/>
          <w:szCs w:val="24"/>
        </w:rPr>
        <w:t>11</w:t>
      </w:r>
      <w:r>
        <w:rPr>
          <w:rFonts w:ascii="微软雅黑" w:eastAsia="微软雅黑" w:hAnsi="微软雅黑"/>
          <w:sz w:val="24"/>
          <w:szCs w:val="24"/>
        </w:rPr>
        <w:t>月</w:t>
      </w:r>
      <w:r w:rsidR="00F65CAC">
        <w:rPr>
          <w:rFonts w:ascii="微软雅黑" w:eastAsia="微软雅黑" w:hAnsi="微软雅黑"/>
          <w:sz w:val="24"/>
          <w:szCs w:val="24"/>
        </w:rPr>
        <w:t>28</w:t>
      </w:r>
      <w:r>
        <w:rPr>
          <w:rFonts w:ascii="微软雅黑" w:eastAsia="微软雅黑" w:hAnsi="微软雅黑"/>
          <w:sz w:val="24"/>
          <w:szCs w:val="24"/>
        </w:rPr>
        <w:t>日</w:t>
      </w:r>
      <w:r>
        <w:rPr>
          <w:rFonts w:ascii="微软雅黑" w:eastAsia="微软雅黑" w:hAnsi="微软雅黑" w:hint="eastAsia"/>
          <w:sz w:val="24"/>
          <w:szCs w:val="24"/>
        </w:rPr>
        <w:t xml:space="preserve"> </w:t>
      </w:r>
      <w:r w:rsidR="00F65CAC">
        <w:rPr>
          <w:rFonts w:ascii="微软雅黑" w:eastAsia="微软雅黑" w:hAnsi="微软雅黑"/>
          <w:sz w:val="24"/>
          <w:szCs w:val="24"/>
        </w:rPr>
        <w:t>– 12</w:t>
      </w:r>
      <w:r w:rsidR="00F65CAC">
        <w:rPr>
          <w:rFonts w:ascii="微软雅黑" w:eastAsia="微软雅黑" w:hAnsi="微软雅黑" w:hint="eastAsia"/>
          <w:sz w:val="24"/>
          <w:szCs w:val="24"/>
        </w:rPr>
        <w:t>月2</w:t>
      </w:r>
      <w:r>
        <w:rPr>
          <w:rFonts w:ascii="微软雅黑" w:eastAsia="微软雅黑" w:hAnsi="微软雅黑"/>
          <w:sz w:val="24"/>
          <w:szCs w:val="24"/>
        </w:rPr>
        <w:t>日）：图论基础</w:t>
      </w:r>
    </w:p>
    <w:p w14:paraId="44081C09" w14:textId="77777777"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KBR第8.1-8.3节</w:t>
      </w:r>
    </w:p>
    <w:p w14:paraId="06285419" w14:textId="57035B4F"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第</w:t>
      </w:r>
      <w:r w:rsidR="00F65CAC">
        <w:rPr>
          <w:rFonts w:ascii="微软雅黑" w:eastAsia="微软雅黑" w:hAnsi="微软雅黑"/>
          <w:sz w:val="24"/>
          <w:szCs w:val="24"/>
        </w:rPr>
        <w:t>15</w:t>
      </w:r>
      <w:r>
        <w:rPr>
          <w:rFonts w:ascii="微软雅黑" w:eastAsia="微软雅黑" w:hAnsi="微软雅黑"/>
          <w:sz w:val="24"/>
          <w:szCs w:val="24"/>
        </w:rPr>
        <w:t>周（2016年12月</w:t>
      </w:r>
      <w:r w:rsidR="00F65CAC">
        <w:rPr>
          <w:rFonts w:ascii="微软雅黑" w:eastAsia="微软雅黑" w:hAnsi="微软雅黑"/>
          <w:sz w:val="24"/>
          <w:szCs w:val="24"/>
        </w:rPr>
        <w:t>5</w:t>
      </w:r>
      <w:r>
        <w:rPr>
          <w:rFonts w:ascii="微软雅黑" w:eastAsia="微软雅黑" w:hAnsi="微软雅黑"/>
          <w:sz w:val="24"/>
          <w:szCs w:val="24"/>
        </w:rPr>
        <w:t>日</w:t>
      </w:r>
      <w:r>
        <w:rPr>
          <w:rFonts w:ascii="微软雅黑" w:eastAsia="微软雅黑" w:hAnsi="微软雅黑" w:hint="eastAsia"/>
          <w:sz w:val="24"/>
          <w:szCs w:val="24"/>
        </w:rPr>
        <w:t xml:space="preserve"> </w:t>
      </w:r>
      <w:r w:rsidR="00F65CAC">
        <w:rPr>
          <w:rFonts w:ascii="微软雅黑" w:eastAsia="微软雅黑" w:hAnsi="微软雅黑"/>
          <w:sz w:val="24"/>
          <w:szCs w:val="24"/>
        </w:rPr>
        <w:t>– 9</w:t>
      </w:r>
      <w:r>
        <w:rPr>
          <w:rFonts w:ascii="微软雅黑" w:eastAsia="微软雅黑" w:hAnsi="微软雅黑"/>
          <w:sz w:val="24"/>
          <w:szCs w:val="24"/>
        </w:rPr>
        <w:t>日）：图模型与算法</w:t>
      </w:r>
    </w:p>
    <w:p w14:paraId="542EF9DB" w14:textId="77777777"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w:t>
      </w:r>
      <w:r w:rsidR="00A61452">
        <w:rPr>
          <w:rFonts w:ascii="微软雅黑" w:eastAsia="微软雅黑" w:hAnsi="微软雅黑" w:hint="eastAsia"/>
          <w:sz w:val="24"/>
          <w:szCs w:val="24"/>
        </w:rPr>
        <w:t>8.4-8.5</w:t>
      </w:r>
      <w:r>
        <w:rPr>
          <w:rFonts w:ascii="微软雅黑" w:eastAsia="微软雅黑" w:hAnsi="微软雅黑" w:hint="eastAsia"/>
          <w:sz w:val="24"/>
          <w:szCs w:val="24"/>
        </w:rPr>
        <w:t>节</w:t>
      </w:r>
    </w:p>
    <w:p w14:paraId="293417EF" w14:textId="687368F4"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lastRenderedPageBreak/>
        <w:t>第</w:t>
      </w:r>
      <w:r w:rsidR="00F65CAC">
        <w:rPr>
          <w:rFonts w:ascii="微软雅黑" w:eastAsia="微软雅黑" w:hAnsi="微软雅黑"/>
          <w:sz w:val="24"/>
          <w:szCs w:val="24"/>
        </w:rPr>
        <w:t>16</w:t>
      </w:r>
      <w:r>
        <w:rPr>
          <w:rFonts w:ascii="微软雅黑" w:eastAsia="微软雅黑" w:hAnsi="微软雅黑"/>
          <w:sz w:val="24"/>
          <w:szCs w:val="24"/>
        </w:rPr>
        <w:t>周（2016年12月</w:t>
      </w:r>
      <w:r w:rsidR="00355897">
        <w:rPr>
          <w:rFonts w:ascii="微软雅黑" w:eastAsia="微软雅黑" w:hAnsi="微软雅黑"/>
          <w:sz w:val="24"/>
          <w:szCs w:val="24"/>
        </w:rPr>
        <w:t>12</w:t>
      </w:r>
      <w:r>
        <w:rPr>
          <w:rFonts w:ascii="微软雅黑" w:eastAsia="微软雅黑" w:hAnsi="微软雅黑"/>
          <w:sz w:val="24"/>
          <w:szCs w:val="24"/>
        </w:rPr>
        <w:t>日</w:t>
      </w:r>
      <w:r>
        <w:rPr>
          <w:rFonts w:ascii="微软雅黑" w:eastAsia="微软雅黑" w:hAnsi="微软雅黑" w:hint="eastAsia"/>
          <w:sz w:val="24"/>
          <w:szCs w:val="24"/>
        </w:rPr>
        <w:t xml:space="preserve"> </w:t>
      </w:r>
      <w:r w:rsidR="00355897">
        <w:rPr>
          <w:rFonts w:ascii="微软雅黑" w:eastAsia="微软雅黑" w:hAnsi="微软雅黑"/>
          <w:sz w:val="24"/>
          <w:szCs w:val="24"/>
        </w:rPr>
        <w:t>– 16</w:t>
      </w:r>
      <w:r>
        <w:rPr>
          <w:rFonts w:ascii="微软雅黑" w:eastAsia="微软雅黑" w:hAnsi="微软雅黑"/>
          <w:sz w:val="24"/>
          <w:szCs w:val="24"/>
        </w:rPr>
        <w:t>日）：代数结构初步</w:t>
      </w:r>
    </w:p>
    <w:p w14:paraId="4E86E957" w14:textId="2E0E0190" w:rsidR="00DD6417" w:rsidRDefault="00DD6417" w:rsidP="00FB1257">
      <w:pPr>
        <w:spacing w:after="0"/>
        <w:ind w:left="113" w:right="113"/>
        <w:rPr>
          <w:rFonts w:ascii="微软雅黑" w:eastAsia="微软雅黑" w:hAnsi="微软雅黑"/>
          <w:sz w:val="24"/>
          <w:szCs w:val="24"/>
        </w:rPr>
      </w:pPr>
      <w:r>
        <w:rPr>
          <w:rFonts w:ascii="微软雅黑" w:eastAsia="微软雅黑" w:hAnsi="微软雅黑"/>
          <w:sz w:val="24"/>
          <w:szCs w:val="24"/>
        </w:rPr>
        <w:tab/>
        <w:t>阅读材料：</w:t>
      </w:r>
      <w:r>
        <w:rPr>
          <w:rFonts w:ascii="微软雅黑" w:eastAsia="微软雅黑" w:hAnsi="微软雅黑" w:hint="eastAsia"/>
          <w:sz w:val="24"/>
          <w:szCs w:val="24"/>
        </w:rPr>
        <w:t>KBR第9</w:t>
      </w:r>
      <w:r w:rsidR="00A61452">
        <w:rPr>
          <w:rFonts w:ascii="微软雅黑" w:eastAsia="微软雅黑" w:hAnsi="微软雅黑" w:hint="eastAsia"/>
          <w:sz w:val="24"/>
          <w:szCs w:val="24"/>
        </w:rPr>
        <w:t>.1；9.4-9.6节</w:t>
      </w:r>
      <w:r w:rsidR="00F22F97">
        <w:rPr>
          <w:rFonts w:ascii="微软雅黑" w:eastAsia="微软雅黑" w:hAnsi="微软雅黑" w:hint="eastAsia"/>
          <w:sz w:val="24"/>
          <w:szCs w:val="24"/>
        </w:rPr>
        <w:t>（</w:t>
      </w:r>
      <w:r w:rsidR="00355897">
        <w:rPr>
          <w:rFonts w:ascii="微软雅黑" w:eastAsia="微软雅黑" w:hAnsi="微软雅黑" w:hint="eastAsia"/>
          <w:sz w:val="24"/>
          <w:szCs w:val="24"/>
        </w:rPr>
        <w:t>第</w:t>
      </w:r>
      <w:r w:rsidR="00F22F97">
        <w:rPr>
          <w:rFonts w:ascii="微软雅黑" w:eastAsia="微软雅黑" w:hAnsi="微软雅黑" w:hint="eastAsia"/>
          <w:sz w:val="24"/>
          <w:szCs w:val="24"/>
        </w:rPr>
        <w:t>9</w:t>
      </w:r>
      <w:r w:rsidR="00F22F97">
        <w:rPr>
          <w:rFonts w:ascii="微软雅黑" w:eastAsia="微软雅黑" w:hAnsi="微软雅黑"/>
          <w:sz w:val="24"/>
          <w:szCs w:val="24"/>
        </w:rPr>
        <w:t>.6</w:t>
      </w:r>
      <w:r w:rsidR="00355897">
        <w:rPr>
          <w:rFonts w:ascii="微软雅黑" w:eastAsia="微软雅黑" w:hAnsi="微软雅黑" w:hint="eastAsia"/>
          <w:sz w:val="24"/>
          <w:szCs w:val="24"/>
        </w:rPr>
        <w:t>节</w:t>
      </w:r>
      <w:r w:rsidR="00F22F97">
        <w:rPr>
          <w:rFonts w:ascii="微软雅黑" w:eastAsia="微软雅黑" w:hAnsi="微软雅黑"/>
          <w:sz w:val="24"/>
          <w:szCs w:val="24"/>
        </w:rPr>
        <w:t>为可选）</w:t>
      </w:r>
    </w:p>
    <w:p w14:paraId="2501B302" w14:textId="304CAEE7" w:rsidR="00355897" w:rsidRDefault="00355897" w:rsidP="00355897">
      <w:pPr>
        <w:spacing w:after="0"/>
        <w:ind w:left="113" w:right="113" w:hanging="1"/>
        <w:rPr>
          <w:rFonts w:ascii="微软雅黑" w:eastAsia="微软雅黑" w:hAnsi="微软雅黑"/>
          <w:sz w:val="24"/>
          <w:szCs w:val="24"/>
        </w:rPr>
      </w:pPr>
      <w:r>
        <w:rPr>
          <w:rFonts w:ascii="微软雅黑" w:eastAsia="微软雅黑" w:hAnsi="微软雅黑" w:hint="eastAsia"/>
          <w:sz w:val="24"/>
          <w:szCs w:val="24"/>
        </w:rPr>
        <w:t xml:space="preserve">第17周（2016年12月19 </w:t>
      </w:r>
      <w:r>
        <w:rPr>
          <w:rFonts w:ascii="微软雅黑" w:eastAsia="微软雅黑" w:hAnsi="微软雅黑"/>
          <w:sz w:val="24"/>
          <w:szCs w:val="24"/>
        </w:rPr>
        <w:t>–</w:t>
      </w:r>
      <w:r>
        <w:rPr>
          <w:rFonts w:ascii="微软雅黑" w:eastAsia="微软雅黑" w:hAnsi="微软雅黑" w:hint="eastAsia"/>
          <w:sz w:val="24"/>
          <w:szCs w:val="24"/>
        </w:rPr>
        <w:t xml:space="preserve"> 23日）语言与有限状态自动机</w:t>
      </w:r>
    </w:p>
    <w:p w14:paraId="28B28D51" w14:textId="1D7E5FC4" w:rsidR="00757F52" w:rsidRPr="00CE4C7A" w:rsidRDefault="00355897" w:rsidP="00355897">
      <w:pPr>
        <w:spacing w:after="0"/>
        <w:ind w:leftChars="353" w:left="706" w:right="113" w:firstLineChars="2" w:firstLine="5"/>
        <w:rPr>
          <w:rFonts w:ascii="微软雅黑" w:eastAsia="微软雅黑" w:hAnsi="微软雅黑"/>
          <w:sz w:val="24"/>
          <w:szCs w:val="24"/>
        </w:rPr>
      </w:pPr>
      <w:r w:rsidRPr="00CE4C7A">
        <w:rPr>
          <w:rFonts w:ascii="微软雅黑" w:eastAsia="微软雅黑" w:hAnsi="微软雅黑" w:hint="eastAsia"/>
          <w:sz w:val="24"/>
          <w:szCs w:val="24"/>
        </w:rPr>
        <w:t xml:space="preserve">阅读材料：KBR第10.1 </w:t>
      </w:r>
      <w:r w:rsidRPr="00CE4C7A">
        <w:rPr>
          <w:rFonts w:ascii="微软雅黑" w:eastAsia="微软雅黑" w:hAnsi="微软雅黑"/>
          <w:sz w:val="24"/>
          <w:szCs w:val="24"/>
        </w:rPr>
        <w:t>–</w:t>
      </w:r>
      <w:r w:rsidRPr="00CE4C7A">
        <w:rPr>
          <w:rFonts w:ascii="微软雅黑" w:eastAsia="微软雅黑" w:hAnsi="微软雅黑" w:hint="eastAsia"/>
          <w:sz w:val="24"/>
          <w:szCs w:val="24"/>
        </w:rPr>
        <w:t xml:space="preserve"> 10.5节（第10.6节为可选）</w:t>
      </w:r>
    </w:p>
    <w:p w14:paraId="7A877840" w14:textId="77777777" w:rsidR="00355897" w:rsidRDefault="00355897" w:rsidP="00FB1257">
      <w:pPr>
        <w:spacing w:after="0"/>
        <w:ind w:left="113" w:right="113"/>
        <w:rPr>
          <w:rFonts w:ascii="微软雅黑" w:eastAsia="微软雅黑" w:hAnsi="微软雅黑"/>
          <w:color w:val="000000" w:themeColor="text1"/>
          <w:sz w:val="24"/>
          <w:szCs w:val="24"/>
        </w:rPr>
      </w:pPr>
    </w:p>
    <w:p w14:paraId="64E426AE" w14:textId="12B9B7CF" w:rsidR="00757F52" w:rsidRPr="00757F52" w:rsidRDefault="00757F52" w:rsidP="00FB1257">
      <w:pPr>
        <w:spacing w:after="0"/>
        <w:ind w:left="113" w:right="113"/>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本学期第18周开始停课考试，由于一年级学生入学安排，本学期上课时间只有</w:t>
      </w:r>
      <w:r w:rsidR="00355897">
        <w:rPr>
          <w:rFonts w:ascii="微软雅黑" w:eastAsia="微软雅黑" w:hAnsi="微软雅黑" w:hint="eastAsia"/>
          <w:color w:val="000000" w:themeColor="text1"/>
          <w:sz w:val="24"/>
          <w:szCs w:val="24"/>
        </w:rPr>
        <w:t>14周。以下</w:t>
      </w:r>
      <w:r w:rsidR="00B22C18">
        <w:rPr>
          <w:rFonts w:ascii="微软雅黑" w:eastAsia="微软雅黑" w:hAnsi="微软雅黑" w:hint="eastAsia"/>
          <w:color w:val="000000" w:themeColor="text1"/>
          <w:sz w:val="24"/>
          <w:szCs w:val="24"/>
        </w:rPr>
        <w:t>内容（</w:t>
      </w:r>
      <w:r>
        <w:rPr>
          <w:rFonts w:ascii="微软雅黑" w:eastAsia="微软雅黑" w:hAnsi="微软雅黑" w:hint="eastAsia"/>
          <w:color w:val="000000" w:themeColor="text1"/>
          <w:sz w:val="24"/>
          <w:szCs w:val="24"/>
        </w:rPr>
        <w:t>学习时间为一周）未在课内安排。有兴趣的同学可自行学习。如有需要可主动寻求教师指导。</w:t>
      </w:r>
    </w:p>
    <w:p w14:paraId="551240C0" w14:textId="77777777" w:rsidR="0016020D" w:rsidRPr="00757F52" w:rsidRDefault="0016020D" w:rsidP="00355897">
      <w:pPr>
        <w:spacing w:beforeLines="50" w:before="120" w:after="0"/>
        <w:ind w:left="113" w:right="113"/>
        <w:rPr>
          <w:rFonts w:ascii="微软雅黑" w:eastAsia="微软雅黑" w:hAnsi="微软雅黑"/>
          <w:color w:val="D9D9D9" w:themeColor="background1" w:themeShade="D9"/>
          <w:sz w:val="24"/>
          <w:szCs w:val="24"/>
        </w:rPr>
      </w:pPr>
      <w:r w:rsidRPr="00757F52">
        <w:rPr>
          <w:rFonts w:ascii="微软雅黑" w:eastAsia="微软雅黑" w:hAnsi="微软雅黑"/>
          <w:color w:val="D9D9D9" w:themeColor="background1" w:themeShade="D9"/>
          <w:sz w:val="24"/>
          <w:szCs w:val="24"/>
        </w:rPr>
        <w:t>群与编码</w:t>
      </w:r>
    </w:p>
    <w:p w14:paraId="384AFB77" w14:textId="77777777" w:rsidR="0016020D" w:rsidRPr="00757F52" w:rsidRDefault="0016020D" w:rsidP="00FB1257">
      <w:pPr>
        <w:spacing w:after="0"/>
        <w:ind w:left="113" w:right="113"/>
        <w:rPr>
          <w:rFonts w:ascii="微软雅黑" w:eastAsia="微软雅黑" w:hAnsi="微软雅黑"/>
          <w:color w:val="D9D9D9" w:themeColor="background1" w:themeShade="D9"/>
          <w:sz w:val="24"/>
          <w:szCs w:val="24"/>
        </w:rPr>
      </w:pPr>
      <w:r w:rsidRPr="00757F52">
        <w:rPr>
          <w:rFonts w:ascii="微软雅黑" w:eastAsia="微软雅黑" w:hAnsi="微软雅黑"/>
          <w:color w:val="D9D9D9" w:themeColor="background1" w:themeShade="D9"/>
          <w:sz w:val="24"/>
          <w:szCs w:val="24"/>
        </w:rPr>
        <w:tab/>
        <w:t>阅读材料：</w:t>
      </w:r>
      <w:r w:rsidRPr="00757F52">
        <w:rPr>
          <w:rFonts w:ascii="微软雅黑" w:eastAsia="微软雅黑" w:hAnsi="微软雅黑" w:hint="eastAsia"/>
          <w:color w:val="D9D9D9" w:themeColor="background1" w:themeShade="D9"/>
          <w:sz w:val="24"/>
          <w:szCs w:val="24"/>
        </w:rPr>
        <w:t>KBR第11章</w:t>
      </w:r>
      <w:r w:rsidR="00F22F97" w:rsidRPr="00757F52">
        <w:rPr>
          <w:rFonts w:ascii="微软雅黑" w:eastAsia="微软雅黑" w:hAnsi="微软雅黑" w:hint="eastAsia"/>
          <w:color w:val="D9D9D9" w:themeColor="background1" w:themeShade="D9"/>
          <w:sz w:val="24"/>
          <w:szCs w:val="24"/>
        </w:rPr>
        <w:t>（第1</w:t>
      </w:r>
      <w:r w:rsidR="00F22F97" w:rsidRPr="00757F52">
        <w:rPr>
          <w:rFonts w:ascii="微软雅黑" w:eastAsia="微软雅黑" w:hAnsi="微软雅黑"/>
          <w:color w:val="D9D9D9" w:themeColor="background1" w:themeShade="D9"/>
          <w:sz w:val="24"/>
          <w:szCs w:val="24"/>
        </w:rPr>
        <w:t>1.3节为可选）</w:t>
      </w:r>
    </w:p>
    <w:sectPr w:rsidR="0016020D" w:rsidRPr="00757F52">
      <w:headerReference w:type="default" r:id="rId10"/>
      <w:footerReference w:type="default" r:id="rId11"/>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11A18" w14:textId="77777777" w:rsidR="00B95C5F" w:rsidRDefault="00B95C5F">
      <w:pPr>
        <w:spacing w:after="0" w:line="240" w:lineRule="auto"/>
      </w:pPr>
      <w:r>
        <w:separator/>
      </w:r>
    </w:p>
    <w:p w14:paraId="0D22F220" w14:textId="77777777" w:rsidR="00B95C5F" w:rsidRDefault="00B95C5F"/>
  </w:endnote>
  <w:endnote w:type="continuationSeparator" w:id="0">
    <w:p w14:paraId="3271725D" w14:textId="77777777" w:rsidR="00B95C5F" w:rsidRDefault="00B95C5F">
      <w:pPr>
        <w:spacing w:after="0" w:line="240" w:lineRule="auto"/>
      </w:pPr>
      <w:r>
        <w:continuationSeparator/>
      </w:r>
    </w:p>
    <w:p w14:paraId="453D1F18" w14:textId="77777777" w:rsidR="00B95C5F" w:rsidRDefault="00B95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页脚表格"/>
    </w:tblPr>
    <w:tblGrid>
      <w:gridCol w:w="5040"/>
      <w:gridCol w:w="5040"/>
    </w:tblGrid>
    <w:tr w:rsidR="0016020D" w:rsidRPr="00B15500" w14:paraId="5D027F89" w14:textId="77777777">
      <w:tc>
        <w:tcPr>
          <w:tcW w:w="2500" w:type="pct"/>
        </w:tcPr>
        <w:p w14:paraId="5372FCE3" w14:textId="77777777" w:rsidR="0016020D" w:rsidRPr="00B15500" w:rsidRDefault="0016020D">
          <w:pPr>
            <w:pStyle w:val="Footer"/>
            <w:rPr>
              <w:rFonts w:ascii="微软雅黑" w:eastAsia="微软雅黑" w:hAnsi="微软雅黑"/>
            </w:rPr>
          </w:pPr>
          <w:r>
            <w:rPr>
              <w:rFonts w:ascii="微软雅黑" w:eastAsia="微软雅黑" w:hAnsi="微软雅黑"/>
            </w:rPr>
            <w:t>2016-2017年度第一学期</w:t>
          </w:r>
        </w:p>
      </w:tc>
      <w:tc>
        <w:tcPr>
          <w:tcW w:w="2500" w:type="pct"/>
        </w:tcPr>
        <w:p w14:paraId="7D5C67AE" w14:textId="77777777" w:rsidR="0016020D" w:rsidRPr="00B15500" w:rsidRDefault="0016020D">
          <w:pPr>
            <w:pStyle w:val="Footer"/>
            <w:jc w:val="right"/>
            <w:rPr>
              <w:rFonts w:ascii="微软雅黑" w:eastAsia="微软雅黑" w:hAnsi="微软雅黑"/>
            </w:rPr>
          </w:pPr>
          <w:r w:rsidRPr="00B15500">
            <w:rPr>
              <w:rFonts w:ascii="微软雅黑" w:eastAsia="微软雅黑" w:hAnsi="微软雅黑"/>
              <w:lang w:val="zh-CN"/>
            </w:rPr>
            <w:t xml:space="preserve">页 </w:t>
          </w:r>
          <w:r w:rsidRPr="00B15500">
            <w:rPr>
              <w:rFonts w:ascii="微软雅黑" w:eastAsia="微软雅黑" w:hAnsi="微软雅黑"/>
            </w:rPr>
            <w:fldChar w:fldCharType="begin"/>
          </w:r>
          <w:r w:rsidRPr="00B15500">
            <w:rPr>
              <w:rFonts w:ascii="微软雅黑" w:eastAsia="微软雅黑" w:hAnsi="微软雅黑"/>
            </w:rPr>
            <w:instrText>PAGE   \* MERGEFORMAT</w:instrText>
          </w:r>
          <w:r w:rsidRPr="00B15500">
            <w:rPr>
              <w:rFonts w:ascii="微软雅黑" w:eastAsia="微软雅黑" w:hAnsi="微软雅黑"/>
            </w:rPr>
            <w:fldChar w:fldCharType="separate"/>
          </w:r>
          <w:r w:rsidR="00CE4C7A" w:rsidRPr="00CE4C7A">
            <w:rPr>
              <w:rFonts w:ascii="微软雅黑" w:eastAsia="微软雅黑" w:hAnsi="微软雅黑"/>
              <w:noProof/>
              <w:lang w:val="zh-CN"/>
            </w:rPr>
            <w:t>3</w:t>
          </w:r>
          <w:r w:rsidRPr="00B15500">
            <w:rPr>
              <w:rFonts w:ascii="微软雅黑" w:eastAsia="微软雅黑" w:hAnsi="微软雅黑"/>
              <w:noProof/>
            </w:rPr>
            <w:fldChar w:fldCharType="end"/>
          </w:r>
        </w:p>
      </w:tc>
    </w:tr>
  </w:tbl>
  <w:p w14:paraId="43E39864" w14:textId="77777777" w:rsidR="0016020D" w:rsidRPr="00B15500" w:rsidRDefault="0016020D" w:rsidP="00385B09">
    <w:pPr>
      <w:pStyle w:val="Foote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B04BC" w14:textId="77777777" w:rsidR="00B95C5F" w:rsidRDefault="00B95C5F">
      <w:pPr>
        <w:spacing w:after="0" w:line="240" w:lineRule="auto"/>
      </w:pPr>
      <w:r>
        <w:separator/>
      </w:r>
    </w:p>
    <w:p w14:paraId="31A19F3A" w14:textId="77777777" w:rsidR="00B95C5F" w:rsidRDefault="00B95C5F"/>
  </w:footnote>
  <w:footnote w:type="continuationSeparator" w:id="0">
    <w:p w14:paraId="0E0D093C" w14:textId="77777777" w:rsidR="00B95C5F" w:rsidRDefault="00B95C5F">
      <w:pPr>
        <w:spacing w:after="0" w:line="240" w:lineRule="auto"/>
      </w:pPr>
      <w:r>
        <w:continuationSeparator/>
      </w:r>
    </w:p>
    <w:p w14:paraId="25280AA8" w14:textId="77777777" w:rsidR="00B95C5F" w:rsidRDefault="00B95C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413E8" w14:textId="77777777" w:rsidR="0016020D" w:rsidRPr="00385B09" w:rsidRDefault="0016020D" w:rsidP="00385B09">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20B406"/>
    <w:lvl w:ilvl="0">
      <w:start w:val="1"/>
      <w:numFmt w:val="bullet"/>
      <w:lvlText w:val=""/>
      <w:lvlJc w:val="left"/>
      <w:pPr>
        <w:tabs>
          <w:tab w:val="num" w:pos="187"/>
        </w:tabs>
        <w:ind w:left="187" w:hanging="72"/>
      </w:pPr>
      <w:rPr>
        <w:rFonts w:ascii="Symbol" w:hAnsi="Symbol" w:hint="default"/>
      </w:rPr>
    </w:lvl>
  </w:abstractNum>
  <w:abstractNum w:abstractNumId="1">
    <w:nsid w:val="40FB165E"/>
    <w:multiLevelType w:val="hybridMultilevel"/>
    <w:tmpl w:val="A7CA9A3E"/>
    <w:lvl w:ilvl="0" w:tplc="F4E46692">
      <w:start w:val="1"/>
      <w:numFmt w:val="bullet"/>
      <w:lvlText w:val="·"/>
      <w:lvlJc w:val="left"/>
      <w:pPr>
        <w:tabs>
          <w:tab w:val="num" w:pos="144"/>
        </w:tabs>
        <w:ind w:left="144" w:hanging="144"/>
      </w:pPr>
      <w:rPr>
        <w:rFonts w:ascii="Trebuchet MS" w:hAnsi="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833B6B"/>
    <w:multiLevelType w:val="hybridMultilevel"/>
    <w:tmpl w:val="8C228A74"/>
    <w:lvl w:ilvl="0" w:tplc="04090001">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8C1C9A"/>
    <w:multiLevelType w:val="hybridMultilevel"/>
    <w:tmpl w:val="FF2007C0"/>
    <w:lvl w:ilvl="0" w:tplc="F4E46692">
      <w:start w:val="1"/>
      <w:numFmt w:val="bullet"/>
      <w:lvlText w:val="·"/>
      <w:lvlJc w:val="left"/>
      <w:pPr>
        <w:tabs>
          <w:tab w:val="num" w:pos="302"/>
        </w:tabs>
        <w:ind w:left="302" w:hanging="187"/>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B6B8C"/>
    <w:multiLevelType w:val="hybridMultilevel"/>
    <w:tmpl w:val="EA0A2600"/>
    <w:lvl w:ilvl="0" w:tplc="2C2E5C0E">
      <w:start w:val="1"/>
      <w:numFmt w:val="bullet"/>
      <w:pStyle w:val="ListBullet"/>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A203B"/>
    <w:multiLevelType w:val="hybridMultilevel"/>
    <w:tmpl w:val="F0BC0E42"/>
    <w:lvl w:ilvl="0" w:tplc="88081BD8">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22A69"/>
    <w:multiLevelType w:val="hybridMultilevel"/>
    <w:tmpl w:val="02C47534"/>
    <w:lvl w:ilvl="0" w:tplc="04090001">
      <w:start w:val="1"/>
      <w:numFmt w:val="bullet"/>
      <w:lvlText w:val=""/>
      <w:lvlJc w:val="left"/>
      <w:pPr>
        <w:ind w:left="535" w:hanging="420"/>
      </w:pPr>
      <w:rPr>
        <w:rFonts w:ascii="Wingdings" w:hAnsi="Wingdings" w:hint="default"/>
      </w:rPr>
    </w:lvl>
    <w:lvl w:ilvl="1" w:tplc="04090003" w:tentative="1">
      <w:start w:val="1"/>
      <w:numFmt w:val="bullet"/>
      <w:lvlText w:val=""/>
      <w:lvlJc w:val="left"/>
      <w:pPr>
        <w:ind w:left="955" w:hanging="420"/>
      </w:pPr>
      <w:rPr>
        <w:rFonts w:ascii="Wingdings" w:hAnsi="Wingdings" w:hint="default"/>
      </w:rPr>
    </w:lvl>
    <w:lvl w:ilvl="2" w:tplc="04090005" w:tentative="1">
      <w:start w:val="1"/>
      <w:numFmt w:val="bullet"/>
      <w:lvlText w:val=""/>
      <w:lvlJc w:val="left"/>
      <w:pPr>
        <w:ind w:left="1375" w:hanging="420"/>
      </w:pPr>
      <w:rPr>
        <w:rFonts w:ascii="Wingdings" w:hAnsi="Wingdings" w:hint="default"/>
      </w:rPr>
    </w:lvl>
    <w:lvl w:ilvl="3" w:tplc="04090001">
      <w:start w:val="1"/>
      <w:numFmt w:val="bullet"/>
      <w:lvlText w:val=""/>
      <w:lvlJc w:val="left"/>
      <w:pPr>
        <w:ind w:left="1795" w:hanging="420"/>
      </w:pPr>
      <w:rPr>
        <w:rFonts w:ascii="Wingdings" w:hAnsi="Wingdings" w:hint="default"/>
      </w:rPr>
    </w:lvl>
    <w:lvl w:ilvl="4" w:tplc="04090003" w:tentative="1">
      <w:start w:val="1"/>
      <w:numFmt w:val="bullet"/>
      <w:lvlText w:val=""/>
      <w:lvlJc w:val="left"/>
      <w:pPr>
        <w:ind w:left="2215" w:hanging="420"/>
      </w:pPr>
      <w:rPr>
        <w:rFonts w:ascii="Wingdings" w:hAnsi="Wingdings" w:hint="default"/>
      </w:rPr>
    </w:lvl>
    <w:lvl w:ilvl="5" w:tplc="04090005" w:tentative="1">
      <w:start w:val="1"/>
      <w:numFmt w:val="bullet"/>
      <w:lvlText w:val=""/>
      <w:lvlJc w:val="left"/>
      <w:pPr>
        <w:ind w:left="2635" w:hanging="420"/>
      </w:pPr>
      <w:rPr>
        <w:rFonts w:ascii="Wingdings" w:hAnsi="Wingdings" w:hint="default"/>
      </w:rPr>
    </w:lvl>
    <w:lvl w:ilvl="6" w:tplc="04090001" w:tentative="1">
      <w:start w:val="1"/>
      <w:numFmt w:val="bullet"/>
      <w:lvlText w:val=""/>
      <w:lvlJc w:val="left"/>
      <w:pPr>
        <w:ind w:left="3055" w:hanging="420"/>
      </w:pPr>
      <w:rPr>
        <w:rFonts w:ascii="Wingdings" w:hAnsi="Wingdings" w:hint="default"/>
      </w:rPr>
    </w:lvl>
    <w:lvl w:ilvl="7" w:tplc="04090003" w:tentative="1">
      <w:start w:val="1"/>
      <w:numFmt w:val="bullet"/>
      <w:lvlText w:val=""/>
      <w:lvlJc w:val="left"/>
      <w:pPr>
        <w:ind w:left="3475" w:hanging="420"/>
      </w:pPr>
      <w:rPr>
        <w:rFonts w:ascii="Wingdings" w:hAnsi="Wingdings" w:hint="default"/>
      </w:rPr>
    </w:lvl>
    <w:lvl w:ilvl="8" w:tplc="04090005" w:tentative="1">
      <w:start w:val="1"/>
      <w:numFmt w:val="bullet"/>
      <w:lvlText w:val=""/>
      <w:lvlJc w:val="left"/>
      <w:pPr>
        <w:ind w:left="3895" w:hanging="420"/>
      </w:pPr>
      <w:rPr>
        <w:rFonts w:ascii="Wingdings" w:hAnsi="Wingdings" w:hint="default"/>
      </w:rPr>
    </w:lvl>
  </w:abstractNum>
  <w:abstractNum w:abstractNumId="7">
    <w:nsid w:val="5C253CF2"/>
    <w:multiLevelType w:val="hybridMultilevel"/>
    <w:tmpl w:val="7E9EE934"/>
    <w:lvl w:ilvl="0" w:tplc="04090001">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num>
  <w:num w:numId="5">
    <w:abstractNumId w:val="5"/>
  </w:num>
  <w:num w:numId="6">
    <w:abstractNumId w:val="3"/>
  </w:num>
  <w:num w:numId="7">
    <w:abstractNumId w:val="7"/>
  </w:num>
  <w:num w:numId="8">
    <w:abstractNumId w:val="4"/>
  </w:num>
  <w:num w:numId="9">
    <w:abstractNumId w:val="4"/>
    <w:lvlOverride w:ilvl="0">
      <w:startOverride w:val="1"/>
    </w:lvlOverride>
  </w:num>
  <w:num w:numId="10">
    <w:abstractNumId w:val="4"/>
    <w:lvlOverride w:ilvl="0">
      <w:startOverride w:val="1"/>
    </w:lvlOverride>
  </w:num>
  <w:num w:numId="11">
    <w:abstractNumId w:val="4"/>
  </w:num>
  <w:num w:numId="12">
    <w:abstractNumId w:val="4"/>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B6"/>
    <w:rsid w:val="000815E6"/>
    <w:rsid w:val="00143EC1"/>
    <w:rsid w:val="0016020D"/>
    <w:rsid w:val="00355897"/>
    <w:rsid w:val="00385B09"/>
    <w:rsid w:val="00450D63"/>
    <w:rsid w:val="00514AF3"/>
    <w:rsid w:val="00651C67"/>
    <w:rsid w:val="00757F52"/>
    <w:rsid w:val="00760AC6"/>
    <w:rsid w:val="007932B6"/>
    <w:rsid w:val="008A0DC5"/>
    <w:rsid w:val="008C72DA"/>
    <w:rsid w:val="00A167FF"/>
    <w:rsid w:val="00A278B9"/>
    <w:rsid w:val="00A61452"/>
    <w:rsid w:val="00B15500"/>
    <w:rsid w:val="00B22C18"/>
    <w:rsid w:val="00B72CC9"/>
    <w:rsid w:val="00B83CF9"/>
    <w:rsid w:val="00B95C5F"/>
    <w:rsid w:val="00BC0CFD"/>
    <w:rsid w:val="00CE4C7A"/>
    <w:rsid w:val="00DD5B9D"/>
    <w:rsid w:val="00DD6417"/>
    <w:rsid w:val="00E06F6A"/>
    <w:rsid w:val="00F22F97"/>
    <w:rsid w:val="00F65CAC"/>
    <w:rsid w:val="00FB1257"/>
    <w:rsid w:val="00FD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595959" w:themeColor="text1" w:themeTint="A6"/>
        <w:lang w:val="en-US" w:eastAsia="zh-CN" w:bidi="ar-SA"/>
      </w:rPr>
    </w:rPrDefault>
    <w:pPrDefault>
      <w:pPr>
        <w:spacing w:after="180" w:line="276" w:lineRule="auto"/>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List Bullet" w:uiPriority="1" w:qFormat="1"/>
    <w:lsdException w:name="Title" w:semiHidden="0" w:uiPriority="10" w:unhideWhenUsed="0" w:qFormat="1"/>
    <w:lsdException w:name="Default Paragraph Font" w:uiPriority="1"/>
    <w:lsdException w:name="Body Text" w:qFormat="1"/>
    <w:lsdException w:name="Subtitle" w:uiPriority="11" w:qFormat="1"/>
    <w:lsdException w:name="Strong" w:uiPriority="1"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itleChar">
    <w:name w:val="Title Char"/>
    <w:basedOn w:val="DefaultParagraphFont"/>
    <w:link w:val="Title"/>
    <w:uiPriority w:val="4"/>
    <w:rPr>
      <w:rFonts w:asciiTheme="majorHAnsi" w:eastAsiaTheme="majorEastAsia" w:hAnsiTheme="majorHAnsi" w:cstheme="majorBidi"/>
      <w:b/>
      <w:bCs/>
      <w:color w:val="262626" w:themeColor="text1" w:themeTint="D9"/>
      <w:kern w:val="28"/>
      <w:sz w:val="56"/>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r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4"/>
    <w:qFormat/>
    <w:rPr>
      <w:i/>
      <w:iCs/>
      <w:color w:val="7F7F7F" w:themeColor="text1" w:themeTint="80"/>
    </w:rPr>
  </w:style>
  <w:style w:type="paragraph" w:styleId="ListBullet">
    <w:name w:val="List Bullet"/>
    <w:basedOn w:val="Normal"/>
    <w:uiPriority w:val="1"/>
    <w:unhideWhenUsed/>
    <w:qFormat/>
    <w:pPr>
      <w:numPr>
        <w:numId w:val="8"/>
      </w:numPr>
      <w:spacing w:after="140"/>
    </w:pPr>
  </w:style>
  <w:style w:type="paragraph" w:customStyle="1" w:styleId="a">
    <w:name w:val="提要栏标题"/>
    <w:basedOn w:val="Normal"/>
    <w:next w:val="BodyText"/>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3"/>
    <w:unhideWhenUsed/>
    <w:qFormat/>
    <w:pPr>
      <w:spacing w:after="360" w:line="300" w:lineRule="auto"/>
      <w:contextualSpacing/>
    </w:pPr>
  </w:style>
  <w:style w:type="character" w:customStyle="1" w:styleId="BodyTextChar">
    <w:name w:val="Body Text Char"/>
    <w:basedOn w:val="DefaultParagraphFont"/>
    <w:link w:val="BodyText"/>
    <w:uiPriority w:val="3"/>
  </w:style>
  <w:style w:type="table" w:customStyle="1" w:styleId="a0">
    <w:name w:val="课程提纲表"/>
    <w:basedOn w:val="TableNormal"/>
    <w:uiPriority w:val="99"/>
    <w:pPr>
      <w:spacing w:before="100" w:after="100" w:line="240" w:lineRule="auto"/>
      <w:ind w:right="302"/>
    </w:pPr>
    <w:rPr>
      <w:rFonts w:asciiTheme="majorHAnsi" w:eastAsiaTheme="majorEastAsia" w:hAnsiTheme="majorHAnsi" w:cstheme="majorBidi"/>
    </w:rPr>
    <w:tblPr>
      <w:tblInd w:w="0" w:type="dxa"/>
      <w:tblBorders>
        <w:bottom w:val="single" w:sz="4" w:space="0" w:color="7F7F7F" w:themeColor="text1" w:themeTint="80"/>
        <w:insideH w:val="single" w:sz="4" w:space="0" w:color="A6A6A6" w:themeColor="background1" w:themeShade="A6"/>
      </w:tblBorders>
      <w:tblCellMar>
        <w:top w:w="0" w:type="dxa"/>
        <w:left w:w="0" w:type="dxa"/>
        <w:bottom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a1">
    <w:name w:val="表格标题"/>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a2">
    <w:name w:val="表格文字"/>
    <w:basedOn w:val="Normal"/>
    <w:uiPriority w:val="1"/>
    <w:qFormat/>
    <w:pPr>
      <w:spacing w:before="100" w:after="100" w:line="240" w:lineRule="auto"/>
    </w:pPr>
  </w:style>
  <w:style w:type="character" w:customStyle="1" w:styleId="Heading2Char">
    <w:name w:val="Heading 2 Char"/>
    <w:basedOn w:val="DefaultParagraphFont"/>
    <w:link w:val="Heading2"/>
    <w:uiPriority w:val="1"/>
    <w:semiHidden/>
    <w:rPr>
      <w:rFonts w:asciiTheme="majorHAnsi" w:eastAsiaTheme="majorEastAsia" w:hAnsiTheme="majorHAnsi" w:cstheme="majorBidi"/>
      <w:b/>
      <w:bCs/>
    </w:rPr>
  </w:style>
  <w:style w:type="paragraph" w:styleId="ListParagraph">
    <w:name w:val="List Paragraph"/>
    <w:basedOn w:val="Normal"/>
    <w:uiPriority w:val="34"/>
    <w:unhideWhenUsed/>
    <w:qFormat/>
    <w:rsid w:val="007932B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595959" w:themeColor="text1" w:themeTint="A6"/>
        <w:lang w:val="en-US" w:eastAsia="zh-CN" w:bidi="ar-SA"/>
      </w:rPr>
    </w:rPrDefault>
    <w:pPrDefault>
      <w:pPr>
        <w:spacing w:after="180" w:line="276" w:lineRule="auto"/>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List Bullet" w:uiPriority="1" w:qFormat="1"/>
    <w:lsdException w:name="Title" w:semiHidden="0" w:uiPriority="10" w:unhideWhenUsed="0" w:qFormat="1"/>
    <w:lsdException w:name="Default Paragraph Font" w:uiPriority="1"/>
    <w:lsdException w:name="Body Text" w:qFormat="1"/>
    <w:lsdException w:name="Subtitle" w:uiPriority="11" w:qFormat="1"/>
    <w:lsdException w:name="Strong" w:uiPriority="1"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itleChar">
    <w:name w:val="Title Char"/>
    <w:basedOn w:val="DefaultParagraphFont"/>
    <w:link w:val="Title"/>
    <w:uiPriority w:val="4"/>
    <w:rPr>
      <w:rFonts w:asciiTheme="majorHAnsi" w:eastAsiaTheme="majorEastAsia" w:hAnsiTheme="majorHAnsi" w:cstheme="majorBidi"/>
      <w:b/>
      <w:bCs/>
      <w:color w:val="262626" w:themeColor="text1" w:themeTint="D9"/>
      <w:kern w:val="28"/>
      <w:sz w:val="56"/>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r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4"/>
    <w:qFormat/>
    <w:rPr>
      <w:i/>
      <w:iCs/>
      <w:color w:val="7F7F7F" w:themeColor="text1" w:themeTint="80"/>
    </w:rPr>
  </w:style>
  <w:style w:type="paragraph" w:styleId="ListBullet">
    <w:name w:val="List Bullet"/>
    <w:basedOn w:val="Normal"/>
    <w:uiPriority w:val="1"/>
    <w:unhideWhenUsed/>
    <w:qFormat/>
    <w:pPr>
      <w:numPr>
        <w:numId w:val="8"/>
      </w:numPr>
      <w:spacing w:after="140"/>
    </w:pPr>
  </w:style>
  <w:style w:type="paragraph" w:customStyle="1" w:styleId="a">
    <w:name w:val="提要栏标题"/>
    <w:basedOn w:val="Normal"/>
    <w:next w:val="BodyText"/>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3"/>
    <w:unhideWhenUsed/>
    <w:qFormat/>
    <w:pPr>
      <w:spacing w:after="360" w:line="300" w:lineRule="auto"/>
      <w:contextualSpacing/>
    </w:pPr>
  </w:style>
  <w:style w:type="character" w:customStyle="1" w:styleId="BodyTextChar">
    <w:name w:val="Body Text Char"/>
    <w:basedOn w:val="DefaultParagraphFont"/>
    <w:link w:val="BodyText"/>
    <w:uiPriority w:val="3"/>
  </w:style>
  <w:style w:type="table" w:customStyle="1" w:styleId="a0">
    <w:name w:val="课程提纲表"/>
    <w:basedOn w:val="TableNormal"/>
    <w:uiPriority w:val="99"/>
    <w:pPr>
      <w:spacing w:before="100" w:after="100" w:line="240" w:lineRule="auto"/>
      <w:ind w:right="302"/>
    </w:pPr>
    <w:rPr>
      <w:rFonts w:asciiTheme="majorHAnsi" w:eastAsiaTheme="majorEastAsia" w:hAnsiTheme="majorHAnsi" w:cstheme="majorBidi"/>
    </w:rPr>
    <w:tblPr>
      <w:tblInd w:w="0" w:type="dxa"/>
      <w:tblBorders>
        <w:bottom w:val="single" w:sz="4" w:space="0" w:color="7F7F7F" w:themeColor="text1" w:themeTint="80"/>
        <w:insideH w:val="single" w:sz="4" w:space="0" w:color="A6A6A6" w:themeColor="background1" w:themeShade="A6"/>
      </w:tblBorders>
      <w:tblCellMar>
        <w:top w:w="0" w:type="dxa"/>
        <w:left w:w="0" w:type="dxa"/>
        <w:bottom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a1">
    <w:name w:val="表格标题"/>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a2">
    <w:name w:val="表格文字"/>
    <w:basedOn w:val="Normal"/>
    <w:uiPriority w:val="1"/>
    <w:qFormat/>
    <w:pPr>
      <w:spacing w:before="100" w:after="100" w:line="240" w:lineRule="auto"/>
    </w:pPr>
  </w:style>
  <w:style w:type="character" w:customStyle="1" w:styleId="Heading2Char">
    <w:name w:val="Heading 2 Char"/>
    <w:basedOn w:val="DefaultParagraphFont"/>
    <w:link w:val="Heading2"/>
    <w:uiPriority w:val="1"/>
    <w:semiHidden/>
    <w:rPr>
      <w:rFonts w:asciiTheme="majorHAnsi" w:eastAsiaTheme="majorEastAsia" w:hAnsiTheme="majorHAnsi" w:cstheme="majorBidi"/>
      <w:b/>
      <w:bCs/>
    </w:rPr>
  </w:style>
  <w:style w:type="paragraph" w:styleId="ListParagraph">
    <w:name w:val="List Paragraph"/>
    <w:basedOn w:val="Normal"/>
    <w:uiPriority w:val="34"/>
    <w:unhideWhenUsed/>
    <w:qFormat/>
    <w:rsid w:val="007932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32463;&#20856;&#35838;&#31243;&#25945;&#23398;&#22823;&#32434;.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4E025211-CBF8-4D36-9C72-63EEC554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经典课程教学大纲</Template>
  <TotalTime>5</TotalTime>
  <Pages>3</Pages>
  <Words>230</Words>
  <Characters>1312</Characters>
  <Application>Microsoft Office Word</Application>
  <DocSecurity>0</DocSecurity>
  <Lines>10</Lines>
  <Paragraphs>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ChenDaoxu</cp:lastModifiedBy>
  <cp:revision>4</cp:revision>
  <dcterms:created xsi:type="dcterms:W3CDTF">2016-09-05T03:42:00Z</dcterms:created>
  <dcterms:modified xsi:type="dcterms:W3CDTF">2016-09-05T03:53:00Z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