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rPr/>
      </w:pPr>
      <w:bookmarkStart w:colFirst="0" w:colLast="0" w:name="_epiexi952z63" w:id="0"/>
      <w:bookmarkEnd w:id="0"/>
      <w:r w:rsidDel="00000000" w:rsidR="00000000" w:rsidRPr="00000000">
        <w:rPr>
          <w:sz w:val="46"/>
          <w:szCs w:val="46"/>
          <w:rtl w:val="0"/>
        </w:rPr>
        <w:t xml:space="preserve">PP - Dokumentacija za projekat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Subtitle"/>
        <w:spacing w:before="0" w:line="240" w:lineRule="auto"/>
        <w:rPr>
          <w:sz w:val="40"/>
          <w:szCs w:val="40"/>
        </w:rPr>
      </w:pPr>
      <w:bookmarkStart w:colFirst="0" w:colLast="0" w:name="_5a2hsglh0ej" w:id="1"/>
      <w:bookmarkEnd w:id="1"/>
      <w:r w:rsidDel="00000000" w:rsidR="00000000" w:rsidRPr="00000000">
        <w:rPr>
          <w:sz w:val="40"/>
          <w:szCs w:val="40"/>
          <w:rtl w:val="0"/>
        </w:rPr>
        <w:t xml:space="preserve">20-21 letnji semestar (SIIT)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Na osnovu epidemiološke situacije pravila polaganja i oblik predispitnih obaveza se mogu menjati.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Last update</w:t>
      </w:r>
      <w:r w:rsidDel="00000000" w:rsidR="00000000" w:rsidRPr="00000000">
        <w:rPr>
          <w:rtl w:val="0"/>
        </w:rPr>
        <w:t xml:space="preserve">: 22.03.2020.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Ispod je šablon za dokumentaciju. Predaje se u sledećem formatu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b w:val="1"/>
          <w:color w:val="cc0000"/>
        </w:rPr>
      </w:pPr>
      <w:r w:rsidDel="00000000" w:rsidR="00000000" w:rsidRPr="00000000">
        <w:rPr>
          <w:b w:val="1"/>
          <w:color w:val="3d85c6"/>
          <w:rtl w:val="0"/>
        </w:rPr>
        <w:t xml:space="preserve">oznakaSmera_bojIndeksa_godina_prezime_ime.</w:t>
      </w:r>
      <w:r w:rsidDel="00000000" w:rsidR="00000000" w:rsidRPr="00000000">
        <w:rPr>
          <w:b w:val="1"/>
          <w:color w:val="cc0000"/>
          <w:rtl w:val="0"/>
        </w:rPr>
        <w:t xml:space="preserve">pdf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ab/>
        <w:t xml:space="preserve">Primer: </w:t>
      </w:r>
      <w:r w:rsidDel="00000000" w:rsidR="00000000" w:rsidRPr="00000000">
        <w:rPr>
          <w:b w:val="1"/>
          <w:rtl w:val="0"/>
        </w:rPr>
        <w:t xml:space="preserve">sw_42_2020_petrovic_petar.pdf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Ukoliko koristite Google Drive možete napraviti kopiju ovog dokumenta, editovati kao Google dokument, izbrisati uputstvo i na kraju sačuvati kao pdf na disku.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 suprotnom možete preuzeti ovaj dokument kao docx ili odt fajl, izbrisati uputstvo, editovati i sačuvati kao pdf.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Za svaki zadatak je potrebno označiti u tabeli da li je implementirana sintaksa, semantika i generisanje koda. U tabeli, u odgovarajućim kolonama je potrebno staviti “+” ako je urađeno, odnosno “-” ako nije. Ako je za neki deo urađen samo deo ili nešto ne radi, potrebno je to napisati u napomenu u delu “Detalji implementacije”.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 šablonu, u tabeli su navedeni primeri popunjavanja.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Za svaki zadatak navesti test fajlove koji se odnose na taj specifičan zadatak i eventualne napomene, ukoliko postoje. Treba da postoje ok i err testovi.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Ako se radi o realizaciji neke ideje koja spada u dodatni deo, a koja ne podrazumeva uvođenje novih struktura jezika, navesti u tabeli postojanje dodatnog dela, ali se oznake (+, -) za sintaksu, semantiku i generisanje koda ne moraju navesti. U tom slučaju, navesti precizno u delu “Detalji implementacije” šta je realizovano.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Svakako, u slučaju dodatnih realizacija, dokumentacija mora biti precizna i dovoljno opširna da opiše sve realizovane ideje i izmene.  Na primer, ukoliko se neko odluči za realizaciju nizova nije dovoljno navesti: “realizovani su nizovi i test fajlovi su…”. Mora se navesti koji operatori su podržani, da li su podržani nizovi kao parametri funkcija, kako se pristupa vrednostima, da li je i kako menjana tabela simobola, da li je i kako menjan hipsim i slično.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Za prvu kontrolnu tačku se ne očekuje realizacija GK.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Dodatni deo se može realizovati tek za drugu kontrolnu tačku, odnosno u finalnoj verziji.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Ukoliko ima značajnih promena (drugi ciljni jezik, na primer) u dokumentaciji se mora precizno navesti postupak prevođenja i testiranja kao i prikaz primera očekivanog generisanog koda.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xxxxxxxxxxxxxxxxxxxxxxxxxxxxxxxxxxxxxxxxxxxxxxxxxxxxxxxxxxxxxxxxxxxxxxxxxxxxxxxxxxxx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PP Predmetni projekat</w:t>
      </w:r>
    </w:p>
    <w:p w:rsidR="00000000" w:rsidDel="00000000" w:rsidP="00000000" w:rsidRDefault="00000000" w:rsidRPr="00000000" w14:paraId="00000027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Dokumentacija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Osnovni podaci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85"/>
        <w:gridCol w:w="5175"/>
        <w:tblGridChange w:id="0">
          <w:tblGrid>
            <w:gridCol w:w="4185"/>
            <w:gridCol w:w="5175"/>
          </w:tblGrid>
        </w:tblGridChange>
      </w:tblGrid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Broj indeksa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Ime i prezime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Šifra zadatka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Kontrolna tačka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Operativni sistem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gcc 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Evidencija implementiranog dela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6.614349775784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2.713004484305"/>
        <w:gridCol w:w="3447.309417040359"/>
        <w:gridCol w:w="616.5919282511211"/>
        <w:gridCol w:w="705"/>
        <w:gridCol w:w="615"/>
        <w:gridCol w:w="3240"/>
        <w:tblGridChange w:id="0">
          <w:tblGrid>
            <w:gridCol w:w="742.713004484305"/>
            <w:gridCol w:w="3447.309417040359"/>
            <w:gridCol w:w="616.5919282511211"/>
            <w:gridCol w:w="705"/>
            <w:gridCol w:w="615"/>
            <w:gridCol w:w="32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Zadatak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fajlovi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komentari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&lt;test_file_1&gt;.mc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&lt;test_file_2&gt;.mc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&lt;test_file_3&gt;.mc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deklaracija više promenljivih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&lt;test_file_1&gt;.mc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&lt;test_file_2&gt;.mc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&lt;test_file_3&gt;.mc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&lt;test_file_1&gt;.mc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&lt;test_file_2&gt;.mc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&lt;test_file_3&gt;.mc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5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&lt;test_file_1&gt;.mc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&lt;test_file_2&gt;.mc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&lt;test_file_3&gt;.mc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&lt;test_file_1&gt;.mc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&lt;test_file_2&gt;.mc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&lt;test_file_3&gt;.mc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&lt;test_file_1&gt;.mc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&lt;test_file_2&gt;.mc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&lt;test_file_3&gt;.mc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rPr>
          <w:trHeight w:val="477.978515625" w:hRule="atLeast"/>
        </w:trPr>
        <w:tc>
          <w:tcPr>
            <w:gridSpan w:val="5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&lt;test_file_1&gt;.mc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&lt;test_file_2&gt;.mc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&lt;test_file_3&gt;.mc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+/-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&lt;test_file_1&gt;.mc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&lt;test_file_2&gt;.mc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&lt;test_file_3&gt;.mc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Detalji implementacije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Navesti u tabeli ukoliko su neke komponente projekta izmenjene, a ispod detaljnije opisati izmene.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prevodilac makefile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 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hipsim fajlovi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 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tabela simbola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 NE</w:t>
            </w:r>
          </w:p>
        </w:tc>
      </w:tr>
    </w:tbl>
    <w:p w:rsidR="00000000" w:rsidDel="00000000" w:rsidP="00000000" w:rsidRDefault="00000000" w:rsidRPr="00000000" w14:paraId="000000B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Z1</w:t>
      </w:r>
    </w:p>
    <w:p w:rsidR="00000000" w:rsidDel="00000000" w:rsidP="00000000" w:rsidRDefault="00000000" w:rsidRPr="00000000" w14:paraId="000000B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(navesti eventualne napomene)</w:t>
      </w:r>
    </w:p>
    <w:p w:rsidR="00000000" w:rsidDel="00000000" w:rsidP="00000000" w:rsidRDefault="00000000" w:rsidRPr="00000000" w14:paraId="000000B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Z2</w:t>
      </w:r>
    </w:p>
    <w:p w:rsidR="00000000" w:rsidDel="00000000" w:rsidP="00000000" w:rsidRDefault="00000000" w:rsidRPr="00000000" w14:paraId="000000B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(navesti eventualne napomene)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P1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P2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P3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D1</w:t>
      </w:r>
    </w:p>
    <w:p w:rsidR="00000000" w:rsidDel="00000000" w:rsidP="00000000" w:rsidRDefault="00000000" w:rsidRPr="00000000" w14:paraId="000000C8">
      <w:pPr>
        <w:rPr>
          <w:i w:val="1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obavezno navesti opis implementacije)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D2</w:t>
      </w:r>
    </w:p>
    <w:p w:rsidR="00000000" w:rsidDel="00000000" w:rsidP="00000000" w:rsidRDefault="00000000" w:rsidRPr="00000000" w14:paraId="000000CB">
      <w:pPr>
        <w:rPr>
          <w:i w:val="1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obavezno navesti opis implementacije)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C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