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5D302" w14:textId="77777777" w:rsidR="00F11E49" w:rsidRDefault="00896A52">
      <w:pPr>
        <w:rPr>
          <w:rFonts w:ascii="Georgia" w:hAnsi="Georgia"/>
        </w:rPr>
      </w:pPr>
      <w:r w:rsidRPr="00896A52">
        <w:rPr>
          <w:rFonts w:ascii="Georgia" w:hAnsi="Georgia"/>
        </w:rPr>
        <w:t>Syphilis transmission model: current status</w:t>
      </w:r>
    </w:p>
    <w:p w14:paraId="7F2D0105" w14:textId="77777777" w:rsidR="004736B5" w:rsidRDefault="004736B5">
      <w:pPr>
        <w:rPr>
          <w:rFonts w:ascii="Georgia" w:hAnsi="Georgia"/>
        </w:rPr>
      </w:pPr>
    </w:p>
    <w:p w14:paraId="239C2747" w14:textId="052B5A7B" w:rsidR="004736B5" w:rsidRDefault="004736B5" w:rsidP="004736B5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Model is built </w:t>
      </w:r>
    </w:p>
    <w:p w14:paraId="45E3A095" w14:textId="1B45E81A" w:rsidR="004736B5" w:rsidRPr="004736B5" w:rsidRDefault="004736B5" w:rsidP="004736B5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Currently finalizing the calibration</w:t>
      </w:r>
    </w:p>
    <w:p w14:paraId="6948644C" w14:textId="193CA070" w:rsidR="004736B5" w:rsidRDefault="004736B5" w:rsidP="004736B5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Plan is to calibrate the model to the 5 years for which we have data and then evaluate screening interventions projecting 10 years into the future</w:t>
      </w:r>
    </w:p>
    <w:p w14:paraId="265DFADC" w14:textId="05AA8722" w:rsidR="004736B5" w:rsidRDefault="004736B5" w:rsidP="004736B5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Have begun building in the screening interventions</w:t>
      </w:r>
    </w:p>
    <w:p w14:paraId="63E5E5B7" w14:textId="5EE37221" w:rsidR="004736B5" w:rsidRDefault="004736B5" w:rsidP="004736B5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Scenarios include: keeping screening at 2016 levels (estimated from model calibration), increasing screening in MSM according to guidelines, and increased screening in those with a prior treated syphilis infection</w:t>
      </w:r>
      <w:r w:rsidR="002C327C">
        <w:rPr>
          <w:rFonts w:ascii="Georgia" w:hAnsi="Georgia"/>
        </w:rPr>
        <w:t xml:space="preserve"> (scenarios described in </w:t>
      </w:r>
      <w:r w:rsidR="002C327C">
        <w:rPr>
          <w:rFonts w:ascii="Georgia" w:hAnsi="Georgia"/>
        </w:rPr>
        <w:t>Documents/</w:t>
      </w:r>
      <w:r w:rsidR="002C327C" w:rsidRPr="002C327C">
        <w:rPr>
          <w:rFonts w:ascii="Georgia" w:hAnsi="Georgia" w:hint="eastAsia"/>
        </w:rPr>
        <w:t>syph_MS_draft</w:t>
      </w:r>
      <w:r w:rsidR="002C327C">
        <w:rPr>
          <w:rFonts w:ascii="Georgia" w:hAnsi="Georgia"/>
        </w:rPr>
        <w:t>.docx</w:t>
      </w:r>
      <w:r w:rsidR="002C327C">
        <w:rPr>
          <w:rFonts w:ascii="Georgia" w:hAnsi="Georgia"/>
        </w:rPr>
        <w:t>)</w:t>
      </w:r>
    </w:p>
    <w:p w14:paraId="6B3ADF8C" w14:textId="76CED525" w:rsidR="004736B5" w:rsidRDefault="004736B5" w:rsidP="004736B5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Methods, parameter tables, and technical appendix are written</w:t>
      </w:r>
    </w:p>
    <w:p w14:paraId="1C8DF065" w14:textId="77777777" w:rsidR="002C327C" w:rsidRDefault="002C327C" w:rsidP="004736B5">
      <w:pPr>
        <w:rPr>
          <w:rFonts w:ascii="Georgia" w:hAnsi="Georgia"/>
        </w:rPr>
      </w:pPr>
    </w:p>
    <w:p w14:paraId="0A6DFD16" w14:textId="6865983B" w:rsidR="004736B5" w:rsidRPr="004736B5" w:rsidRDefault="002C327C" w:rsidP="004736B5">
      <w:pPr>
        <w:rPr>
          <w:rFonts w:ascii="Georgia" w:hAnsi="Georgia"/>
        </w:rPr>
      </w:pPr>
      <w:r>
        <w:rPr>
          <w:rFonts w:ascii="Georgia" w:hAnsi="Georgia"/>
        </w:rPr>
        <w:t>Some outstanding issues/considerations</w:t>
      </w:r>
    </w:p>
    <w:p w14:paraId="0899B9B6" w14:textId="2BAEB9DB" w:rsidR="00896A52" w:rsidRDefault="004736B5" w:rsidP="00896A52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Using prior history of syphilis infection</w:t>
      </w:r>
    </w:p>
    <w:p w14:paraId="57FFB75E" w14:textId="54B8EB6E" w:rsidR="004736B5" w:rsidRDefault="004736B5" w:rsidP="00896A52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Model has the ability to track</w:t>
      </w:r>
      <w:r w:rsidR="00896A52">
        <w:rPr>
          <w:rFonts w:ascii="Georgia" w:hAnsi="Georgia"/>
        </w:rPr>
        <w:t xml:space="preserve"> </w:t>
      </w:r>
      <w:r>
        <w:rPr>
          <w:rFonts w:ascii="Georgia" w:hAnsi="Georgia"/>
        </w:rPr>
        <w:t>infections in those with a prior history of infection, but not using any repeat infection data for</w:t>
      </w:r>
      <w:r w:rsidR="00896A52">
        <w:rPr>
          <w:rFonts w:ascii="Georgia" w:hAnsi="Georgia"/>
        </w:rPr>
        <w:t xml:space="preserve"> model fitting</w:t>
      </w:r>
    </w:p>
    <w:p w14:paraId="0C763AE2" w14:textId="4B3DFCD6" w:rsidR="00896A52" w:rsidRDefault="004736B5" w:rsidP="004736B5">
      <w:pPr>
        <w:pStyle w:val="ListParagraph"/>
        <w:numPr>
          <w:ilvl w:val="2"/>
          <w:numId w:val="1"/>
        </w:numPr>
        <w:rPr>
          <w:rFonts w:ascii="Georgia" w:hAnsi="Georgia"/>
        </w:rPr>
      </w:pPr>
      <w:r>
        <w:rPr>
          <w:rFonts w:ascii="Georgia" w:hAnsi="Georgia"/>
        </w:rPr>
        <w:t>Did not request these data in the initial asks to Louisiana and Massachusetts, as decided to add in prior infection state later on in the model development process</w:t>
      </w:r>
    </w:p>
    <w:p w14:paraId="4D3493D6" w14:textId="7B947C35" w:rsidR="004736B5" w:rsidRDefault="004736B5" w:rsidP="004736B5">
      <w:pPr>
        <w:pStyle w:val="ListParagraph"/>
        <w:numPr>
          <w:ilvl w:val="2"/>
          <w:numId w:val="1"/>
        </w:numPr>
        <w:rPr>
          <w:rFonts w:ascii="Georgia" w:hAnsi="Georgia"/>
        </w:rPr>
      </w:pPr>
      <w:r>
        <w:rPr>
          <w:rFonts w:ascii="Georgia" w:hAnsi="Georgia"/>
        </w:rPr>
        <w:t>Kathy has said she can likely get this for Massachusetts if we decide this is important</w:t>
      </w:r>
    </w:p>
    <w:p w14:paraId="2EBDB9AF" w14:textId="77777777" w:rsidR="00896A52" w:rsidRDefault="00896A52" w:rsidP="00896A52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Currently begin moving people to the prior infection part of the model 5 years before model calibration start but can change this as necessary</w:t>
      </w:r>
    </w:p>
    <w:p w14:paraId="3F893049" w14:textId="77777777" w:rsidR="00896A52" w:rsidRPr="00896A52" w:rsidRDefault="00896A52" w:rsidP="00896A52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People are staying in the prior infection stages for the remainder of their time in the model </w:t>
      </w:r>
    </w:p>
    <w:p w14:paraId="0D0E45D3" w14:textId="117AB58C" w:rsidR="00896A52" w:rsidRDefault="002C327C" w:rsidP="00896A52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Late latent syphilis burden relative to early syphilis </w:t>
      </w:r>
      <w:bookmarkStart w:id="0" w:name="_GoBack"/>
      <w:bookmarkEnd w:id="0"/>
    </w:p>
    <w:p w14:paraId="7799794E" w14:textId="60AB54B3" w:rsidR="00896A52" w:rsidRDefault="00896A52" w:rsidP="00896A52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Did not get data on rat</w:t>
      </w:r>
      <w:r w:rsidR="004736B5">
        <w:rPr>
          <w:rFonts w:ascii="Georgia" w:hAnsi="Georgia"/>
        </w:rPr>
        <w:t>es of late latent infection, so</w:t>
      </w:r>
      <w:r>
        <w:rPr>
          <w:rFonts w:ascii="Georgia" w:hAnsi="Georgia"/>
        </w:rPr>
        <w:t xml:space="preserve"> using overall state estimates from CDC to include proportion of all reported syphilis cases that are primary, secondary, or early latent as a calibration target</w:t>
      </w:r>
    </w:p>
    <w:p w14:paraId="55CF9461" w14:textId="657031D3" w:rsidR="00896A52" w:rsidRDefault="00F72BFC" w:rsidP="00896A52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Parameters for i</w:t>
      </w:r>
      <w:r w:rsidR="00896A52">
        <w:rPr>
          <w:rFonts w:ascii="Georgia" w:hAnsi="Georgia"/>
        </w:rPr>
        <w:t xml:space="preserve">mmunity </w:t>
      </w:r>
      <w:r>
        <w:rPr>
          <w:rFonts w:ascii="Georgia" w:hAnsi="Georgia"/>
        </w:rPr>
        <w:t>after</w:t>
      </w:r>
      <w:r w:rsidR="00896A52">
        <w:rPr>
          <w:rFonts w:ascii="Georgia" w:hAnsi="Georgia"/>
        </w:rPr>
        <w:t xml:space="preserve"> treatment</w:t>
      </w:r>
    </w:p>
    <w:p w14:paraId="177C2E93" w14:textId="77777777" w:rsidR="00896A52" w:rsidRDefault="00896A52" w:rsidP="00896A52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No decision made with respect to how to model this</w:t>
      </w:r>
    </w:p>
    <w:p w14:paraId="12136F02" w14:textId="0C4C07D2" w:rsidR="00896A52" w:rsidRDefault="00896A52" w:rsidP="00896A52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Currently have different durations for primary and secondary, early latent, and late latent</w:t>
      </w:r>
      <w:r w:rsidR="002C327C">
        <w:rPr>
          <w:rFonts w:ascii="Georgia" w:hAnsi="Georgia"/>
        </w:rPr>
        <w:t xml:space="preserve"> (and allowing these to vary in calibration)</w:t>
      </w:r>
    </w:p>
    <w:p w14:paraId="0E965CA6" w14:textId="435C38B6" w:rsidR="00896A52" w:rsidRPr="00896A52" w:rsidRDefault="00896A52" w:rsidP="00896A52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Sent a document to Tom, Harrell, and Andres (Documents/immunity_params.docx) asking for guidance from their colleagues at DSTDP but </w:t>
      </w:r>
      <w:r w:rsidR="00554FA8">
        <w:rPr>
          <w:rFonts w:ascii="Georgia" w:hAnsi="Georgia"/>
        </w:rPr>
        <w:t>have not</w:t>
      </w:r>
      <w:r>
        <w:rPr>
          <w:rFonts w:ascii="Georgia" w:hAnsi="Georgia"/>
        </w:rPr>
        <w:t xml:space="preserve"> heard back</w:t>
      </w:r>
    </w:p>
    <w:p w14:paraId="396CF345" w14:textId="77777777" w:rsidR="00896A52" w:rsidRPr="00896A52" w:rsidRDefault="00896A52">
      <w:pPr>
        <w:rPr>
          <w:rFonts w:ascii="Georgia" w:hAnsi="Georgia"/>
        </w:rPr>
      </w:pPr>
    </w:p>
    <w:sectPr w:rsidR="00896A52" w:rsidRPr="00896A52" w:rsidSect="00C853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818F5"/>
    <w:multiLevelType w:val="hybridMultilevel"/>
    <w:tmpl w:val="4FB8D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F00"/>
    <w:rsid w:val="00102EC7"/>
    <w:rsid w:val="0017273C"/>
    <w:rsid w:val="002C327C"/>
    <w:rsid w:val="00341CBF"/>
    <w:rsid w:val="004736B5"/>
    <w:rsid w:val="004D1F00"/>
    <w:rsid w:val="00554FA8"/>
    <w:rsid w:val="00606C33"/>
    <w:rsid w:val="007614E8"/>
    <w:rsid w:val="00896A52"/>
    <w:rsid w:val="00A87BA6"/>
    <w:rsid w:val="00C853BB"/>
    <w:rsid w:val="00D238E1"/>
    <w:rsid w:val="00F11E49"/>
    <w:rsid w:val="00F7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8F5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A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292</Words>
  <Characters>1702</Characters>
  <Application>Microsoft Macintosh Word</Application>
  <DocSecurity>0</DocSecurity>
  <Lines>60</Lines>
  <Paragraphs>24</Paragraphs>
  <ScaleCrop>false</ScaleCrop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</dc:creator>
  <cp:keywords/>
  <dc:description/>
  <cp:lastModifiedBy>Ashleigh</cp:lastModifiedBy>
  <cp:revision>4</cp:revision>
  <dcterms:created xsi:type="dcterms:W3CDTF">2017-09-26T18:39:00Z</dcterms:created>
  <dcterms:modified xsi:type="dcterms:W3CDTF">2017-09-29T17:40:00Z</dcterms:modified>
</cp:coreProperties>
</file>