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860B" w14:textId="77777777" w:rsidR="007D25F9" w:rsidRPr="00CF4167" w:rsidRDefault="007D25F9" w:rsidP="007D25F9">
      <w:pPr>
        <w:jc w:val="center"/>
        <w:rPr>
          <w:b/>
        </w:rPr>
      </w:pPr>
      <w:r w:rsidRPr="00EA539F">
        <w:rPr>
          <w:b/>
          <w:sz w:val="28"/>
          <w:szCs w:val="28"/>
          <w:highlight w:val="green"/>
        </w:rPr>
        <w:t>Нечеткие системы. Определение, операции над системами</w:t>
      </w:r>
    </w:p>
    <w:p w14:paraId="075D0F91" w14:textId="77777777" w:rsidR="007D25F9" w:rsidRDefault="007D25F9" w:rsidP="007D25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F9C0AC" wp14:editId="50616F62">
            <wp:extent cx="4827270" cy="2060551"/>
            <wp:effectExtent l="19050" t="0" r="0" b="0"/>
            <wp:docPr id="8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63" cy="206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AF0AA" w14:textId="77777777" w:rsidR="007D25F9" w:rsidRDefault="007D25F9" w:rsidP="007D25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нечеткой системы</w:t>
      </w:r>
    </w:p>
    <w:p w14:paraId="425F7792" w14:textId="77777777" w:rsidR="007D25F9" w:rsidRPr="00643A99" w:rsidRDefault="007D25F9" w:rsidP="007D25F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3A99">
        <w:rPr>
          <w:rFonts w:ascii="Times New Roman" w:hAnsi="Times New Roman" w:cs="Times New Roman"/>
          <w:i/>
          <w:sz w:val="28"/>
          <w:szCs w:val="28"/>
        </w:rPr>
        <w:t xml:space="preserve">Смысл нечетких систем управления – переход от количественных значений к качественным. </w:t>
      </w:r>
    </w:p>
    <w:p w14:paraId="637AFB02" w14:textId="77777777" w:rsidR="007D25F9" w:rsidRDefault="007D25F9" w:rsidP="007D25F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3A99">
        <w:rPr>
          <w:rFonts w:ascii="Times New Roman" w:hAnsi="Times New Roman" w:cs="Times New Roman"/>
          <w:i/>
          <w:sz w:val="28"/>
          <w:szCs w:val="28"/>
        </w:rPr>
        <w:t xml:space="preserve">Рассмотрим структуру нечеткой системы. У нас есть объект управления, можно его грубо назвать четким. Есть некоторые сигналы измерения </w:t>
      </w:r>
      <w:r w:rsidRPr="00643A9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43A99">
        <w:rPr>
          <w:rFonts w:ascii="Times New Roman" w:hAnsi="Times New Roman" w:cs="Times New Roman"/>
          <w:i/>
          <w:sz w:val="28"/>
          <w:szCs w:val="28"/>
        </w:rPr>
        <w:t xml:space="preserve">, а на выходе некоторые сигналы входа </w:t>
      </w:r>
      <w:r w:rsidRPr="00643A99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643A99">
        <w:rPr>
          <w:rFonts w:ascii="Times New Roman" w:hAnsi="Times New Roman" w:cs="Times New Roman"/>
          <w:i/>
          <w:sz w:val="28"/>
          <w:szCs w:val="28"/>
        </w:rPr>
        <w:t xml:space="preserve">. Чтобы управлять объектом с помощью нечетких систем в первую очередь надо произвести </w:t>
      </w:r>
      <w:proofErr w:type="spellStart"/>
      <w:r w:rsidRPr="00643A99">
        <w:rPr>
          <w:rFonts w:ascii="Times New Roman" w:hAnsi="Times New Roman" w:cs="Times New Roman"/>
          <w:i/>
          <w:sz w:val="28"/>
          <w:szCs w:val="28"/>
        </w:rPr>
        <w:t>фаззификацию</w:t>
      </w:r>
      <w:proofErr w:type="spellEnd"/>
      <w:r w:rsidRPr="00643A99">
        <w:rPr>
          <w:rFonts w:ascii="Times New Roman" w:hAnsi="Times New Roman" w:cs="Times New Roman"/>
          <w:i/>
          <w:sz w:val="28"/>
          <w:szCs w:val="28"/>
        </w:rPr>
        <w:t xml:space="preserve">, т.е. количественные значения сделать качественными </w:t>
      </w:r>
      <w:proofErr w:type="gramStart"/>
      <w:r w:rsidRPr="00643A99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643A9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643A99">
        <w:rPr>
          <w:rFonts w:ascii="Times New Roman" w:hAnsi="Times New Roman" w:cs="Times New Roman"/>
          <w:i/>
          <w:sz w:val="28"/>
          <w:szCs w:val="28"/>
        </w:rPr>
        <w:t xml:space="preserve">т.к. с точки зрения регулятора это будет входом). Затем с помощью правил мы формируем некоторый нечеткий выход </w:t>
      </w:r>
      <w:r w:rsidRPr="00643A9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43A99">
        <w:rPr>
          <w:rFonts w:ascii="Times New Roman" w:hAnsi="Times New Roman" w:cs="Times New Roman"/>
          <w:i/>
          <w:sz w:val="28"/>
          <w:szCs w:val="28"/>
        </w:rPr>
        <w:t xml:space="preserve">. И дальше происходит обратная процедура </w:t>
      </w:r>
      <w:proofErr w:type="spellStart"/>
      <w:r w:rsidRPr="00643A99">
        <w:rPr>
          <w:rFonts w:ascii="Times New Roman" w:hAnsi="Times New Roman" w:cs="Times New Roman"/>
          <w:i/>
          <w:sz w:val="28"/>
          <w:szCs w:val="28"/>
        </w:rPr>
        <w:t>дефаззификация</w:t>
      </w:r>
      <w:proofErr w:type="spellEnd"/>
      <w:r w:rsidRPr="00643A99">
        <w:rPr>
          <w:rFonts w:ascii="Times New Roman" w:hAnsi="Times New Roman" w:cs="Times New Roman"/>
          <w:i/>
          <w:sz w:val="28"/>
          <w:szCs w:val="28"/>
        </w:rPr>
        <w:t>, которая дает управляющий сигнал для нашего объекта. Таким образом выглядит структура нечеткой системы.</w:t>
      </w:r>
    </w:p>
    <w:p w14:paraId="7FFC7183" w14:textId="77777777" w:rsidR="007D25F9" w:rsidRPr="00643A99" w:rsidRDefault="007D25F9" w:rsidP="007D25F9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Система – совокупность входных и выходных множеств и отношения между ними.</w:t>
      </w:r>
    </w:p>
    <w:p w14:paraId="129B9D1D" w14:textId="77777777" w:rsidR="007D25F9" w:rsidRPr="00EA539F" w:rsidRDefault="007D25F9" w:rsidP="007D25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</w:t>
      </w:r>
      <w:r w:rsidRPr="00EA539F">
        <w:rPr>
          <w:rFonts w:ascii="Times New Roman" w:hAnsi="Times New Roman" w:cs="Times New Roman"/>
          <w:sz w:val="28"/>
          <w:szCs w:val="28"/>
        </w:rPr>
        <w:t xml:space="preserve"> нечеткой системы вводится через понятие нечеткого отношения.</w:t>
      </w:r>
    </w:p>
    <w:p w14:paraId="76E71203" w14:textId="77777777" w:rsidR="007D25F9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39F">
        <w:rPr>
          <w:rFonts w:ascii="Times New Roman" w:hAnsi="Times New Roman" w:cs="Times New Roman"/>
          <w:sz w:val="28"/>
          <w:szCs w:val="28"/>
        </w:rPr>
        <w:t xml:space="preserve">Определение: Нечеткое отношение R на множествах X, Y задается функцией 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6D"/>
      </w:r>
      <w:r w:rsidRPr="00EA53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: X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B4"/>
      </w:r>
      <w:r w:rsidRPr="00EA539F">
        <w:rPr>
          <w:rFonts w:ascii="Times New Roman" w:hAnsi="Times New Roman" w:cs="Times New Roman"/>
          <w:sz w:val="28"/>
          <w:szCs w:val="28"/>
        </w:rPr>
        <w:t xml:space="preserve">Y 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AE"/>
      </w:r>
      <w:r w:rsidRPr="00EA539F">
        <w:rPr>
          <w:rFonts w:ascii="Times New Roman" w:hAnsi="Times New Roman" w:cs="Times New Roman"/>
          <w:sz w:val="28"/>
          <w:szCs w:val="28"/>
        </w:rPr>
        <w:sym w:font="Symbol" w:char="F05B"/>
      </w:r>
      <w:r w:rsidRPr="00EA539F">
        <w:rPr>
          <w:rFonts w:ascii="Times New Roman" w:hAnsi="Times New Roman" w:cs="Times New Roman"/>
          <w:sz w:val="28"/>
          <w:szCs w:val="28"/>
        </w:rPr>
        <w:t>0,1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5D"/>
      </w:r>
      <w:r w:rsidRPr="00EA539F">
        <w:rPr>
          <w:rFonts w:ascii="Times New Roman" w:hAnsi="Times New Roman" w:cs="Times New Roman"/>
          <w:sz w:val="28"/>
          <w:szCs w:val="28"/>
        </w:rPr>
        <w:t xml:space="preserve">, каждое значение которой 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6D"/>
      </w:r>
      <w:r w:rsidRPr="00EA53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EA539F">
        <w:rPr>
          <w:rFonts w:ascii="Times New Roman" w:hAnsi="Times New Roman" w:cs="Times New Roman"/>
          <w:sz w:val="28"/>
          <w:szCs w:val="28"/>
        </w:rPr>
        <w:t xml:space="preserve"> 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28"/>
      </w:r>
      <w:proofErr w:type="spellStart"/>
      <w:proofErr w:type="gramStart"/>
      <w:r w:rsidRPr="00EA539F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EA539F">
        <w:rPr>
          <w:rFonts w:ascii="Times New Roman" w:hAnsi="Times New Roman" w:cs="Times New Roman"/>
          <w:sz w:val="28"/>
          <w:szCs w:val="28"/>
        </w:rPr>
        <w:sym w:font="Symbol" w:char="F029"/>
      </w:r>
      <w:r w:rsidRPr="00EA539F">
        <w:rPr>
          <w:rFonts w:ascii="Times New Roman" w:hAnsi="Times New Roman" w:cs="Times New Roman"/>
          <w:sz w:val="28"/>
          <w:szCs w:val="28"/>
        </w:rPr>
        <w:t xml:space="preserve">  интерпретируется как степень нахождения пары 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28"/>
      </w:r>
      <w:r w:rsidRPr="00EA539F">
        <w:rPr>
          <w:rFonts w:ascii="Times New Roman" w:hAnsi="Times New Roman" w:cs="Times New Roman"/>
          <w:sz w:val="28"/>
          <w:szCs w:val="28"/>
        </w:rPr>
        <w:t>x, y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29"/>
      </w:r>
      <w:r w:rsidRPr="00EA539F">
        <w:rPr>
          <w:rFonts w:ascii="Times New Roman" w:hAnsi="Times New Roman" w:cs="Times New Roman"/>
          <w:sz w:val="28"/>
          <w:szCs w:val="28"/>
        </w:rPr>
        <w:t xml:space="preserve"> в данном отношении.</w:t>
      </w:r>
    </w:p>
    <w:p w14:paraId="19AAEAF0" w14:textId="77777777" w:rsidR="007D25F9" w:rsidRPr="0031328D" w:rsidRDefault="007D25F9" w:rsidP="007D25F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1328D">
        <w:rPr>
          <w:rFonts w:ascii="Times New Roman" w:hAnsi="Times New Roman" w:cs="Times New Roman"/>
          <w:i/>
          <w:sz w:val="28"/>
          <w:szCs w:val="28"/>
        </w:rPr>
        <w:t>Функция принадлежности – ф-</w:t>
      </w:r>
      <w:proofErr w:type="spellStart"/>
      <w:r w:rsidRPr="0031328D">
        <w:rPr>
          <w:rFonts w:ascii="Times New Roman" w:hAnsi="Times New Roman" w:cs="Times New Roman"/>
          <w:i/>
          <w:sz w:val="28"/>
          <w:szCs w:val="28"/>
        </w:rPr>
        <w:t>ия</w:t>
      </w:r>
      <w:proofErr w:type="spellEnd"/>
      <w:r w:rsidRPr="0031328D">
        <w:rPr>
          <w:rFonts w:ascii="Times New Roman" w:hAnsi="Times New Roman" w:cs="Times New Roman"/>
          <w:i/>
          <w:sz w:val="28"/>
          <w:szCs w:val="28"/>
        </w:rPr>
        <w:t xml:space="preserve"> характеризующая степень принадлежности точки х к множеству А. Она может быть задана таблично или аналитически.</w:t>
      </w:r>
    </w:p>
    <w:p w14:paraId="4D03B7C1" w14:textId="77777777" w:rsidR="007D25F9" w:rsidRPr="003101F9" w:rsidRDefault="007D25F9" w:rsidP="007D25F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3A99">
        <w:rPr>
          <w:rFonts w:ascii="Times New Roman" w:hAnsi="Times New Roman" w:cs="Times New Roman"/>
          <w:i/>
          <w:sz w:val="28"/>
          <w:szCs w:val="28"/>
        </w:rPr>
        <w:lastRenderedPageBreak/>
        <w:t>На декартовом произведении некоторых двух множеств X</w:t>
      </w:r>
      <w:r w:rsidRPr="00643A99">
        <w:rPr>
          <w:rFonts w:ascii="Times New Roman" w:hAnsi="Times New Roman" w:cs="Times New Roman"/>
          <w:i/>
          <w:sz w:val="28"/>
          <w:szCs w:val="28"/>
        </w:rPr>
        <w:sym w:font="Symbol" w:char="F0B4"/>
      </w:r>
      <w:r w:rsidRPr="00643A99">
        <w:rPr>
          <w:rFonts w:ascii="Times New Roman" w:hAnsi="Times New Roman" w:cs="Times New Roman"/>
          <w:i/>
          <w:sz w:val="28"/>
          <w:szCs w:val="28"/>
        </w:rPr>
        <w:t>Y можно ввести совместную степень принадлежности пары, степень принадлежн</w:t>
      </w:r>
      <w:r>
        <w:rPr>
          <w:rFonts w:ascii="Times New Roman" w:hAnsi="Times New Roman" w:cs="Times New Roman"/>
          <w:i/>
          <w:sz w:val="28"/>
          <w:szCs w:val="28"/>
        </w:rPr>
        <w:t xml:space="preserve">ости будет меняться от нуля до 1, можно сделать вывод, что определение нечеткого множества является частным случаем нечеткого отношения. </w:t>
      </w:r>
      <w:r w:rsidRPr="003101F9">
        <w:rPr>
          <w:rFonts w:ascii="Times New Roman" w:hAnsi="Times New Roman" w:cs="Times New Roman"/>
          <w:i/>
          <w:sz w:val="28"/>
          <w:szCs w:val="28"/>
        </w:rPr>
        <w:t xml:space="preserve">Поэтому стандартным способом вводятся пересечение, объединение, дополнение и другие действия над отношениями. </w:t>
      </w:r>
    </w:p>
    <w:p w14:paraId="22AD344B" w14:textId="77777777" w:rsidR="007D25F9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1F9">
        <w:rPr>
          <w:rFonts w:ascii="Times New Roman" w:hAnsi="Times New Roman" w:cs="Times New Roman"/>
          <w:i/>
          <w:sz w:val="28"/>
          <w:szCs w:val="28"/>
        </w:rPr>
        <w:t xml:space="preserve">Важную роль в теории нечетких систем играет отношение композиции R </w:t>
      </w:r>
      <w:r w:rsidRPr="003101F9">
        <w:rPr>
          <w:rFonts w:ascii="Times New Roman" w:hAnsi="Times New Roman" w:cs="Times New Roman"/>
          <w:i/>
          <w:sz w:val="28"/>
          <w:szCs w:val="28"/>
        </w:rPr>
        <w:sym w:font="Symbol" w:char="F06F"/>
      </w:r>
      <w:r w:rsidRPr="003101F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3101F9">
        <w:rPr>
          <w:rFonts w:ascii="Times New Roman" w:hAnsi="Times New Roman" w:cs="Times New Roman"/>
          <w:i/>
          <w:sz w:val="28"/>
          <w:szCs w:val="28"/>
        </w:rPr>
        <w:t>S .</w:t>
      </w:r>
      <w:proofErr w:type="gramEnd"/>
      <w:r w:rsidRPr="00EA539F">
        <w:rPr>
          <w:rFonts w:ascii="Times New Roman" w:hAnsi="Times New Roman" w:cs="Times New Roman"/>
          <w:sz w:val="28"/>
          <w:szCs w:val="28"/>
        </w:rPr>
        <w:t xml:space="preserve"> Если даны отношение R на множествах X, Y и отношение S на множествах Y, Z, то функция принадлежности отношения R 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6F"/>
      </w:r>
      <w:r w:rsidRPr="00EA539F">
        <w:rPr>
          <w:rFonts w:ascii="Times New Roman" w:hAnsi="Times New Roman" w:cs="Times New Roman"/>
          <w:sz w:val="28"/>
          <w:szCs w:val="28"/>
        </w:rPr>
        <w:t xml:space="preserve"> S на множествах X, Z задается формулой</w:t>
      </w:r>
    </w:p>
    <w:p w14:paraId="69BBD82B" w14:textId="77777777" w:rsidR="007D25F9" w:rsidRPr="00643A99" w:rsidRDefault="007D25F9" w:rsidP="007D25F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3A99">
        <w:rPr>
          <w:rFonts w:ascii="Times New Roman" w:hAnsi="Times New Roman" w:cs="Times New Roman"/>
          <w:i/>
          <w:sz w:val="28"/>
          <w:szCs w:val="28"/>
        </w:rPr>
        <w:t xml:space="preserve">R </w:t>
      </w:r>
      <w:r w:rsidRPr="00643A99">
        <w:rPr>
          <w:rFonts w:ascii="Times New Roman" w:hAnsi="Times New Roman" w:cs="Times New Roman"/>
          <w:i/>
          <w:sz w:val="28"/>
          <w:szCs w:val="28"/>
        </w:rPr>
        <w:sym w:font="Symbol" w:char="F06F"/>
      </w:r>
      <w:r w:rsidRPr="00643A99">
        <w:rPr>
          <w:rFonts w:ascii="Times New Roman" w:hAnsi="Times New Roman" w:cs="Times New Roman"/>
          <w:i/>
          <w:sz w:val="28"/>
          <w:szCs w:val="28"/>
        </w:rPr>
        <w:t xml:space="preserve"> S – критерий минимакс</w:t>
      </w:r>
    </w:p>
    <w:p w14:paraId="6660C8EE" w14:textId="77777777" w:rsidR="007D25F9" w:rsidRPr="00EA539F" w:rsidRDefault="007D25F9" w:rsidP="007D25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FAE7D4" wp14:editId="689C9910">
            <wp:extent cx="3703864" cy="530967"/>
            <wp:effectExtent l="19050" t="0" r="0" b="0"/>
            <wp:docPr id="81" name="Рисунок 7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7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64" cy="53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53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092E1A" w14:textId="77777777" w:rsidR="007D25F9" w:rsidRPr="00EA539F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A539F">
        <w:rPr>
          <w:rFonts w:ascii="Times New Roman" w:hAnsi="Times New Roman" w:cs="Times New Roman"/>
          <w:sz w:val="28"/>
          <w:szCs w:val="28"/>
        </w:rPr>
        <w:t>ечеткая система – это нечеткое отношение между множествами U, Y, где U – множество входных функций времени u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28"/>
      </w:r>
      <w:r w:rsidRPr="00EA539F">
        <w:rPr>
          <w:rFonts w:ascii="Times New Roman" w:hAnsi="Times New Roman" w:cs="Times New Roman"/>
          <w:sz w:val="28"/>
          <w:szCs w:val="28"/>
        </w:rPr>
        <w:t>t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29"/>
      </w:r>
      <w:r w:rsidRPr="00EA539F">
        <w:rPr>
          <w:rFonts w:ascii="Times New Roman" w:hAnsi="Times New Roman" w:cs="Times New Roman"/>
          <w:sz w:val="28"/>
          <w:szCs w:val="28"/>
        </w:rPr>
        <w:t>, а Y – множество выходных функций времени y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28"/>
      </w:r>
      <w:r w:rsidRPr="00EA539F">
        <w:rPr>
          <w:rFonts w:ascii="Times New Roman" w:hAnsi="Times New Roman" w:cs="Times New Roman"/>
          <w:sz w:val="28"/>
          <w:szCs w:val="28"/>
        </w:rPr>
        <w:t>t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29"/>
      </w:r>
      <w:r w:rsidRPr="00EA539F">
        <w:rPr>
          <w:rFonts w:ascii="Times New Roman" w:hAnsi="Times New Roman" w:cs="Times New Roman"/>
          <w:sz w:val="28"/>
          <w:szCs w:val="28"/>
        </w:rPr>
        <w:t xml:space="preserve">. Операция композиции отношений соответствует последовательному соединению систем. </w:t>
      </w:r>
      <w:r w:rsidRPr="003101F9">
        <w:rPr>
          <w:rFonts w:ascii="Times New Roman" w:hAnsi="Times New Roman" w:cs="Times New Roman"/>
          <w:i/>
          <w:sz w:val="28"/>
          <w:szCs w:val="28"/>
        </w:rPr>
        <w:t>Подчеркнем, что для нечетких систем понятие однозначности, детерминированности, теряет смысл.</w:t>
      </w:r>
    </w:p>
    <w:p w14:paraId="3D3A548B" w14:textId="77777777" w:rsidR="007D25F9" w:rsidRPr="00EA539F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39F">
        <w:rPr>
          <w:rFonts w:ascii="Times New Roman" w:hAnsi="Times New Roman" w:cs="Times New Roman"/>
          <w:sz w:val="28"/>
          <w:szCs w:val="28"/>
        </w:rPr>
        <w:t xml:space="preserve">Если множества значений входов и выходов системы конечны, то, ММ системы можно задать таблицами либо набором правил (продукций), например: «ЕСЛИ (u 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539F">
        <w:rPr>
          <w:rFonts w:ascii="Times New Roman" w:hAnsi="Times New Roman" w:cs="Times New Roman"/>
          <w:sz w:val="28"/>
          <w:szCs w:val="28"/>
        </w:rPr>
        <w:t>u</w:t>
      </w:r>
      <w:r w:rsidRPr="00EA539F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A539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EA539F">
        <w:rPr>
          <w:rFonts w:ascii="Times New Roman" w:hAnsi="Times New Roman" w:cs="Times New Roman"/>
          <w:sz w:val="28"/>
          <w:szCs w:val="28"/>
        </w:rPr>
        <w:t xml:space="preserve"> И (x 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3D"/>
      </w:r>
      <w:proofErr w:type="spellStart"/>
      <w:r w:rsidRPr="00EA539F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EA539F">
        <w:rPr>
          <w:rFonts w:ascii="Times New Roman" w:hAnsi="Times New Roman" w:cs="Times New Roman"/>
          <w:sz w:val="28"/>
          <w:szCs w:val="28"/>
        </w:rPr>
        <w:t xml:space="preserve"> </w:t>
      </w:r>
      <w:r w:rsidRPr="00EA539F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EA539F">
        <w:rPr>
          <w:rFonts w:ascii="Times New Roman" w:hAnsi="Times New Roman" w:cs="Times New Roman"/>
          <w:sz w:val="28"/>
          <w:szCs w:val="28"/>
        </w:rPr>
        <w:t xml:space="preserve">) ТО (y 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39F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EA539F">
        <w:rPr>
          <w:rFonts w:ascii="Times New Roman" w:hAnsi="Times New Roman" w:cs="Times New Roman"/>
          <w:sz w:val="28"/>
          <w:szCs w:val="28"/>
        </w:rPr>
        <w:t xml:space="preserve"> </w:t>
      </w:r>
      <w:r w:rsidRPr="00EA539F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EA539F">
        <w:rPr>
          <w:rFonts w:ascii="Times New Roman" w:hAnsi="Times New Roman" w:cs="Times New Roman"/>
          <w:sz w:val="28"/>
          <w:szCs w:val="28"/>
        </w:rPr>
        <w:t>)», или в более компактном виде:</w:t>
      </w:r>
    </w:p>
    <w:p w14:paraId="01CA1BB6" w14:textId="77777777" w:rsidR="007D25F9" w:rsidRDefault="007D25F9" w:rsidP="007D25F9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A8EDFA" wp14:editId="1DBE70A1">
            <wp:extent cx="2233930" cy="574675"/>
            <wp:effectExtent l="19050" t="0" r="0" b="0"/>
            <wp:docPr id="83" name="Рисунок 73" descr="Изображение выглядит как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73" descr="Изображение выглядит как часы, датч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57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5C5F8" w14:textId="77777777" w:rsidR="007D25F9" w:rsidRPr="00EA539F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328D">
        <w:rPr>
          <w:rFonts w:ascii="Times New Roman" w:hAnsi="Times New Roman" w:cs="Times New Roman"/>
          <w:i/>
          <w:sz w:val="28"/>
          <w:szCs w:val="28"/>
        </w:rPr>
        <w:t>Существует понятие лингвистической переменной – переменные, значениями которых являются нечеткие множества. Или по-другому – совокупность всех термов, с помощью которых можно описать значение одного параметра. Терм – качественное описание значения параметра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D8A56C" w14:textId="77777777" w:rsidR="007D25F9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39F">
        <w:rPr>
          <w:rFonts w:ascii="Times New Roman" w:hAnsi="Times New Roman" w:cs="Times New Roman"/>
          <w:sz w:val="28"/>
          <w:szCs w:val="28"/>
        </w:rPr>
        <w:t xml:space="preserve">Рассмотрим систему простейшего прогноза погоды в городе, основанную на том наблюдении, что погода чаще сохраняется, чем меняется: погода завтра будет скорее всего такая же, как сегодня. </w:t>
      </w:r>
      <w:r>
        <w:rPr>
          <w:rFonts w:ascii="Times New Roman" w:hAnsi="Times New Roman" w:cs="Times New Roman"/>
          <w:sz w:val="28"/>
          <w:szCs w:val="28"/>
        </w:rPr>
        <w:t xml:space="preserve">Мы должны определить нечеткие отношения,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каким образом у нас будет меняться погода. </w:t>
      </w:r>
    </w:p>
    <w:p w14:paraId="774EE10B" w14:textId="77777777" w:rsidR="007D25F9" w:rsidRPr="00EA539F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39F">
        <w:rPr>
          <w:rFonts w:ascii="Times New Roman" w:hAnsi="Times New Roman" w:cs="Times New Roman"/>
          <w:sz w:val="28"/>
          <w:szCs w:val="28"/>
        </w:rPr>
        <w:lastRenderedPageBreak/>
        <w:t xml:space="preserve">Для простоты пусть множество входов системы (возможных значений переменной «погода сегодня») состоит из трех элементов: «ясно» (Я), «пасмурно» (П), «дождь» (Д), т.е. U 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539F">
        <w:rPr>
          <w:rFonts w:ascii="Times New Roman" w:hAnsi="Times New Roman" w:cs="Times New Roman"/>
          <w:sz w:val="28"/>
          <w:szCs w:val="28"/>
        </w:rPr>
        <w:t xml:space="preserve"> 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7B"/>
      </w:r>
      <w:proofErr w:type="gramStart"/>
      <w:r w:rsidRPr="00EA539F">
        <w:rPr>
          <w:rFonts w:ascii="Times New Roman" w:hAnsi="Times New Roman" w:cs="Times New Roman"/>
          <w:sz w:val="28"/>
          <w:szCs w:val="28"/>
        </w:rPr>
        <w:t>Я,П</w:t>
      </w:r>
      <w:proofErr w:type="gramEnd"/>
      <w:r w:rsidRPr="00EA539F">
        <w:rPr>
          <w:rFonts w:ascii="Times New Roman" w:hAnsi="Times New Roman" w:cs="Times New Roman"/>
          <w:sz w:val="28"/>
          <w:szCs w:val="28"/>
        </w:rPr>
        <w:t>, Д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7D"/>
      </w:r>
      <w:r w:rsidRPr="00EA539F">
        <w:rPr>
          <w:rFonts w:ascii="Times New Roman" w:hAnsi="Times New Roman" w:cs="Times New Roman"/>
          <w:sz w:val="28"/>
          <w:szCs w:val="28"/>
        </w:rPr>
        <w:t xml:space="preserve">. Таким же пусть будет и множество выходов (прогнозы на завтра). Y 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539F">
        <w:rPr>
          <w:rFonts w:ascii="Times New Roman" w:hAnsi="Times New Roman" w:cs="Times New Roman"/>
          <w:sz w:val="28"/>
          <w:szCs w:val="28"/>
        </w:rPr>
        <w:t xml:space="preserve"> 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7B"/>
      </w:r>
      <w:proofErr w:type="gramStart"/>
      <w:r w:rsidRPr="00EA539F">
        <w:rPr>
          <w:rFonts w:ascii="Times New Roman" w:hAnsi="Times New Roman" w:cs="Times New Roman"/>
          <w:sz w:val="28"/>
          <w:szCs w:val="28"/>
        </w:rPr>
        <w:t>Я,П</w:t>
      </w:r>
      <w:proofErr w:type="gramEnd"/>
      <w:r w:rsidRPr="00EA539F">
        <w:rPr>
          <w:rFonts w:ascii="Times New Roman" w:hAnsi="Times New Roman" w:cs="Times New Roman"/>
          <w:sz w:val="28"/>
          <w:szCs w:val="28"/>
        </w:rPr>
        <w:t>, Д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7D"/>
      </w:r>
      <w:r w:rsidRPr="00EA539F">
        <w:rPr>
          <w:rFonts w:ascii="Times New Roman" w:hAnsi="Times New Roman" w:cs="Times New Roman"/>
          <w:sz w:val="28"/>
          <w:szCs w:val="28"/>
        </w:rPr>
        <w:t>. Если описать ММ простейшего прогноза как четкую, то ее можно представить таблицей:</w:t>
      </w:r>
    </w:p>
    <w:p w14:paraId="281C67C5" w14:textId="77777777" w:rsidR="007D25F9" w:rsidRPr="00EA539F" w:rsidRDefault="007D25F9" w:rsidP="007D25F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A53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F39E0A" wp14:editId="7602BF65">
            <wp:extent cx="3934374" cy="1324160"/>
            <wp:effectExtent l="0" t="0" r="0" b="952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C54F" w14:textId="77777777" w:rsidR="007D25F9" w:rsidRPr="00EA539F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39F">
        <w:rPr>
          <w:rFonts w:ascii="Times New Roman" w:hAnsi="Times New Roman" w:cs="Times New Roman"/>
          <w:sz w:val="28"/>
          <w:szCs w:val="28"/>
        </w:rPr>
        <w:t>Однако прогноз погоды – дело ненадежное и субъективное, поэтому более адекватной является нечеткая ММ, в которой отношение между входами и выходами системы задается таблицей значений функции принадлежности, имеющей, например вид таблицы:</w:t>
      </w:r>
    </w:p>
    <w:p w14:paraId="122F5240" w14:textId="77777777" w:rsidR="007D25F9" w:rsidRPr="00EA539F" w:rsidRDefault="007D25F9" w:rsidP="007D25F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A53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7576C2" wp14:editId="4F59CE10">
            <wp:extent cx="4115374" cy="1352739"/>
            <wp:effectExtent l="0" t="0" r="0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1FF7" w14:textId="77777777" w:rsidR="007D25F9" w:rsidRPr="00EA539F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теперь входная переменная</w:t>
      </w:r>
      <w:r w:rsidRPr="00EA539F">
        <w:rPr>
          <w:rFonts w:ascii="Times New Roman" w:hAnsi="Times New Roman" w:cs="Times New Roman"/>
          <w:sz w:val="28"/>
          <w:szCs w:val="28"/>
        </w:rPr>
        <w:t xml:space="preserve"> («погода сегодня») приняла некоторое значение. Оно, естественно, должно быть нечетким (ведь нет четкой границы между значениями «ясно» и «пасмурно» да и дождь может идти не по всему городу) и определяться, например, по сообщениям экспертов. Пусть в результате усреднения мнений группы экспертов 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77"/>
      </w:r>
      <w:r w:rsidRPr="00EA539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A539F">
        <w:rPr>
          <w:rFonts w:ascii="Times New Roman" w:hAnsi="Times New Roman" w:cs="Times New Roman"/>
          <w:sz w:val="28"/>
          <w:szCs w:val="28"/>
        </w:rPr>
        <w:t xml:space="preserve"> задается как</w:t>
      </w:r>
    </w:p>
    <w:p w14:paraId="279E21D8" w14:textId="77777777" w:rsidR="007D25F9" w:rsidRPr="00EA539F" w:rsidRDefault="007D25F9" w:rsidP="007D25F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A53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4310A2" wp14:editId="7EE1E200">
            <wp:extent cx="1428949" cy="609685"/>
            <wp:effectExtent l="0" t="0" r="0" b="0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3082" w14:textId="77777777" w:rsidR="007D25F9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39F">
        <w:rPr>
          <w:rFonts w:ascii="Times New Roman" w:hAnsi="Times New Roman" w:cs="Times New Roman"/>
          <w:sz w:val="28"/>
          <w:szCs w:val="28"/>
        </w:rPr>
        <w:t xml:space="preserve">Как узнать прогноз на завтра? Вспомним, что множество – частный случаи отношения и представим его как отношение </w:t>
      </w:r>
      <w:r>
        <w:rPr>
          <w:rFonts w:ascii="Times New Roman" w:hAnsi="Times New Roman" w:cs="Times New Roman"/>
          <w:sz w:val="28"/>
          <w:szCs w:val="28"/>
        </w:rPr>
        <w:t>композиции. З</w:t>
      </w:r>
      <w:r w:rsidRPr="00EA539F">
        <w:rPr>
          <w:rFonts w:ascii="Times New Roman" w:hAnsi="Times New Roman" w:cs="Times New Roman"/>
          <w:sz w:val="28"/>
          <w:szCs w:val="28"/>
        </w:rPr>
        <w:t>начение переменной «погода завтра» определится с помощью соответствующего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EA539F">
        <w:rPr>
          <w:rFonts w:ascii="Times New Roman" w:hAnsi="Times New Roman" w:cs="Times New Roman"/>
          <w:sz w:val="28"/>
          <w:szCs w:val="28"/>
        </w:rPr>
        <w:t>ношения по фор</w:t>
      </w:r>
      <w:r>
        <w:rPr>
          <w:rFonts w:ascii="Times New Roman" w:hAnsi="Times New Roman" w:cs="Times New Roman"/>
          <w:sz w:val="28"/>
          <w:szCs w:val="28"/>
        </w:rPr>
        <w:t>муле композиции отношений.</w:t>
      </w:r>
    </w:p>
    <w:p w14:paraId="28A2F1A6" w14:textId="77777777" w:rsidR="007D25F9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17547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max{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0.4,0.8), min(0.5,0.4), min(0.1,0.3)}=0.4</w:t>
      </w:r>
    </w:p>
    <w:p w14:paraId="0E1D420D" w14:textId="77777777" w:rsidR="007D25F9" w:rsidRPr="0017547B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7547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max{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Pr="0017547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,0.</w:t>
      </w:r>
      <w:r w:rsidRPr="0017547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), min(0.5,0.</w:t>
      </w:r>
      <w:r w:rsidRPr="0017547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), min(0.1,0.</w:t>
      </w:r>
      <w:r w:rsidRPr="0017547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)}=0.</w:t>
      </w:r>
      <w:r w:rsidRPr="0017547B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37BB0E9" w14:textId="77777777" w:rsidR="007D25F9" w:rsidRPr="0017547B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17547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7547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754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547B">
        <w:rPr>
          <w:rFonts w:ascii="Times New Roman" w:hAnsi="Times New Roman" w:cs="Times New Roman"/>
          <w:sz w:val="28"/>
          <w:szCs w:val="28"/>
          <w:lang w:val="en-US"/>
        </w:rPr>
        <w:t xml:space="preserve">0.4,0.3),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7547B">
        <w:rPr>
          <w:rFonts w:ascii="Times New Roman" w:hAnsi="Times New Roman" w:cs="Times New Roman"/>
          <w:sz w:val="28"/>
          <w:szCs w:val="28"/>
          <w:lang w:val="en-US"/>
        </w:rPr>
        <w:t xml:space="preserve">(0.5,0.4),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7547B">
        <w:rPr>
          <w:rFonts w:ascii="Times New Roman" w:hAnsi="Times New Roman" w:cs="Times New Roman"/>
          <w:sz w:val="28"/>
          <w:szCs w:val="28"/>
          <w:lang w:val="en-US"/>
        </w:rPr>
        <w:t>(0.1,0.8)}=0.4</w:t>
      </w:r>
    </w:p>
    <w:p w14:paraId="0B3E995D" w14:textId="77777777" w:rsidR="007D25F9" w:rsidRPr="00EA539F" w:rsidRDefault="007D25F9" w:rsidP="007D25F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A53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82152" wp14:editId="5F13226D">
            <wp:extent cx="3207476" cy="875212"/>
            <wp:effectExtent l="19050" t="0" r="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/>
                    <a:srcRect t="22093" r="27684"/>
                    <a:stretch>
                      <a:fillRect/>
                    </a:stretch>
                  </pic:blipFill>
                  <pic:spPr>
                    <a:xfrm>
                      <a:off x="0" y="0"/>
                      <a:ext cx="3207476" cy="87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3988" w14:textId="77777777" w:rsidR="007D25F9" w:rsidRPr="00EA539F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39F">
        <w:rPr>
          <w:rFonts w:ascii="Times New Roman" w:hAnsi="Times New Roman" w:cs="Times New Roman"/>
          <w:sz w:val="28"/>
          <w:szCs w:val="28"/>
        </w:rPr>
        <w:t>Полученный результат можно снова подать на вход системы прогноза и получить новый рез</w:t>
      </w:r>
      <w:r>
        <w:rPr>
          <w:rFonts w:ascii="Times New Roman" w:hAnsi="Times New Roman" w:cs="Times New Roman"/>
          <w:sz w:val="28"/>
          <w:szCs w:val="28"/>
        </w:rPr>
        <w:t>ультат «прогноз на послезавтра».</w:t>
      </w:r>
    </w:p>
    <w:p w14:paraId="1A4211D1" w14:textId="77777777" w:rsidR="007D25F9" w:rsidRPr="00EA539F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39F">
        <w:rPr>
          <w:rFonts w:ascii="Times New Roman" w:hAnsi="Times New Roman" w:cs="Times New Roman"/>
          <w:sz w:val="28"/>
          <w:szCs w:val="28"/>
        </w:rPr>
        <w:t>Правило вывода, соответствующее композиции нечетких отношений, называется композиционным правилом вывода и составляет основу нечеткой логики. В нечеткой логике значения истинности предложений лежат от нуля до единицы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A53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B238B1" w14:textId="77777777" w:rsidR="007D25F9" w:rsidRPr="00EA539F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39F">
        <w:rPr>
          <w:rFonts w:ascii="Times New Roman" w:hAnsi="Times New Roman" w:cs="Times New Roman"/>
          <w:sz w:val="28"/>
          <w:szCs w:val="28"/>
        </w:rPr>
        <w:t>Нечеткие отношения, как и обычные, могут обладать специальн</w:t>
      </w:r>
      <w:r>
        <w:rPr>
          <w:rFonts w:ascii="Times New Roman" w:hAnsi="Times New Roman" w:cs="Times New Roman"/>
          <w:sz w:val="28"/>
          <w:szCs w:val="28"/>
        </w:rPr>
        <w:t>ыми свойствами. Для отношения R</w:t>
      </w:r>
      <w:r w:rsidRPr="00EA539F">
        <w:rPr>
          <w:rFonts w:ascii="Times New Roman" w:hAnsi="Times New Roman" w:cs="Times New Roman"/>
          <w:sz w:val="28"/>
          <w:szCs w:val="28"/>
        </w:rPr>
        <w:t xml:space="preserve">: X 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B4"/>
      </w:r>
      <w:r w:rsidRPr="00E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39F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EA539F">
        <w:rPr>
          <w:rFonts w:ascii="Times New Roman" w:hAnsi="Times New Roman" w:cs="Times New Roman"/>
          <w:sz w:val="28"/>
          <w:szCs w:val="28"/>
        </w:rPr>
        <w:t xml:space="preserve"> 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AE"/>
      </w:r>
      <w:r w:rsidRPr="00EA539F">
        <w:rPr>
          <w:rFonts w:ascii="Times New Roman" w:hAnsi="Times New Roman" w:cs="Times New Roman"/>
          <w:sz w:val="28"/>
          <w:szCs w:val="28"/>
        </w:rPr>
        <w:t xml:space="preserve"> 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5B"/>
      </w:r>
      <w:r w:rsidRPr="00EA539F">
        <w:rPr>
          <w:rFonts w:ascii="Times New Roman" w:hAnsi="Times New Roman" w:cs="Times New Roman"/>
          <w:sz w:val="28"/>
          <w:szCs w:val="28"/>
        </w:rPr>
        <w:t>0,1</w:t>
      </w:r>
      <w:r w:rsidRPr="00EA539F">
        <w:rPr>
          <w:rFonts w:ascii="Times New Roman" w:hAnsi="Times New Roman" w:cs="Times New Roman"/>
          <w:sz w:val="28"/>
          <w:szCs w:val="28"/>
        </w:rPr>
        <w:sym w:font="Symbol" w:char="F05D"/>
      </w:r>
      <w:r w:rsidRPr="00EA539F">
        <w:rPr>
          <w:rFonts w:ascii="Times New Roman" w:hAnsi="Times New Roman" w:cs="Times New Roman"/>
          <w:sz w:val="28"/>
          <w:szCs w:val="28"/>
        </w:rPr>
        <w:t xml:space="preserve"> рассмотрим свойства:</w:t>
      </w:r>
    </w:p>
    <w:p w14:paraId="1735E03B" w14:textId="77777777" w:rsidR="007D25F9" w:rsidRPr="00EA539F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3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1C8F0E" wp14:editId="6EA8F5A8">
            <wp:extent cx="3934374" cy="1019317"/>
            <wp:effectExtent l="0" t="0" r="9525" b="952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E9B7" w14:textId="77777777" w:rsidR="007D25F9" w:rsidRPr="00EA539F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39F">
        <w:rPr>
          <w:rFonts w:ascii="Times New Roman" w:hAnsi="Times New Roman" w:cs="Times New Roman"/>
          <w:sz w:val="28"/>
          <w:szCs w:val="28"/>
        </w:rPr>
        <w:t xml:space="preserve">Отношение называется отношением сходства если оно рефлексивно и симметрично. </w:t>
      </w:r>
      <w:proofErr w:type="spellStart"/>
      <w:r w:rsidRPr="00EA539F"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 w:rsidRPr="00EA539F">
        <w:rPr>
          <w:rFonts w:ascii="Times New Roman" w:hAnsi="Times New Roman" w:cs="Times New Roman"/>
          <w:sz w:val="28"/>
          <w:szCs w:val="28"/>
        </w:rPr>
        <w:t xml:space="preserve"> и антисимметричность характеризуют отношение доминирования. Если к перечисленным свойствам добавляется свойство транзитивности, то отношение соответственно называют эквивалентностью и порядком.</w:t>
      </w:r>
    </w:p>
    <w:p w14:paraId="43FDC063" w14:textId="77777777" w:rsidR="007D25F9" w:rsidRPr="00C71F3D" w:rsidRDefault="007D25F9" w:rsidP="007D25F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71F3D">
        <w:rPr>
          <w:rFonts w:ascii="Times New Roman" w:hAnsi="Times New Roman" w:cs="Times New Roman"/>
          <w:sz w:val="28"/>
          <w:szCs w:val="28"/>
          <w:highlight w:val="green"/>
        </w:rPr>
        <w:t>ОПЕРАЦИИ</w:t>
      </w:r>
    </w:p>
    <w:p w14:paraId="78CA6490" w14:textId="77777777" w:rsidR="007D25F9" w:rsidRDefault="007D25F9" w:rsidP="007D25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1F3D">
        <w:rPr>
          <w:rFonts w:ascii="Times New Roman" w:hAnsi="Times New Roman" w:cs="Times New Roman"/>
          <w:sz w:val="28"/>
          <w:szCs w:val="28"/>
        </w:rPr>
        <w:t xml:space="preserve">Для нечетких множеств вводятся операции пересечения. объединения, дополнения, концентрации, размывания (табл.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71F3D">
        <w:rPr>
          <w:rFonts w:ascii="Times New Roman" w:hAnsi="Times New Roman" w:cs="Times New Roman"/>
          <w:sz w:val="28"/>
          <w:szCs w:val="28"/>
        </w:rPr>
        <w:t xml:space="preserve">). Первые три являются обобщениями обычных операций; оставшиеся – специфичны для нечетких множеств. Операции позволяют конструировать сложные понятия из простых: «очень много», «не старый и не молодой» и </w:t>
      </w:r>
      <w:proofErr w:type="gramStart"/>
      <w:r w:rsidRPr="00C71F3D">
        <w:rPr>
          <w:rFonts w:ascii="Times New Roman" w:hAnsi="Times New Roman" w:cs="Times New Roman"/>
          <w:sz w:val="28"/>
          <w:szCs w:val="28"/>
        </w:rPr>
        <w:t>т.п.</w:t>
      </w:r>
      <w:proofErr w:type="gramEnd"/>
    </w:p>
    <w:p w14:paraId="0780D6E9" w14:textId="77777777" w:rsidR="007D25F9" w:rsidRDefault="007D25F9" w:rsidP="007D25F9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4C16003" w14:textId="77777777" w:rsidR="007D25F9" w:rsidRDefault="007D25F9" w:rsidP="007D25F9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98D5C36" w14:textId="77777777" w:rsidR="007D25F9" w:rsidRPr="00C71F3D" w:rsidRDefault="007D25F9" w:rsidP="007D25F9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71F3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71F3D">
        <w:rPr>
          <w:rFonts w:ascii="Times New Roman" w:hAnsi="Times New Roman" w:cs="Times New Roman"/>
          <w:sz w:val="28"/>
          <w:szCs w:val="28"/>
        </w:rPr>
        <w:t xml:space="preserve"> Операции над нечеткими множествами</w:t>
      </w:r>
    </w:p>
    <w:p w14:paraId="7F1746AD" w14:textId="77777777" w:rsidR="007D25F9" w:rsidRDefault="007D25F9" w:rsidP="007D25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E52BAF" wp14:editId="0CC9C9F2">
            <wp:extent cx="5940425" cy="1819651"/>
            <wp:effectExtent l="19050" t="0" r="3175" b="0"/>
            <wp:docPr id="79" name="Рисунок 6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6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F4A7E" w14:textId="77777777" w:rsidR="007D25F9" w:rsidRPr="007D25F9" w:rsidRDefault="007D25F9" w:rsidP="007D25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</w:t>
      </w:r>
      <w:r w:rsidRPr="00C71F3D">
        <w:rPr>
          <w:rFonts w:ascii="Times New Roman" w:hAnsi="Times New Roman" w:cs="Times New Roman"/>
          <w:sz w:val="28"/>
          <w:szCs w:val="28"/>
        </w:rPr>
        <w:t xml:space="preserve"> включения множеств: A </w:t>
      </w:r>
      <w:r w:rsidRPr="00C71F3D">
        <w:rPr>
          <w:rFonts w:ascii="Times New Roman" w:hAnsi="Times New Roman" w:cs="Times New Roman"/>
          <w:sz w:val="28"/>
          <w:szCs w:val="28"/>
        </w:rPr>
        <w:sym w:font="Symbol" w:char="F0CC"/>
      </w:r>
      <w:r w:rsidRPr="00C71F3D">
        <w:rPr>
          <w:rFonts w:ascii="Times New Roman" w:hAnsi="Times New Roman" w:cs="Times New Roman"/>
          <w:sz w:val="28"/>
          <w:szCs w:val="28"/>
        </w:rPr>
        <w:t xml:space="preserve"> B ‚ если и только если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54F593" wp14:editId="3A5DC5C5">
            <wp:extent cx="1097303" cy="262647"/>
            <wp:effectExtent l="19050" t="0" r="7597" b="0"/>
            <wp:docPr id="80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569" cy="26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1F3D">
        <w:rPr>
          <w:rFonts w:ascii="Times New Roman" w:hAnsi="Times New Roman" w:cs="Times New Roman"/>
          <w:sz w:val="28"/>
          <w:szCs w:val="28"/>
        </w:rPr>
        <w:t>для всех x</w:t>
      </w:r>
      <w:r w:rsidRPr="00C71F3D">
        <w:rPr>
          <w:rFonts w:ascii="Times New Roman" w:hAnsi="Times New Roman" w:cs="Times New Roman"/>
          <w:sz w:val="28"/>
          <w:szCs w:val="28"/>
        </w:rPr>
        <w:sym w:font="Symbol" w:char="F0CE"/>
      </w:r>
      <w:r w:rsidRPr="00C71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1F3D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C71F3D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ED9901F" w14:textId="77777777" w:rsidR="007D25F9" w:rsidRDefault="007D25F9" w:rsidP="007D25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78E757" wp14:editId="4B4FC71A">
            <wp:extent cx="2462893" cy="1281267"/>
            <wp:effectExtent l="19050" t="0" r="0" b="0"/>
            <wp:docPr id="85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87" cy="128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9609C2" wp14:editId="6D014518">
            <wp:extent cx="2814339" cy="1590148"/>
            <wp:effectExtent l="19050" t="0" r="5061" b="0"/>
            <wp:docPr id="88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926" cy="15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AF8FD" w14:textId="77777777" w:rsidR="007D25F9" w:rsidRPr="00232892" w:rsidRDefault="007D25F9" w:rsidP="007D25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Рис. 2 – Пересечение                    Рис. 3 - Объединение</w:t>
      </w:r>
    </w:p>
    <w:p w14:paraId="27AEC1FA" w14:textId="77777777" w:rsidR="007D25F9" w:rsidRPr="00232892" w:rsidRDefault="007D25F9" w:rsidP="007D25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5452E8" w14:textId="77777777" w:rsidR="007D25F9" w:rsidRPr="00232892" w:rsidRDefault="007D25F9" w:rsidP="007D25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49FF4" wp14:editId="663945C1">
            <wp:extent cx="2654505" cy="1795305"/>
            <wp:effectExtent l="19050" t="0" r="0" b="0"/>
            <wp:docPr id="89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772" cy="179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2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35EF74" wp14:editId="36301606">
            <wp:extent cx="2896560" cy="1695694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30" cy="169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D8C3D" w14:textId="77777777" w:rsidR="007D25F9" w:rsidRDefault="007D25F9" w:rsidP="007D25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Рис. 4 – Концентрация                       Рис. 5 – Размывание</w:t>
      </w:r>
    </w:p>
    <w:p w14:paraId="0A0B1014" w14:textId="77777777" w:rsidR="007D25F9" w:rsidRDefault="007D25F9"/>
    <w:sectPr w:rsidR="007D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F9"/>
    <w:rsid w:val="007D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6176"/>
  <w15:chartTrackingRefBased/>
  <w15:docId w15:val="{FF3CBF67-60D8-4182-B480-33812184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5F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Kushnerev</dc:creator>
  <cp:keywords/>
  <dc:description/>
  <cp:lastModifiedBy>Mikhail Kushnerev</cp:lastModifiedBy>
  <cp:revision>1</cp:revision>
  <dcterms:created xsi:type="dcterms:W3CDTF">2022-01-07T14:22:00Z</dcterms:created>
  <dcterms:modified xsi:type="dcterms:W3CDTF">2022-01-07T14:31:00Z</dcterms:modified>
</cp:coreProperties>
</file>