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F427DD0" w:rsidR="00CD3B14" w:rsidRDefault="008E17E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386B7F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00000002" w14:textId="3CE7F13B" w:rsidR="00CD3B14" w:rsidRDefault="008E17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Построение </w:t>
      </w:r>
      <w:r w:rsidR="003B27F6">
        <w:rPr>
          <w:rFonts w:ascii="Times New Roman" w:eastAsia="Times New Roman" w:hAnsi="Times New Roman" w:cs="Times New Roman"/>
          <w:sz w:val="28"/>
          <w:szCs w:val="28"/>
        </w:rPr>
        <w:t>бифуркационных диаграмм систем первого порядка с одним или двумя параметрами</w:t>
      </w:r>
    </w:p>
    <w:p w14:paraId="00000003" w14:textId="5EE2C68D" w:rsidR="00CD3B14" w:rsidRDefault="008E17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="003B27F6">
        <w:rPr>
          <w:rFonts w:ascii="Times New Roman" w:eastAsia="Times New Roman" w:hAnsi="Times New Roman" w:cs="Times New Roman"/>
          <w:sz w:val="28"/>
          <w:szCs w:val="28"/>
        </w:rPr>
        <w:t xml:space="preserve">Построение бифуркационных диаграмм систем первого порядка </w:t>
      </w:r>
      <w:r>
        <w:rPr>
          <w:rFonts w:ascii="Times New Roman" w:eastAsia="Times New Roman" w:hAnsi="Times New Roman" w:cs="Times New Roman"/>
          <w:sz w:val="28"/>
          <w:szCs w:val="28"/>
        </w:rPr>
        <w:t>с помощью Matlab.</w:t>
      </w:r>
    </w:p>
    <w:p w14:paraId="0000001F" w14:textId="4F917328" w:rsidR="00CD3B14" w:rsidRDefault="008E17E1" w:rsidP="003B27F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Основные сведения: </w:t>
      </w:r>
      <w:r w:rsidR="003B27F6">
        <w:rPr>
          <w:rFonts w:ascii="Times New Roman" w:eastAsia="Times New Roman" w:hAnsi="Times New Roman" w:cs="Times New Roman"/>
          <w:bCs/>
          <w:sz w:val="28"/>
          <w:szCs w:val="28"/>
        </w:rPr>
        <w:t>исследуемая система описывается символьной функцией двух или трех переменных, где первая переменная — это выход системы, а остальные переменные – параметры объекта. Бифуркационная диаграмма является изображением зависимости положений равновесия системы от значения параметра.</w:t>
      </w:r>
    </w:p>
    <w:p w14:paraId="19FBB627" w14:textId="7DCBF390" w:rsidR="003B27F6" w:rsidRPr="003B27F6" w:rsidRDefault="003B27F6" w:rsidP="003B27F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Целью бифуркационного анализа является нахождение точек бифуркации или бифуркаций в точке. Наличии точки (или кривой, для многомерных диаграмм) бифуркации показывает граничное значение параметра, при котором происходит изменение установившегося режима системы. Бифуркация в точке (или на линии) показывает критическое значение параметров, при которых возникает неопределенность поведения системы, однако при переходе через эту границу установившийся режим не изменяется.</w:t>
      </w:r>
    </w:p>
    <w:p w14:paraId="00000042" w14:textId="514B3B60" w:rsidR="00CD3B14" w:rsidRDefault="008E17E1" w:rsidP="003B27F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 алгоритма в Matlab: </w:t>
      </w:r>
      <w:r w:rsidR="00B9435D">
        <w:rPr>
          <w:rFonts w:ascii="Times New Roman" w:eastAsia="Times New Roman" w:hAnsi="Times New Roman" w:cs="Times New Roman"/>
          <w:bCs/>
          <w:sz w:val="28"/>
          <w:szCs w:val="28"/>
        </w:rPr>
        <w:t>для построения бифуркационных диаграм необходимо найти положения равновесия системы при всех значениях параметров в некотором диапазоне. Для автоматизации процесса необходимо использовать алгоритм исследования системы, рассмотренный в первой лабораторной работе. Так как функция, производящая анализ системы первого порядка, принимает на вход систему без параметров, необходимо организовать цикл, в котором на каждом шаге будет выполняться замена параметра на численное значение</w:t>
      </w:r>
      <w:r w:rsidR="00813796" w:rsidRPr="0081379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13796">
        <w:rPr>
          <w:rFonts w:ascii="Times New Roman" w:eastAsia="Times New Roman" w:hAnsi="Times New Roman" w:cs="Times New Roman"/>
          <w:bCs/>
          <w:sz w:val="28"/>
          <w:szCs w:val="28"/>
        </w:rPr>
        <w:t xml:space="preserve">с помощью функции </w:t>
      </w:r>
      <w:r w:rsidR="00813796" w:rsidRPr="0081379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subs</w:t>
      </w:r>
      <w:r w:rsidR="00B9435D">
        <w:rPr>
          <w:rFonts w:ascii="Times New Roman" w:eastAsia="Times New Roman" w:hAnsi="Times New Roman" w:cs="Times New Roman"/>
          <w:bCs/>
          <w:sz w:val="28"/>
          <w:szCs w:val="28"/>
        </w:rPr>
        <w:t xml:space="preserve"> и сохранение результатов исследования системы на каждой итерации. Сохранять значения можно в массивах, с последующим построением графика по значениям этого массива, однако в этом случае возникает сложность разделения этих точек на отдельные кривые. В качестве альтернативы можно отмечать точки диаграммы по мере их получения. Для этого на каждом проходе цикла необходимо вызывать функцию построения графика и хотя бы раз вызвать функцию </w:t>
      </w:r>
      <w:r w:rsidR="00B9435D" w:rsidRPr="00B9435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hold</w:t>
      </w:r>
      <w:r w:rsidR="00B9435D" w:rsidRPr="00B9435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9435D" w:rsidRPr="00B9435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on</w:t>
      </w:r>
      <w:r w:rsidR="00B9435D" w:rsidRPr="00B943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9435D">
        <w:rPr>
          <w:rFonts w:ascii="Times New Roman" w:eastAsia="Times New Roman" w:hAnsi="Times New Roman" w:cs="Times New Roman"/>
          <w:bCs/>
          <w:sz w:val="28"/>
          <w:szCs w:val="28"/>
        </w:rPr>
        <w:t>при открытом окне фигуры.</w:t>
      </w:r>
    </w:p>
    <w:p w14:paraId="61F392FA" w14:textId="1E58A0A1" w:rsidR="00B9435D" w:rsidRDefault="00B9435D" w:rsidP="003B27F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Важно отметить, что при отдельном построении точек на графике не будет </w:t>
      </w:r>
      <w:r w:rsidR="002D474F">
        <w:rPr>
          <w:rFonts w:ascii="Times New Roman" w:eastAsia="Times New Roman" w:hAnsi="Times New Roman" w:cs="Times New Roman"/>
          <w:bCs/>
          <w:sz w:val="28"/>
          <w:szCs w:val="28"/>
        </w:rPr>
        <w:t>строиться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соединительная линия. Таким образом для отображения </w:t>
      </w:r>
      <w:r w:rsidR="002D474F">
        <w:rPr>
          <w:rFonts w:ascii="Times New Roman" w:eastAsia="Times New Roman" w:hAnsi="Times New Roman" w:cs="Times New Roman"/>
          <w:bCs/>
          <w:sz w:val="28"/>
          <w:szCs w:val="28"/>
        </w:rPr>
        <w:t xml:space="preserve">значений надо воспользоваться маркерами. Маркеры задаются необязательным аргументом функции </w:t>
      </w:r>
      <w:r w:rsidR="002D474F" w:rsidRPr="002D47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plot</w:t>
      </w:r>
      <w:r w:rsidR="002D474F" w:rsidRPr="002D47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D474F">
        <w:rPr>
          <w:rFonts w:ascii="Times New Roman" w:eastAsia="Times New Roman" w:hAnsi="Times New Roman" w:cs="Times New Roman"/>
          <w:bCs/>
          <w:sz w:val="28"/>
          <w:szCs w:val="28"/>
        </w:rPr>
        <w:t>со строковым типом. Некоторые значения типа линии и маркеров представлены в таблице 1.</w:t>
      </w:r>
    </w:p>
    <w:p w14:paraId="49170DAA" w14:textId="1474100C" w:rsidR="002D474F" w:rsidRDefault="002D474F" w:rsidP="003B27F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98554E" w14:textId="508FFF26" w:rsidR="002D474F" w:rsidRDefault="002D474F" w:rsidP="002D474F">
      <w:pPr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Таблица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48"/>
        <w:gridCol w:w="1564"/>
        <w:gridCol w:w="1449"/>
        <w:gridCol w:w="1954"/>
        <w:gridCol w:w="1449"/>
        <w:gridCol w:w="1481"/>
      </w:tblGrid>
      <w:tr w:rsidR="002D474F" w14:paraId="70758927" w14:textId="77777777" w:rsidTr="002D474F">
        <w:tc>
          <w:tcPr>
            <w:tcW w:w="1557" w:type="dxa"/>
          </w:tcPr>
          <w:p w14:paraId="1D579DB0" w14:textId="6CA1F42D" w:rsidR="002D474F" w:rsidRPr="002D474F" w:rsidRDefault="002D474F" w:rsidP="003B27F6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Значение</w:t>
            </w:r>
          </w:p>
        </w:tc>
        <w:tc>
          <w:tcPr>
            <w:tcW w:w="1557" w:type="dxa"/>
          </w:tcPr>
          <w:p w14:paraId="45491C7D" w14:textId="4483A683" w:rsidR="002D474F" w:rsidRPr="002D474F" w:rsidRDefault="002D474F" w:rsidP="003B27F6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Цвет</w:t>
            </w:r>
          </w:p>
        </w:tc>
        <w:tc>
          <w:tcPr>
            <w:tcW w:w="1557" w:type="dxa"/>
          </w:tcPr>
          <w:p w14:paraId="20D6CB8E" w14:textId="29D1FFB0" w:rsidR="002D474F" w:rsidRPr="002D474F" w:rsidRDefault="002D474F" w:rsidP="003B27F6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Значение</w:t>
            </w:r>
          </w:p>
        </w:tc>
        <w:tc>
          <w:tcPr>
            <w:tcW w:w="1558" w:type="dxa"/>
          </w:tcPr>
          <w:p w14:paraId="6B4BC42D" w14:textId="4C9C520B" w:rsidR="002D474F" w:rsidRPr="002D474F" w:rsidRDefault="002D474F" w:rsidP="003B27F6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Тип маркера</w:t>
            </w:r>
          </w:p>
        </w:tc>
        <w:tc>
          <w:tcPr>
            <w:tcW w:w="1558" w:type="dxa"/>
          </w:tcPr>
          <w:p w14:paraId="54B1D806" w14:textId="6E7BE86C" w:rsidR="002D474F" w:rsidRPr="002D474F" w:rsidRDefault="002D474F" w:rsidP="003B27F6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Значение</w:t>
            </w:r>
          </w:p>
        </w:tc>
        <w:tc>
          <w:tcPr>
            <w:tcW w:w="1558" w:type="dxa"/>
          </w:tcPr>
          <w:p w14:paraId="45B94AC0" w14:textId="07DB0933" w:rsidR="002D474F" w:rsidRPr="002D474F" w:rsidRDefault="002D474F" w:rsidP="003B27F6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Тип линии</w:t>
            </w:r>
          </w:p>
        </w:tc>
      </w:tr>
      <w:tr w:rsidR="002D474F" w14:paraId="36A6E3EF" w14:textId="77777777" w:rsidTr="002D474F">
        <w:tc>
          <w:tcPr>
            <w:tcW w:w="1557" w:type="dxa"/>
          </w:tcPr>
          <w:p w14:paraId="681BA277" w14:textId="310DDC4C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b</w:t>
            </w:r>
          </w:p>
        </w:tc>
        <w:tc>
          <w:tcPr>
            <w:tcW w:w="1557" w:type="dxa"/>
          </w:tcPr>
          <w:p w14:paraId="07348E78" w14:textId="177967BA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синий</w:t>
            </w:r>
          </w:p>
        </w:tc>
        <w:tc>
          <w:tcPr>
            <w:tcW w:w="1557" w:type="dxa"/>
          </w:tcPr>
          <w:p w14:paraId="064A3FE7" w14:textId="7BD799A3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1558" w:type="dxa"/>
          </w:tcPr>
          <w:p w14:paraId="69823E22" w14:textId="7E87D4E3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точка</w:t>
            </w:r>
          </w:p>
        </w:tc>
        <w:tc>
          <w:tcPr>
            <w:tcW w:w="1558" w:type="dxa"/>
          </w:tcPr>
          <w:p w14:paraId="4496878D" w14:textId="7252C910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-</w:t>
            </w:r>
          </w:p>
        </w:tc>
        <w:tc>
          <w:tcPr>
            <w:tcW w:w="1558" w:type="dxa"/>
          </w:tcPr>
          <w:p w14:paraId="5DDB06F6" w14:textId="33158449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сплошная</w:t>
            </w:r>
          </w:p>
        </w:tc>
      </w:tr>
      <w:tr w:rsidR="002D474F" w14:paraId="4E5EADFE" w14:textId="77777777" w:rsidTr="002D474F">
        <w:tc>
          <w:tcPr>
            <w:tcW w:w="1557" w:type="dxa"/>
          </w:tcPr>
          <w:p w14:paraId="3B831620" w14:textId="71F1A52C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</w:t>
            </w:r>
          </w:p>
        </w:tc>
        <w:tc>
          <w:tcPr>
            <w:tcW w:w="1557" w:type="dxa"/>
          </w:tcPr>
          <w:p w14:paraId="2EF49C59" w14:textId="10F944E2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зеленый</w:t>
            </w:r>
          </w:p>
        </w:tc>
        <w:tc>
          <w:tcPr>
            <w:tcW w:w="1557" w:type="dxa"/>
          </w:tcPr>
          <w:p w14:paraId="791ECA2F" w14:textId="070FA088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</w:t>
            </w:r>
          </w:p>
        </w:tc>
        <w:tc>
          <w:tcPr>
            <w:tcW w:w="1558" w:type="dxa"/>
          </w:tcPr>
          <w:p w14:paraId="2D3F74B2" w14:textId="2B7627E7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круг</w:t>
            </w:r>
          </w:p>
        </w:tc>
        <w:tc>
          <w:tcPr>
            <w:tcW w:w="1558" w:type="dxa"/>
          </w:tcPr>
          <w:p w14:paraId="766CA1CF" w14:textId="2FC55242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</w:t>
            </w:r>
          </w:p>
        </w:tc>
        <w:tc>
          <w:tcPr>
            <w:tcW w:w="1558" w:type="dxa"/>
          </w:tcPr>
          <w:p w14:paraId="4088778A" w14:textId="681F3FBF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точки</w:t>
            </w:r>
          </w:p>
        </w:tc>
      </w:tr>
      <w:tr w:rsidR="002D474F" w14:paraId="4A3BE05D" w14:textId="77777777" w:rsidTr="002D474F">
        <w:tc>
          <w:tcPr>
            <w:tcW w:w="1557" w:type="dxa"/>
          </w:tcPr>
          <w:p w14:paraId="2145C058" w14:textId="65B27F19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r </w:t>
            </w:r>
          </w:p>
        </w:tc>
        <w:tc>
          <w:tcPr>
            <w:tcW w:w="1557" w:type="dxa"/>
          </w:tcPr>
          <w:p w14:paraId="0BF0A5FF" w14:textId="545BD922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красный</w:t>
            </w:r>
          </w:p>
        </w:tc>
        <w:tc>
          <w:tcPr>
            <w:tcW w:w="1557" w:type="dxa"/>
          </w:tcPr>
          <w:p w14:paraId="2A1CD9B1" w14:textId="771846E2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</w:t>
            </w:r>
          </w:p>
        </w:tc>
        <w:tc>
          <w:tcPr>
            <w:tcW w:w="1558" w:type="dxa"/>
          </w:tcPr>
          <w:p w14:paraId="2FD81BAA" w14:textId="390A0905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крест</w:t>
            </w:r>
          </w:p>
        </w:tc>
        <w:tc>
          <w:tcPr>
            <w:tcW w:w="1558" w:type="dxa"/>
          </w:tcPr>
          <w:p w14:paraId="10AA23B9" w14:textId="27274294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-.</w:t>
            </w:r>
          </w:p>
        </w:tc>
        <w:tc>
          <w:tcPr>
            <w:tcW w:w="1558" w:type="dxa"/>
          </w:tcPr>
          <w:p w14:paraId="6A293750" w14:textId="63412B64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Точка-тире</w:t>
            </w:r>
          </w:p>
        </w:tc>
      </w:tr>
      <w:tr w:rsidR="002D474F" w14:paraId="7D31BB40" w14:textId="77777777" w:rsidTr="002D474F">
        <w:tc>
          <w:tcPr>
            <w:tcW w:w="1557" w:type="dxa"/>
          </w:tcPr>
          <w:p w14:paraId="761B23A0" w14:textId="45F13247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   </w:t>
            </w:r>
          </w:p>
        </w:tc>
        <w:tc>
          <w:tcPr>
            <w:tcW w:w="1557" w:type="dxa"/>
          </w:tcPr>
          <w:p w14:paraId="0A32BB26" w14:textId="6B473F55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Сине-зеленый</w:t>
            </w:r>
          </w:p>
        </w:tc>
        <w:tc>
          <w:tcPr>
            <w:tcW w:w="1557" w:type="dxa"/>
          </w:tcPr>
          <w:p w14:paraId="57424465" w14:textId="5DCE13A1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+</w:t>
            </w:r>
          </w:p>
        </w:tc>
        <w:tc>
          <w:tcPr>
            <w:tcW w:w="1558" w:type="dxa"/>
          </w:tcPr>
          <w:p w14:paraId="2446BB3F" w14:textId="4E973AE9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плюс</w:t>
            </w:r>
          </w:p>
        </w:tc>
        <w:tc>
          <w:tcPr>
            <w:tcW w:w="1558" w:type="dxa"/>
          </w:tcPr>
          <w:p w14:paraId="488A3096" w14:textId="79C39064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--</w:t>
            </w:r>
          </w:p>
        </w:tc>
        <w:tc>
          <w:tcPr>
            <w:tcW w:w="1558" w:type="dxa"/>
          </w:tcPr>
          <w:p w14:paraId="7876B604" w14:textId="2489DE10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пунктир</w:t>
            </w:r>
          </w:p>
        </w:tc>
      </w:tr>
      <w:tr w:rsidR="002D474F" w14:paraId="6C4A30B4" w14:textId="77777777" w:rsidTr="002D474F">
        <w:tc>
          <w:tcPr>
            <w:tcW w:w="1557" w:type="dxa"/>
          </w:tcPr>
          <w:p w14:paraId="77E97391" w14:textId="43EEFFF7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</w:t>
            </w:r>
          </w:p>
        </w:tc>
        <w:tc>
          <w:tcPr>
            <w:tcW w:w="1557" w:type="dxa"/>
          </w:tcPr>
          <w:p w14:paraId="5203827A" w14:textId="1098E202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пурпурный</w:t>
            </w:r>
          </w:p>
        </w:tc>
        <w:tc>
          <w:tcPr>
            <w:tcW w:w="1557" w:type="dxa"/>
          </w:tcPr>
          <w:p w14:paraId="6BB16573" w14:textId="34175999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1558" w:type="dxa"/>
          </w:tcPr>
          <w:p w14:paraId="0F8DD289" w14:textId="6944FD8A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звезда</w:t>
            </w:r>
          </w:p>
        </w:tc>
        <w:tc>
          <w:tcPr>
            <w:tcW w:w="1558" w:type="dxa"/>
          </w:tcPr>
          <w:p w14:paraId="4ED278A8" w14:textId="726640F2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(none)</w:t>
            </w:r>
          </w:p>
        </w:tc>
        <w:tc>
          <w:tcPr>
            <w:tcW w:w="1558" w:type="dxa"/>
          </w:tcPr>
          <w:p w14:paraId="7B6BA948" w14:textId="7100C211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Без линии</w:t>
            </w:r>
          </w:p>
        </w:tc>
      </w:tr>
      <w:tr w:rsidR="002D474F" w14:paraId="1BD97700" w14:textId="77777777" w:rsidTr="002D474F">
        <w:tc>
          <w:tcPr>
            <w:tcW w:w="1557" w:type="dxa"/>
          </w:tcPr>
          <w:p w14:paraId="753B6BD6" w14:textId="31C7EA36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Y</w:t>
            </w:r>
          </w:p>
        </w:tc>
        <w:tc>
          <w:tcPr>
            <w:tcW w:w="1557" w:type="dxa"/>
          </w:tcPr>
          <w:p w14:paraId="03A4FA17" w14:textId="40999673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желтый </w:t>
            </w:r>
          </w:p>
        </w:tc>
        <w:tc>
          <w:tcPr>
            <w:tcW w:w="1557" w:type="dxa"/>
          </w:tcPr>
          <w:p w14:paraId="6B1AF5E1" w14:textId="4C910D45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</w:t>
            </w:r>
          </w:p>
        </w:tc>
        <w:tc>
          <w:tcPr>
            <w:tcW w:w="1558" w:type="dxa"/>
          </w:tcPr>
          <w:p w14:paraId="0457BB6B" w14:textId="020CB67A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ромб</w:t>
            </w:r>
          </w:p>
        </w:tc>
        <w:tc>
          <w:tcPr>
            <w:tcW w:w="1558" w:type="dxa"/>
          </w:tcPr>
          <w:p w14:paraId="34BDA2F5" w14:textId="43113A4C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58" w:type="dxa"/>
          </w:tcPr>
          <w:p w14:paraId="6A21557C" w14:textId="4521F718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2D474F" w14:paraId="7E46ADF4" w14:textId="77777777" w:rsidTr="002D474F">
        <w:tc>
          <w:tcPr>
            <w:tcW w:w="1557" w:type="dxa"/>
          </w:tcPr>
          <w:p w14:paraId="00B705A2" w14:textId="48C6D687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</w:t>
            </w:r>
          </w:p>
        </w:tc>
        <w:tc>
          <w:tcPr>
            <w:tcW w:w="1557" w:type="dxa"/>
          </w:tcPr>
          <w:p w14:paraId="085FC809" w14:textId="42800058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черный</w:t>
            </w:r>
          </w:p>
        </w:tc>
        <w:tc>
          <w:tcPr>
            <w:tcW w:w="1557" w:type="dxa"/>
          </w:tcPr>
          <w:p w14:paraId="5D89ACE1" w14:textId="576094C6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</w:t>
            </w:r>
          </w:p>
        </w:tc>
        <w:tc>
          <w:tcPr>
            <w:tcW w:w="1558" w:type="dxa"/>
          </w:tcPr>
          <w:p w14:paraId="05BA0E25" w14:textId="1929DAF8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Перевернутый треугольник</w:t>
            </w:r>
          </w:p>
        </w:tc>
        <w:tc>
          <w:tcPr>
            <w:tcW w:w="1558" w:type="dxa"/>
          </w:tcPr>
          <w:p w14:paraId="4DBD4781" w14:textId="30673691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58" w:type="dxa"/>
          </w:tcPr>
          <w:p w14:paraId="716D0431" w14:textId="06F642A4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413BEE12" w14:textId="3F3C444D" w:rsidR="002D474F" w:rsidRDefault="002D474F" w:rsidP="003B27F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6150AA1" w14:textId="5F327820" w:rsidR="002D474F" w:rsidRDefault="002D474F" w:rsidP="003B27F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Пример вызова функции плот:</w:t>
      </w:r>
    </w:p>
    <w:p w14:paraId="49002D9E" w14:textId="17F3F7E4" w:rsidR="002D474F" w:rsidRPr="002D474F" w:rsidRDefault="002D474F" w:rsidP="002D474F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2D474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plot(</w:t>
      </w:r>
      <w:proofErr w:type="gramEnd"/>
      <w:r w:rsidRPr="002D474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x, y, 'xr')</w:t>
      </w:r>
    </w:p>
    <w:p w14:paraId="2E375657" w14:textId="69A23DEF" w:rsidR="002D474F" w:rsidRPr="00813796" w:rsidRDefault="002D474F" w:rsidP="003B27F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построении трехмерных графиков используется функция </w:t>
      </w:r>
      <w:r w:rsidRPr="0081379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plot</w:t>
      </w:r>
      <w:r w:rsidRPr="00813796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4E56EE" w:rsidRPr="004E56EE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4E56E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="004E56EE" w:rsidRPr="004E56EE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="004E56E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</w:t>
      </w:r>
      <w:r w:rsidR="004E56EE" w:rsidRPr="004E56EE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="004E56E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z</w:t>
      </w:r>
      <w:r w:rsidR="004E56EE" w:rsidRPr="004E56EE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813796">
        <w:rPr>
          <w:rFonts w:ascii="Times New Roman" w:eastAsia="Times New Roman" w:hAnsi="Times New Roman" w:cs="Times New Roman"/>
          <w:bCs/>
          <w:sz w:val="28"/>
          <w:szCs w:val="28"/>
        </w:rPr>
        <w:t xml:space="preserve">, работа которой полностью идентична работе функции </w:t>
      </w:r>
      <w:r w:rsidR="000C0C94" w:rsidRPr="000C0C9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plot</w:t>
      </w:r>
      <w:r w:rsidR="00813796">
        <w:rPr>
          <w:rFonts w:ascii="Times New Roman" w:eastAsia="Times New Roman" w:hAnsi="Times New Roman" w:cs="Times New Roman"/>
          <w:bCs/>
          <w:sz w:val="28"/>
          <w:szCs w:val="28"/>
        </w:rPr>
        <w:t xml:space="preserve">, за исключением дополнительного аргумента – оси </w:t>
      </w:r>
      <w:r w:rsidR="0081379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</w:t>
      </w:r>
      <w:r w:rsidR="00813796" w:rsidRPr="0081379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dt>
      <w:sdtPr>
        <w:tag w:val="goog_rdk_73"/>
        <w:id w:val="-351260564"/>
      </w:sdtPr>
      <w:sdtEndPr/>
      <w:sdtContent>
        <w:p w14:paraId="00000043" w14:textId="77777777" w:rsidR="00CD3B14" w:rsidRDefault="008E17E1">
          <w:pPr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Задание на лабораторную работу: </w:t>
          </w:r>
          <w:sdt>
            <w:sdtPr>
              <w:tag w:val="goog_rdk_72"/>
              <w:id w:val="412588234"/>
            </w:sdtPr>
            <w:sdtEndPr/>
            <w:sdtContent/>
          </w:sdt>
        </w:p>
      </w:sdtContent>
    </w:sdt>
    <w:p w14:paraId="00000047" w14:textId="36E091BF" w:rsidR="00CD3B14" w:rsidRPr="00566183" w:rsidRDefault="00566183" w:rsidP="00566183">
      <w:pPr>
        <w:pStyle w:val="aa"/>
        <w:numPr>
          <w:ilvl w:val="0"/>
          <w:numId w:val="4"/>
        </w:numPr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6183">
        <w:rPr>
          <w:rFonts w:ascii="Times New Roman" w:eastAsia="Times New Roman" w:hAnsi="Times New Roman" w:cs="Times New Roman"/>
          <w:sz w:val="28"/>
          <w:szCs w:val="28"/>
        </w:rPr>
        <w:t>Необходимо написать два скрипта, использующих программу из первой лабораторной работы, для построения бифуркационных диаграмм систем первого порядка с одним и двумя параметрами соответственно.</w:t>
      </w:r>
    </w:p>
    <w:p w14:paraId="60442B52" w14:textId="4756061F" w:rsidR="00566183" w:rsidRPr="00566183" w:rsidRDefault="00566183" w:rsidP="00566183">
      <w:pPr>
        <w:pStyle w:val="aa"/>
        <w:numPr>
          <w:ilvl w:val="0"/>
          <w:numId w:val="4"/>
        </w:numPr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6183">
        <w:rPr>
          <w:rFonts w:ascii="Times New Roman" w:eastAsia="Times New Roman" w:hAnsi="Times New Roman" w:cs="Times New Roman"/>
          <w:sz w:val="28"/>
          <w:szCs w:val="28"/>
        </w:rPr>
        <w:t>Проанализировать полученные диаграммы и описать наличие бифуркаций в исследуемой системе</w:t>
      </w:r>
    </w:p>
    <w:sectPr w:rsidR="00566183" w:rsidRPr="0056618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4586"/>
    <w:multiLevelType w:val="hybridMultilevel"/>
    <w:tmpl w:val="B30AF46A"/>
    <w:lvl w:ilvl="0" w:tplc="8054B6DE">
      <w:start w:val="1"/>
      <w:numFmt w:val="bullet"/>
      <w:lvlText w:val="‑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45160"/>
    <w:multiLevelType w:val="multilevel"/>
    <w:tmpl w:val="3E76B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A95313"/>
    <w:multiLevelType w:val="hybridMultilevel"/>
    <w:tmpl w:val="B06EE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2D40D1"/>
    <w:multiLevelType w:val="hybridMultilevel"/>
    <w:tmpl w:val="BB2E55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B14"/>
    <w:rsid w:val="000A6A2E"/>
    <w:rsid w:val="000C0C94"/>
    <w:rsid w:val="00125403"/>
    <w:rsid w:val="002D474F"/>
    <w:rsid w:val="00386B7F"/>
    <w:rsid w:val="003B27F6"/>
    <w:rsid w:val="004E56EE"/>
    <w:rsid w:val="00566183"/>
    <w:rsid w:val="00771828"/>
    <w:rsid w:val="007753A9"/>
    <w:rsid w:val="00813796"/>
    <w:rsid w:val="008E17E1"/>
    <w:rsid w:val="00B9435D"/>
    <w:rsid w:val="00CD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E78C"/>
  <w15:docId w15:val="{C757DB0C-D092-4B1D-8F2D-7834CD46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5C2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2776"/>
  </w:style>
  <w:style w:type="paragraph" w:styleId="a6">
    <w:name w:val="footer"/>
    <w:basedOn w:val="a"/>
    <w:link w:val="a7"/>
    <w:uiPriority w:val="99"/>
    <w:unhideWhenUsed/>
    <w:rsid w:val="005C2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2776"/>
  </w:style>
  <w:style w:type="character" w:styleId="a8">
    <w:name w:val="Placeholder Text"/>
    <w:basedOn w:val="a0"/>
    <w:uiPriority w:val="99"/>
    <w:semiHidden/>
    <w:rsid w:val="001C7E9D"/>
    <w:rPr>
      <w:color w:val="808080"/>
    </w:rPr>
  </w:style>
  <w:style w:type="table" w:styleId="a9">
    <w:name w:val="Table Grid"/>
    <w:basedOn w:val="a1"/>
    <w:uiPriority w:val="39"/>
    <w:rsid w:val="0003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25DB5"/>
    <w:pPr>
      <w:ind w:left="720"/>
      <w:contextualSpacing/>
    </w:p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annotation text"/>
    <w:basedOn w:val="a"/>
    <w:link w:val="af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1">
    <w:name w:val="Balloon Text"/>
    <w:basedOn w:val="a"/>
    <w:link w:val="af2"/>
    <w:uiPriority w:val="99"/>
    <w:semiHidden/>
    <w:unhideWhenUsed/>
    <w:rsid w:val="000A6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0A6A2E"/>
    <w:rPr>
      <w:rFonts w:ascii="Segoe UI" w:hAnsi="Segoe UI" w:cs="Segoe UI"/>
      <w:sz w:val="18"/>
      <w:szCs w:val="18"/>
    </w:rPr>
  </w:style>
  <w:style w:type="paragraph" w:styleId="af3">
    <w:name w:val="annotation subject"/>
    <w:basedOn w:val="ae"/>
    <w:next w:val="ae"/>
    <w:link w:val="af4"/>
    <w:uiPriority w:val="99"/>
    <w:semiHidden/>
    <w:unhideWhenUsed/>
    <w:rsid w:val="000A6A2E"/>
    <w:rPr>
      <w:b/>
      <w:bCs/>
    </w:rPr>
  </w:style>
  <w:style w:type="character" w:customStyle="1" w:styleId="af4">
    <w:name w:val="Тема примечания Знак"/>
    <w:basedOn w:val="af"/>
    <w:link w:val="af3"/>
    <w:uiPriority w:val="99"/>
    <w:semiHidden/>
    <w:rsid w:val="000A6A2E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0A6A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X6k3Nib8AdJ+v2Ibzqp5tYAs9Q==">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Бельский Григорий</dc:creator>
  <cp:lastModifiedBy>Бельский Григорий</cp:lastModifiedBy>
  <cp:revision>8</cp:revision>
  <dcterms:created xsi:type="dcterms:W3CDTF">2020-10-21T09:56:00Z</dcterms:created>
  <dcterms:modified xsi:type="dcterms:W3CDTF">2020-11-23T01:49:00Z</dcterms:modified>
</cp:coreProperties>
</file>