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53F5" w:rsidRPr="00B653F5" w:rsidRDefault="00B653F5" w:rsidP="00B653F5">
      <w:pPr>
        <w:numPr>
          <w:ilvl w:val="1"/>
          <w:numId w:val="1"/>
        </w:numPr>
        <w:spacing w:after="0" w:line="360" w:lineRule="auto"/>
        <w:jc w:val="both"/>
        <w:rPr>
          <w:b/>
        </w:rPr>
      </w:pPr>
      <w:bookmarkStart w:id="0" w:name="_GoBack"/>
      <w:bookmarkEnd w:id="0"/>
      <w:r w:rsidRPr="00B653F5">
        <w:rPr>
          <w:b/>
        </w:rPr>
        <w:t>Программа работы</w:t>
      </w:r>
    </w:p>
    <w:p w:rsidR="00B653F5" w:rsidRPr="00B653F5" w:rsidRDefault="00B653F5" w:rsidP="00B653F5">
      <w:pPr>
        <w:spacing w:after="0" w:line="360" w:lineRule="auto"/>
        <w:jc w:val="both"/>
        <w:rPr>
          <w:b/>
        </w:rPr>
      </w:pPr>
    </w:p>
    <w:p w:rsidR="00B653F5" w:rsidRDefault="00B653F5" w:rsidP="00B653F5">
      <w:pPr>
        <w:spacing w:after="0" w:line="360" w:lineRule="auto"/>
        <w:jc w:val="both"/>
      </w:pPr>
      <w:r w:rsidRPr="00B653F5">
        <w:t xml:space="preserve"> Для открытия </w:t>
      </w:r>
      <w:r w:rsidRPr="00B653F5">
        <w:rPr>
          <w:i/>
        </w:rPr>
        <w:t xml:space="preserve">Fuzzy Toolbox </w:t>
      </w:r>
      <w:r w:rsidRPr="00B653F5">
        <w:t xml:space="preserve"> необходимо набрать в командной строке основного рабочего поля команду </w:t>
      </w:r>
      <w:r w:rsidRPr="00B653F5">
        <w:rPr>
          <w:i/>
        </w:rPr>
        <w:t>fuzzy</w:t>
      </w:r>
      <w:r w:rsidRPr="00B653F5">
        <w:t xml:space="preserve">, что вызовет открытие окна </w:t>
      </w:r>
      <w:r w:rsidRPr="00B653F5">
        <w:rPr>
          <w:i/>
        </w:rPr>
        <w:t>FIS Editor:</w:t>
      </w:r>
      <w:r w:rsidRPr="00B653F5">
        <w:t xml:space="preserve"> </w:t>
      </w:r>
      <w:r w:rsidRPr="00B653F5">
        <w:rPr>
          <w:i/>
        </w:rPr>
        <w:t>Untitled, с</w:t>
      </w:r>
      <w:r w:rsidRPr="00B653F5">
        <w:t>одержащ</w:t>
      </w:r>
      <w:r w:rsidR="000028F8">
        <w:t>е</w:t>
      </w:r>
      <w:r w:rsidRPr="00B653F5">
        <w:t xml:space="preserve">го разделы: </w:t>
      </w:r>
      <w:r w:rsidRPr="00B653F5">
        <w:rPr>
          <w:i/>
        </w:rPr>
        <w:t>File</w:t>
      </w:r>
      <w:r w:rsidRPr="00B653F5">
        <w:t xml:space="preserve"> (команды работы с файлами и опции настройки системы), </w:t>
      </w:r>
      <w:r w:rsidRPr="00B653F5">
        <w:rPr>
          <w:i/>
        </w:rPr>
        <w:t>Edit</w:t>
      </w:r>
      <w:r w:rsidRPr="00B653F5">
        <w:t xml:space="preserve"> (команды редактирования информации, отображенной в рабочем поле), </w:t>
      </w:r>
      <w:r w:rsidRPr="00B653F5">
        <w:rPr>
          <w:i/>
          <w:lang w:val="en-US"/>
        </w:rPr>
        <w:t>View</w:t>
      </w:r>
      <w:r w:rsidRPr="00B653F5">
        <w:rPr>
          <w:i/>
        </w:rPr>
        <w:t xml:space="preserve"> </w:t>
      </w:r>
      <w:r w:rsidRPr="00B653F5">
        <w:t xml:space="preserve">(взгляд </w:t>
      </w:r>
      <w:r w:rsidRPr="00B653F5">
        <w:sym w:font="Symbol" w:char="F02D"/>
      </w:r>
      <w:r w:rsidRPr="00B653F5">
        <w:t xml:space="preserve">  команды, предназначенные для выбора рабочего поля).</w:t>
      </w:r>
    </w:p>
    <w:p w:rsidR="00B653F5" w:rsidRDefault="00B653F5" w:rsidP="00B653F5">
      <w:pPr>
        <w:spacing w:after="0" w:line="360" w:lineRule="auto"/>
        <w:jc w:val="both"/>
      </w:pPr>
    </w:p>
    <w:p w:rsidR="00B653F5" w:rsidRDefault="00B653F5" w:rsidP="00B653F5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0325612">
            <wp:extent cx="3575050" cy="2746342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480" cy="27466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653F5" w:rsidRDefault="00B653F5" w:rsidP="00B653F5">
      <w:pPr>
        <w:spacing w:after="0" w:line="360" w:lineRule="auto"/>
        <w:jc w:val="both"/>
      </w:pPr>
    </w:p>
    <w:p w:rsidR="00B653F5" w:rsidRPr="00B653F5" w:rsidRDefault="00B653F5" w:rsidP="00B653F5">
      <w:pPr>
        <w:spacing w:after="0" w:line="360" w:lineRule="auto"/>
        <w:jc w:val="both"/>
      </w:pPr>
    </w:p>
    <w:p w:rsidR="00B653F5" w:rsidRPr="00B653F5" w:rsidRDefault="00B653F5" w:rsidP="00B653F5">
      <w:pPr>
        <w:spacing w:after="0" w:line="360" w:lineRule="auto"/>
        <w:jc w:val="both"/>
      </w:pPr>
      <w:r w:rsidRPr="00B653F5">
        <w:t xml:space="preserve">1. Построение блок-схемы НР: в выпадающем меню раздела </w:t>
      </w:r>
      <w:r w:rsidRPr="00B653F5">
        <w:rPr>
          <w:i/>
          <w:lang w:val="en-US"/>
        </w:rPr>
        <w:t>Edit</w:t>
      </w:r>
      <w:r w:rsidRPr="00B653F5">
        <w:t xml:space="preserve"> </w:t>
      </w:r>
      <w:r w:rsidRPr="00B653F5">
        <w:rPr>
          <w:i/>
        </w:rPr>
        <w:t xml:space="preserve"> </w:t>
      </w:r>
      <w:r w:rsidRPr="00B653F5">
        <w:t xml:space="preserve">указать </w:t>
      </w:r>
      <w:r w:rsidRPr="00B653F5">
        <w:rPr>
          <w:i/>
          <w:lang w:val="en-US"/>
        </w:rPr>
        <w:t>Add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Variable</w:t>
      </w:r>
      <w:r w:rsidRPr="00B653F5">
        <w:rPr>
          <w:i/>
        </w:rPr>
        <w:t>…</w:t>
      </w:r>
      <w:r w:rsidRPr="00B653F5">
        <w:rPr>
          <w:i/>
          <w:lang w:val="en-US"/>
        </w:rPr>
        <w:t>Input</w:t>
      </w:r>
      <w:r w:rsidRPr="00B653F5">
        <w:t xml:space="preserve"> (добавить переменную... вход), при этом схема изображенного НР будет содержать 2 входа. Активизировать блок </w:t>
      </w:r>
      <w:r w:rsidRPr="00B653F5">
        <w:rPr>
          <w:i/>
          <w:lang w:val="en-US"/>
        </w:rPr>
        <w:t>input</w:t>
      </w:r>
      <w:r w:rsidRPr="00B653F5">
        <w:rPr>
          <w:i/>
        </w:rPr>
        <w:t>1</w:t>
      </w:r>
      <w:r w:rsidRPr="00B653F5">
        <w:t xml:space="preserve">, в поле настройки  </w:t>
      </w:r>
      <w:r w:rsidRPr="00B653F5">
        <w:rPr>
          <w:i/>
          <w:lang w:val="en-US"/>
        </w:rPr>
        <w:t>Current</w:t>
      </w:r>
      <w:r w:rsidRPr="00B653F5">
        <w:rPr>
          <w:i/>
        </w:rPr>
        <w:t xml:space="preserve">  </w:t>
      </w:r>
      <w:r w:rsidRPr="00B653F5">
        <w:rPr>
          <w:i/>
          <w:lang w:val="en-US"/>
        </w:rPr>
        <w:t>Variable</w:t>
      </w:r>
      <w:r w:rsidRPr="00B653F5">
        <w:t xml:space="preserve"> (текущая переменная) в графе  </w:t>
      </w:r>
      <w:r w:rsidRPr="00B653F5">
        <w:rPr>
          <w:i/>
          <w:lang w:val="en-US"/>
        </w:rPr>
        <w:t>Name</w:t>
      </w:r>
      <w:r w:rsidRPr="00B653F5">
        <w:t xml:space="preserve">  указать </w:t>
      </w:r>
      <w:r w:rsidRPr="00B653F5">
        <w:rPr>
          <w:i/>
        </w:rPr>
        <w:t>е</w:t>
      </w:r>
      <w:r w:rsidRPr="00B653F5">
        <w:t xml:space="preserve"> (ошибка управления), в блоке</w:t>
      </w:r>
      <w:r w:rsidRPr="00B653F5">
        <w:rPr>
          <w:i/>
        </w:rPr>
        <w:t xml:space="preserve">  </w:t>
      </w:r>
      <w:r w:rsidRPr="00B653F5">
        <w:rPr>
          <w:i/>
          <w:lang w:val="en-US"/>
        </w:rPr>
        <w:t>input</w:t>
      </w:r>
      <w:r w:rsidRPr="00B653F5">
        <w:rPr>
          <w:i/>
        </w:rPr>
        <w:t xml:space="preserve">2 </w:t>
      </w:r>
      <w:r w:rsidRPr="00B653F5">
        <w:t xml:space="preserve">записать </w:t>
      </w:r>
      <w:r w:rsidRPr="00B653F5">
        <w:rPr>
          <w:i/>
          <w:lang w:val="en-US"/>
        </w:rPr>
        <w:t>de</w:t>
      </w:r>
      <w:r w:rsidRPr="00B653F5">
        <w:t xml:space="preserve"> (производная ошибки),  в блоке </w:t>
      </w:r>
      <w:r w:rsidRPr="00B653F5">
        <w:rPr>
          <w:i/>
          <w:lang w:val="en-US"/>
        </w:rPr>
        <w:t>output</w:t>
      </w:r>
      <w:r w:rsidRPr="00B653F5">
        <w:rPr>
          <w:i/>
        </w:rPr>
        <w:t xml:space="preserve"> </w:t>
      </w:r>
      <w:r w:rsidRPr="00B653F5">
        <w:sym w:font="Symbol" w:char="F02D"/>
      </w:r>
      <w:r w:rsidRPr="00B653F5">
        <w:rPr>
          <w:i/>
        </w:rPr>
        <w:t xml:space="preserve">  </w:t>
      </w:r>
      <w:r w:rsidRPr="00B653F5">
        <w:rPr>
          <w:i/>
          <w:lang w:val="en-US"/>
        </w:rPr>
        <w:t>vf</w:t>
      </w:r>
      <w:r w:rsidRPr="00B653F5">
        <w:rPr>
          <w:i/>
        </w:rPr>
        <w:t xml:space="preserve"> </w:t>
      </w:r>
      <w:r w:rsidRPr="00B653F5">
        <w:t>(выход НР)</w:t>
      </w:r>
      <w:r w:rsidRPr="00B653F5">
        <w:rPr>
          <w:i/>
        </w:rPr>
        <w:t>.</w:t>
      </w:r>
    </w:p>
    <w:p w:rsidR="00B653F5" w:rsidRPr="00B653F5" w:rsidRDefault="00B653F5" w:rsidP="00B653F5">
      <w:pPr>
        <w:spacing w:after="0" w:line="360" w:lineRule="auto"/>
        <w:jc w:val="both"/>
      </w:pPr>
      <w:r w:rsidRPr="00B653F5">
        <w:t xml:space="preserve">2. Формирование графиков ФП нечетких множеств (фаззификация): в выпадающем меню раздела </w:t>
      </w:r>
      <w:r w:rsidRPr="00B653F5">
        <w:rPr>
          <w:i/>
          <w:lang w:val="en-US"/>
        </w:rPr>
        <w:t>Edit</w:t>
      </w:r>
      <w:r w:rsidRPr="00B653F5">
        <w:rPr>
          <w:i/>
        </w:rPr>
        <w:t xml:space="preserve"> </w:t>
      </w:r>
      <w:r w:rsidRPr="00B653F5">
        <w:t xml:space="preserve">выбрать команду </w:t>
      </w:r>
      <w:r w:rsidRPr="00B653F5">
        <w:rPr>
          <w:i/>
          <w:lang w:val="en-US"/>
        </w:rPr>
        <w:t>Membership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Function</w:t>
      </w:r>
      <w:r w:rsidRPr="00B653F5">
        <w:t xml:space="preserve"> </w:t>
      </w:r>
      <w:r w:rsidRPr="00B653F5">
        <w:sym w:font="Symbol" w:char="F02D"/>
      </w:r>
      <w:r w:rsidRPr="00B653F5">
        <w:t xml:space="preserve"> </w:t>
      </w:r>
      <w:r w:rsidRPr="00B653F5">
        <w:rPr>
          <w:i/>
        </w:rPr>
        <w:t xml:space="preserve"> </w:t>
      </w:r>
      <w:r w:rsidRPr="00B653F5">
        <w:rPr>
          <w:lang w:val="en-US"/>
        </w:rPr>
        <w:t>Ctrl</w:t>
      </w:r>
      <w:r w:rsidRPr="00B653F5">
        <w:t>+2</w:t>
      </w:r>
      <w:r w:rsidRPr="00B653F5">
        <w:rPr>
          <w:i/>
        </w:rPr>
        <w:t xml:space="preserve">  </w:t>
      </w:r>
      <w:r w:rsidRPr="00B653F5">
        <w:t xml:space="preserve">(редактирование функции принадлежности). При этом откроется окно  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Membership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function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Editor</w:t>
      </w:r>
      <w:r w:rsidRPr="00B653F5">
        <w:rPr>
          <w:i/>
        </w:rPr>
        <w:t xml:space="preserve"> </w:t>
      </w:r>
      <w:r w:rsidRPr="00B653F5">
        <w:t>(редактор функции принадлежности), включающее (</w:t>
      </w:r>
      <w:r w:rsidRPr="00B653F5">
        <w:rPr>
          <w:i/>
          <w:lang w:val="en-US"/>
        </w:rPr>
        <w:t>Fis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Variables</w:t>
      </w:r>
      <w:r w:rsidRPr="00B653F5">
        <w:t>) переменные (</w:t>
      </w:r>
      <w:r w:rsidRPr="00B653F5">
        <w:rPr>
          <w:i/>
          <w:lang w:val="en-US"/>
        </w:rPr>
        <w:t>e</w:t>
      </w:r>
      <w:r w:rsidRPr="00B653F5">
        <w:rPr>
          <w:i/>
        </w:rPr>
        <w:t xml:space="preserve">, </w:t>
      </w:r>
      <w:r w:rsidRPr="00B653F5">
        <w:rPr>
          <w:i/>
          <w:lang w:val="en-US"/>
        </w:rPr>
        <w:t>de</w:t>
      </w:r>
      <w:r w:rsidRPr="00B653F5">
        <w:rPr>
          <w:i/>
        </w:rPr>
        <w:t xml:space="preserve">, </w:t>
      </w:r>
      <w:r w:rsidRPr="00B653F5">
        <w:rPr>
          <w:i/>
          <w:lang w:val="en-US"/>
        </w:rPr>
        <w:t>vf</w:t>
      </w:r>
      <w:r w:rsidRPr="00B653F5">
        <w:t>), график  ФП (</w:t>
      </w:r>
      <w:r w:rsidRPr="00B653F5">
        <w:rPr>
          <w:i/>
          <w:lang w:val="en-US"/>
        </w:rPr>
        <w:t>Membership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functions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plots</w:t>
      </w:r>
      <w:r w:rsidRPr="00B653F5">
        <w:t>) и два поля настройки: переменных (</w:t>
      </w:r>
      <w:r w:rsidRPr="00B653F5">
        <w:rPr>
          <w:i/>
          <w:lang w:val="en-US"/>
        </w:rPr>
        <w:t>Current</w:t>
      </w:r>
      <w:r w:rsidRPr="00B653F5">
        <w:rPr>
          <w:i/>
        </w:rPr>
        <w:t xml:space="preserve">  </w:t>
      </w:r>
      <w:r w:rsidRPr="00B653F5">
        <w:rPr>
          <w:i/>
          <w:lang w:val="en-US"/>
        </w:rPr>
        <w:t>Variable</w:t>
      </w:r>
      <w:r w:rsidRPr="00B653F5">
        <w:t>) и ФП (</w:t>
      </w:r>
      <w:r w:rsidRPr="00B653F5">
        <w:rPr>
          <w:i/>
          <w:lang w:val="en-US"/>
        </w:rPr>
        <w:t>Current</w:t>
      </w:r>
      <w:r w:rsidRPr="00B653F5">
        <w:rPr>
          <w:i/>
        </w:rPr>
        <w:t xml:space="preserve">  </w:t>
      </w:r>
      <w:r w:rsidRPr="00B653F5">
        <w:rPr>
          <w:i/>
          <w:lang w:val="en-US"/>
        </w:rPr>
        <w:t>Membership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Functions</w:t>
      </w:r>
      <w:r w:rsidRPr="00B653F5">
        <w:t>)). Построить графики ФП последовательно для первого входа (</w:t>
      </w:r>
      <w:r w:rsidRPr="00B653F5">
        <w:rPr>
          <w:i/>
        </w:rPr>
        <w:t>е</w:t>
      </w:r>
      <w:r w:rsidRPr="00B653F5">
        <w:t>), второго входа (</w:t>
      </w:r>
      <w:r w:rsidRPr="00B653F5">
        <w:rPr>
          <w:i/>
          <w:lang w:val="en-US"/>
        </w:rPr>
        <w:t>de</w:t>
      </w:r>
      <w:r w:rsidRPr="00B653F5">
        <w:t>) и выхода (</w:t>
      </w:r>
      <w:r w:rsidRPr="00B653F5">
        <w:rPr>
          <w:i/>
          <w:lang w:val="en-US"/>
        </w:rPr>
        <w:t>vf</w:t>
      </w:r>
      <w:r w:rsidRPr="00B653F5">
        <w:t xml:space="preserve">), т.е. последовательно активизировать блоки </w:t>
      </w:r>
      <w:r w:rsidRPr="00B653F5">
        <w:rPr>
          <w:i/>
        </w:rPr>
        <w:t xml:space="preserve">е, </w:t>
      </w:r>
      <w:r w:rsidRPr="00B653F5">
        <w:rPr>
          <w:i/>
          <w:lang w:val="en-US"/>
        </w:rPr>
        <w:t>de</w:t>
      </w:r>
      <w:r w:rsidRPr="00B653F5">
        <w:rPr>
          <w:i/>
        </w:rPr>
        <w:t xml:space="preserve">, </w:t>
      </w:r>
      <w:r w:rsidRPr="00B653F5">
        <w:rPr>
          <w:i/>
          <w:lang w:val="en-US"/>
        </w:rPr>
        <w:t>vf</w:t>
      </w:r>
      <w:r w:rsidRPr="00B653F5">
        <w:t xml:space="preserve">  и выполнить следующую последовательность действий: а) в окне  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Membership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function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Editor</w:t>
      </w:r>
      <w:r w:rsidRPr="00B653F5">
        <w:rPr>
          <w:i/>
        </w:rPr>
        <w:t xml:space="preserve"> </w:t>
      </w:r>
      <w:r w:rsidRPr="00B653F5">
        <w:t xml:space="preserve">указать границы изменения входных переменных, для этого в поле настройки </w:t>
      </w:r>
      <w:r w:rsidRPr="00B653F5">
        <w:rPr>
          <w:lang w:val="en-US"/>
        </w:rPr>
        <w:lastRenderedPageBreak/>
        <w:t>C</w:t>
      </w:r>
      <w:r w:rsidRPr="00B653F5">
        <w:rPr>
          <w:i/>
          <w:lang w:val="en-US"/>
        </w:rPr>
        <w:t>urrent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variable</w:t>
      </w:r>
      <w:r w:rsidRPr="00B653F5">
        <w:t xml:space="preserve"> изменить границы в графе </w:t>
      </w:r>
      <w:r w:rsidRPr="00B653F5">
        <w:rPr>
          <w:i/>
          <w:lang w:val="en-US"/>
        </w:rPr>
        <w:t>Range</w:t>
      </w:r>
      <w:r w:rsidRPr="00B653F5">
        <w:rPr>
          <w:i/>
        </w:rPr>
        <w:t xml:space="preserve"> </w:t>
      </w:r>
      <w:r w:rsidRPr="00B653F5">
        <w:t xml:space="preserve">(диапазон) и </w:t>
      </w:r>
      <w:r w:rsidRPr="00B653F5">
        <w:rPr>
          <w:i/>
          <w:lang w:val="en-US"/>
        </w:rPr>
        <w:t>Display</w:t>
      </w:r>
      <w:r w:rsidRPr="00B653F5">
        <w:rPr>
          <w:i/>
        </w:rPr>
        <w:t xml:space="preserve"> </w:t>
      </w:r>
      <w:r w:rsidRPr="00B653F5">
        <w:t xml:space="preserve"> </w:t>
      </w:r>
      <w:r w:rsidRPr="00B653F5">
        <w:rPr>
          <w:i/>
          <w:lang w:val="en-US"/>
        </w:rPr>
        <w:t>Range</w:t>
      </w:r>
      <w:r w:rsidRPr="00B653F5">
        <w:t xml:space="preserve">: </w:t>
      </w:r>
      <w:r w:rsidRPr="00B653F5">
        <w:rPr>
          <w:i/>
        </w:rPr>
        <w:t>е</w:t>
      </w:r>
      <w:r w:rsidRPr="00B653F5">
        <w:t xml:space="preserve"> , </w:t>
      </w:r>
      <w:r w:rsidRPr="00B653F5">
        <w:rPr>
          <w:i/>
          <w:lang w:val="en-US"/>
        </w:rPr>
        <w:t>d</w:t>
      </w:r>
      <w:r w:rsidRPr="00B653F5">
        <w:rPr>
          <w:i/>
        </w:rPr>
        <w:t>е</w:t>
      </w:r>
      <w:r w:rsidRPr="00B653F5">
        <w:t>,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vf</w:t>
      </w:r>
      <w:r w:rsidRPr="00B653F5">
        <w:t xml:space="preserve"> –   [– 5  5];  б) в выпадающем меню раздела </w:t>
      </w:r>
      <w:r w:rsidRPr="00B653F5">
        <w:rPr>
          <w:i/>
          <w:lang w:val="en-US"/>
        </w:rPr>
        <w:t>Edit</w:t>
      </w:r>
      <w:r w:rsidRPr="00B653F5">
        <w:rPr>
          <w:i/>
        </w:rPr>
        <w:t xml:space="preserve"> </w:t>
      </w:r>
      <w:r w:rsidRPr="00B653F5">
        <w:t xml:space="preserve">выбрать команду </w:t>
      </w:r>
      <w:r w:rsidRPr="00B653F5">
        <w:rPr>
          <w:i/>
          <w:lang w:val="en-US"/>
        </w:rPr>
        <w:t>Remove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All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Mfs</w:t>
      </w:r>
      <w:r w:rsidRPr="00B653F5">
        <w:t xml:space="preserve"> (удалить все ФП); в выпадающем меню раздела </w:t>
      </w:r>
      <w:r w:rsidRPr="00B653F5">
        <w:rPr>
          <w:i/>
          <w:lang w:val="en-US"/>
        </w:rPr>
        <w:t>Edit</w:t>
      </w:r>
      <w:r w:rsidRPr="00B653F5">
        <w:rPr>
          <w:i/>
        </w:rPr>
        <w:t xml:space="preserve"> </w:t>
      </w:r>
      <w:r w:rsidRPr="00B653F5">
        <w:t xml:space="preserve">выбрать команду </w:t>
      </w:r>
      <w:r w:rsidRPr="00B653F5">
        <w:rPr>
          <w:i/>
          <w:lang w:val="en-US"/>
        </w:rPr>
        <w:t>Add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MFs</w:t>
      </w:r>
      <w:r w:rsidRPr="00B653F5">
        <w:rPr>
          <w:i/>
        </w:rPr>
        <w:t xml:space="preserve"> </w:t>
      </w:r>
      <w:r w:rsidRPr="00B653F5">
        <w:t xml:space="preserve">(добавить ФП). При этом откроется окно  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Membership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functions</w:t>
      </w:r>
      <w:r w:rsidRPr="00B653F5">
        <w:rPr>
          <w:i/>
        </w:rPr>
        <w:t xml:space="preserve">. </w:t>
      </w:r>
      <w:r w:rsidRPr="00B653F5">
        <w:t xml:space="preserve">В графе </w:t>
      </w:r>
      <w:r w:rsidRPr="00B653F5">
        <w:rPr>
          <w:i/>
          <w:lang w:val="en-US"/>
        </w:rPr>
        <w:t>MF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type</w:t>
      </w:r>
      <w:r w:rsidRPr="00B653F5">
        <w:rPr>
          <w:i/>
        </w:rPr>
        <w:t xml:space="preserve"> </w:t>
      </w:r>
      <w:r w:rsidRPr="00B653F5">
        <w:t xml:space="preserve">указать  </w:t>
      </w:r>
      <w:r w:rsidRPr="00B653F5">
        <w:rPr>
          <w:i/>
          <w:lang w:val="en-US"/>
        </w:rPr>
        <w:t>trimf</w:t>
      </w:r>
      <w:r w:rsidRPr="00B653F5">
        <w:t xml:space="preserve"> (треугольная ФП), в графе  </w:t>
      </w:r>
      <w:r w:rsidRPr="00B653F5">
        <w:rPr>
          <w:i/>
          <w:lang w:val="en-US"/>
        </w:rPr>
        <w:t>Number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of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MFs</w:t>
      </w:r>
      <w:r w:rsidRPr="00B653F5">
        <w:rPr>
          <w:i/>
        </w:rPr>
        <w:t xml:space="preserve"> </w:t>
      </w:r>
      <w:r w:rsidRPr="00B653F5">
        <w:t xml:space="preserve">указать 5 (число ФП).  ОК; </w:t>
      </w:r>
    </w:p>
    <w:p w:rsidR="00B653F5" w:rsidRPr="00C75C05" w:rsidRDefault="00B653F5" w:rsidP="00B653F5">
      <w:pPr>
        <w:spacing w:after="0" w:line="360" w:lineRule="auto"/>
        <w:jc w:val="both"/>
      </w:pPr>
      <w:r w:rsidRPr="00B653F5">
        <w:t xml:space="preserve">в) в окне  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Membership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Function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Editor</w:t>
      </w:r>
      <w:r w:rsidRPr="00B653F5">
        <w:rPr>
          <w:i/>
        </w:rPr>
        <w:t xml:space="preserve">:  </w:t>
      </w:r>
      <w:r w:rsidRPr="00B653F5">
        <w:t>на графике ФП активизировать одну из ФП, в поле настройки</w:t>
      </w:r>
      <w:r w:rsidRPr="00B653F5">
        <w:rPr>
          <w:i/>
        </w:rPr>
        <w:t xml:space="preserve"> </w:t>
      </w:r>
      <w:r w:rsidRPr="00B653F5">
        <w:t xml:space="preserve"> </w:t>
      </w:r>
      <w:r w:rsidRPr="00B653F5">
        <w:rPr>
          <w:lang w:val="en-US"/>
        </w:rPr>
        <w:t>C</w:t>
      </w:r>
      <w:r w:rsidRPr="00B653F5">
        <w:rPr>
          <w:i/>
          <w:lang w:val="en-US"/>
        </w:rPr>
        <w:t>urrent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Membership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Function</w:t>
      </w:r>
      <w:r w:rsidRPr="00B653F5">
        <w:rPr>
          <w:i/>
        </w:rPr>
        <w:t xml:space="preserve"> </w:t>
      </w:r>
      <w:r w:rsidRPr="00B653F5">
        <w:t xml:space="preserve">указать: </w:t>
      </w:r>
      <w:r w:rsidRPr="00B653F5">
        <w:rPr>
          <w:i/>
          <w:lang w:val="en-US"/>
        </w:rPr>
        <w:t>Name</w:t>
      </w:r>
      <w:r w:rsidRPr="00B653F5">
        <w:rPr>
          <w:i/>
        </w:rPr>
        <w:t xml:space="preserve"> </w:t>
      </w:r>
      <w:r w:rsidRPr="00B653F5">
        <w:t xml:space="preserve">(имя ФП) </w:t>
      </w:r>
      <w:r w:rsidRPr="00B653F5">
        <w:sym w:font="Symbol" w:char="F02D"/>
      </w:r>
      <w:r w:rsidRPr="00B653F5">
        <w:t xml:space="preserve"> </w:t>
      </w:r>
      <w:r w:rsidRPr="00B653F5">
        <w:rPr>
          <w:i/>
        </w:rPr>
        <w:t xml:space="preserve"> </w:t>
      </w:r>
      <w:r w:rsidRPr="00B653F5">
        <w:t xml:space="preserve"> ОБ, ОМ </w:t>
      </w:r>
      <w:r w:rsidRPr="00B653F5">
        <w:sym w:font="Symbol" w:char="F02D"/>
      </w:r>
      <w:r w:rsidRPr="00B653F5">
        <w:t xml:space="preserve"> отрацительные большое и малое соответственно; Н </w:t>
      </w:r>
      <w:r w:rsidRPr="00B653F5">
        <w:sym w:font="Symbol" w:char="F02D"/>
      </w:r>
      <w:r w:rsidRPr="00B653F5">
        <w:t xml:space="preserve"> нулевое; ПБ, ПМ </w:t>
      </w:r>
      <w:r w:rsidRPr="00B653F5">
        <w:sym w:font="Symbol" w:char="F02D"/>
      </w:r>
      <w:r w:rsidRPr="00B653F5">
        <w:t xml:space="preserve"> положительные большое и малое соответственно;  </w:t>
      </w:r>
      <w:r w:rsidRPr="00B653F5">
        <w:rPr>
          <w:i/>
          <w:lang w:val="en-US"/>
        </w:rPr>
        <w:t>Type</w:t>
      </w:r>
      <w:r w:rsidRPr="00B653F5">
        <w:rPr>
          <w:i/>
        </w:rPr>
        <w:t xml:space="preserve"> </w:t>
      </w:r>
      <w:r w:rsidRPr="00B653F5">
        <w:t xml:space="preserve">(тип):  ОМ, Н, ПМ </w:t>
      </w:r>
      <w:r w:rsidRPr="00B653F5">
        <w:sym w:font="Symbol" w:char="F02D"/>
      </w:r>
      <w:r w:rsidRPr="00B653F5">
        <w:t xml:space="preserve">  </w:t>
      </w:r>
      <w:r w:rsidRPr="00B653F5">
        <w:rPr>
          <w:i/>
          <w:lang w:val="en-US"/>
        </w:rPr>
        <w:t>trimf</w:t>
      </w:r>
      <w:r w:rsidRPr="00B653F5">
        <w:t xml:space="preserve"> (треугольная ФП); ОБ </w:t>
      </w:r>
      <w:r w:rsidRPr="00B653F5">
        <w:sym w:font="Symbol" w:char="F02D"/>
      </w:r>
      <w:r w:rsidRPr="00B653F5">
        <w:t xml:space="preserve">  </w:t>
      </w:r>
      <w:r w:rsidRPr="00B653F5">
        <w:rPr>
          <w:i/>
          <w:lang w:val="en-US"/>
        </w:rPr>
        <w:t>zmf</w:t>
      </w:r>
      <w:r w:rsidRPr="00B653F5">
        <w:rPr>
          <w:i/>
        </w:rPr>
        <w:t xml:space="preserve"> </w:t>
      </w:r>
      <w:r w:rsidRPr="00B653F5">
        <w:t xml:space="preserve"> ( </w:t>
      </w:r>
      <w:r w:rsidRPr="00B653F5">
        <w:rPr>
          <w:lang w:val="en-US"/>
        </w:rPr>
        <w:t>Z</w:t>
      </w:r>
      <w:r w:rsidRPr="00B653F5">
        <w:t xml:space="preserve">-типа); ПБ </w:t>
      </w:r>
      <w:r w:rsidRPr="00B653F5">
        <w:sym w:font="Symbol" w:char="F02D"/>
      </w:r>
      <w:r w:rsidRPr="00B653F5">
        <w:t xml:space="preserve"> </w:t>
      </w:r>
      <w:r w:rsidRPr="00B653F5">
        <w:rPr>
          <w:i/>
          <w:lang w:val="en-US"/>
        </w:rPr>
        <w:t>smf</w:t>
      </w:r>
      <w:r w:rsidRPr="00B653F5">
        <w:t xml:space="preserve"> (</w:t>
      </w:r>
      <w:r w:rsidRPr="00B653F5">
        <w:rPr>
          <w:lang w:val="en-US"/>
        </w:rPr>
        <w:t>S</w:t>
      </w:r>
      <w:r w:rsidRPr="00B653F5">
        <w:t xml:space="preserve">-типа); </w:t>
      </w:r>
      <w:r w:rsidRPr="00B653F5">
        <w:rPr>
          <w:i/>
          <w:lang w:val="en-US"/>
        </w:rPr>
        <w:t>Params</w:t>
      </w:r>
      <w:r w:rsidRPr="00B653F5">
        <w:t xml:space="preserve"> (параметры ) ФП задаются в соответствии графиком на рис. 1.2</w:t>
      </w:r>
    </w:p>
    <w:p w:rsidR="008142B7" w:rsidRPr="008142B7" w:rsidRDefault="008142B7" w:rsidP="008142B7">
      <w:pPr>
        <w:spacing w:line="360" w:lineRule="auto"/>
        <w:ind w:firstLine="709"/>
        <w:jc w:val="both"/>
        <w:rPr>
          <w:rFonts w:eastAsia="Calibri"/>
        </w:rPr>
      </w:pPr>
      <w:r w:rsidRPr="008142B7">
        <w:rPr>
          <w:rFonts w:eastAsia="Calibri"/>
          <w:b/>
          <w:i/>
        </w:rPr>
        <w:t>Формирование графиков ФП нечетких множеств (фаззификация)</w:t>
      </w:r>
    </w:p>
    <w:p w:rsidR="008142B7" w:rsidRPr="008142B7" w:rsidRDefault="008142B7" w:rsidP="008142B7">
      <w:pPr>
        <w:spacing w:line="360" w:lineRule="auto"/>
        <w:jc w:val="center"/>
        <w:rPr>
          <w:rFonts w:eastAsia="Calibri"/>
          <w:sz w:val="28"/>
          <w:szCs w:val="28"/>
          <w:lang w:val="el-GR"/>
        </w:rPr>
      </w:pPr>
      <w:r w:rsidRPr="008142B7">
        <w:rPr>
          <w:rFonts w:eastAsia="Calibri"/>
          <w:noProof/>
          <w:sz w:val="22"/>
          <w:szCs w:val="22"/>
          <w:lang w:eastAsia="ru-RU"/>
        </w:rPr>
        <w:drawing>
          <wp:inline distT="0" distB="0" distL="0" distR="0" wp14:anchorId="7F5F68D1" wp14:editId="0A452958">
            <wp:extent cx="2609850" cy="2224408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4787" cy="224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42B7">
        <w:rPr>
          <w:rFonts w:eastAsia="Calibri"/>
          <w:noProof/>
          <w:sz w:val="22"/>
          <w:szCs w:val="22"/>
          <w:lang w:eastAsia="ru-RU"/>
        </w:rPr>
        <w:drawing>
          <wp:inline distT="0" distB="0" distL="0" distR="0" wp14:anchorId="1A4FBB8F" wp14:editId="7FDB2554">
            <wp:extent cx="2600160" cy="2216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9475" cy="224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2B7" w:rsidRPr="008142B7" w:rsidRDefault="008142B7" w:rsidP="008142B7">
      <w:pPr>
        <w:spacing w:line="360" w:lineRule="auto"/>
        <w:jc w:val="center"/>
        <w:rPr>
          <w:rFonts w:eastAsia="Calibri"/>
          <w:b/>
          <w:i/>
        </w:rPr>
      </w:pPr>
      <w:r w:rsidRPr="008142B7">
        <w:rPr>
          <w:rFonts w:eastAsia="Calibri"/>
          <w:b/>
          <w:i/>
        </w:rPr>
        <w:t xml:space="preserve">Фаззификация переменных е и </w:t>
      </w:r>
      <w:r w:rsidRPr="008142B7">
        <w:rPr>
          <w:rFonts w:eastAsia="Calibri"/>
          <w:b/>
          <w:i/>
          <w:lang w:val="en-US"/>
        </w:rPr>
        <w:t>de</w:t>
      </w:r>
    </w:p>
    <w:p w:rsidR="008142B7" w:rsidRPr="008142B7" w:rsidRDefault="008142B7" w:rsidP="008142B7">
      <w:pPr>
        <w:spacing w:line="360" w:lineRule="auto"/>
        <w:jc w:val="center"/>
        <w:rPr>
          <w:rFonts w:eastAsia="Calibri"/>
          <w:sz w:val="28"/>
          <w:szCs w:val="28"/>
        </w:rPr>
      </w:pPr>
      <w:r w:rsidRPr="008142B7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1533F331" wp14:editId="05055308">
            <wp:extent cx="3005593" cy="1551801"/>
            <wp:effectExtent l="19050" t="0" r="4307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195" t="24529" r="38589" b="47724"/>
                    <a:stretch/>
                  </pic:blipFill>
                  <pic:spPr bwMode="auto">
                    <a:xfrm>
                      <a:off x="0" y="0"/>
                      <a:ext cx="3026290" cy="1562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2B7" w:rsidRDefault="008142B7" w:rsidP="008142B7">
      <w:pPr>
        <w:spacing w:line="360" w:lineRule="auto"/>
        <w:jc w:val="center"/>
        <w:rPr>
          <w:rFonts w:eastAsia="Calibri"/>
          <w:b/>
          <w:i/>
          <w:lang w:val="en-US"/>
        </w:rPr>
      </w:pPr>
      <w:r w:rsidRPr="008142B7">
        <w:rPr>
          <w:rFonts w:eastAsia="Calibri"/>
          <w:b/>
          <w:i/>
        </w:rPr>
        <w:t xml:space="preserve">Фаззификация переменной </w:t>
      </w:r>
      <w:r w:rsidRPr="008142B7">
        <w:rPr>
          <w:rFonts w:eastAsia="Calibri"/>
          <w:b/>
          <w:i/>
          <w:lang w:val="en-US"/>
        </w:rPr>
        <w:t>vf</w:t>
      </w:r>
    </w:p>
    <w:p w:rsidR="00B653F5" w:rsidRPr="00B653F5" w:rsidRDefault="00B653F5" w:rsidP="00B653F5">
      <w:pPr>
        <w:spacing w:after="0" w:line="360" w:lineRule="auto"/>
        <w:jc w:val="both"/>
      </w:pPr>
      <w:r w:rsidRPr="00B653F5">
        <w:t xml:space="preserve">3. Формирование нечетких правил блока правил: в выпадающем меню раздела </w:t>
      </w:r>
      <w:r w:rsidRPr="00B653F5">
        <w:rPr>
          <w:i/>
          <w:lang w:val="en-US"/>
        </w:rPr>
        <w:t>Edit</w:t>
      </w:r>
      <w:r w:rsidRPr="00B653F5">
        <w:rPr>
          <w:i/>
        </w:rPr>
        <w:t xml:space="preserve">  </w:t>
      </w:r>
      <w:r w:rsidRPr="00B653F5">
        <w:t xml:space="preserve">окна </w:t>
      </w:r>
      <w:r w:rsidRPr="00B653F5">
        <w:rPr>
          <w:i/>
        </w:rPr>
        <w:t>FIS Editor:</w:t>
      </w:r>
      <w:r w:rsidRPr="00B653F5">
        <w:t xml:space="preserve"> </w:t>
      </w:r>
      <w:r w:rsidRPr="00B653F5">
        <w:rPr>
          <w:i/>
        </w:rPr>
        <w:t>Untitled</w:t>
      </w:r>
      <w:r w:rsidRPr="00B653F5">
        <w:t xml:space="preserve"> выбрать команду </w:t>
      </w:r>
      <w:r w:rsidRPr="00B653F5">
        <w:rPr>
          <w:i/>
          <w:lang w:val="en-US"/>
        </w:rPr>
        <w:t>Rules</w:t>
      </w:r>
      <w:r w:rsidRPr="00B653F5">
        <w:t xml:space="preserve"> </w:t>
      </w:r>
      <w:r w:rsidRPr="00B653F5">
        <w:sym w:font="Symbol" w:char="F02D"/>
      </w:r>
      <w:r w:rsidRPr="00B653F5">
        <w:t xml:space="preserve">  </w:t>
      </w:r>
      <w:r w:rsidRPr="00B653F5">
        <w:rPr>
          <w:lang w:val="en-US"/>
        </w:rPr>
        <w:t>Ctrl</w:t>
      </w:r>
      <w:r w:rsidRPr="00B653F5">
        <w:t xml:space="preserve">+3; в окне 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Rule</w:t>
      </w:r>
      <w:r w:rsidRPr="00B653F5">
        <w:t xml:space="preserve"> </w:t>
      </w:r>
      <w:r w:rsidRPr="00B653F5">
        <w:rPr>
          <w:i/>
        </w:rPr>
        <w:t xml:space="preserve"> </w:t>
      </w:r>
      <w:r w:rsidRPr="00B653F5">
        <w:t xml:space="preserve"> </w:t>
      </w:r>
      <w:r w:rsidRPr="00B653F5">
        <w:rPr>
          <w:i/>
          <w:lang w:val="en-US"/>
        </w:rPr>
        <w:t>Editor</w:t>
      </w:r>
      <w:r w:rsidRPr="00B653F5">
        <w:rPr>
          <w:i/>
        </w:rPr>
        <w:t xml:space="preserve"> </w:t>
      </w:r>
      <w:r w:rsidRPr="00B653F5">
        <w:t>составить правила в соответствии с таблицей. Например</w:t>
      </w:r>
      <w:r w:rsidRPr="00B653F5">
        <w:rPr>
          <w:lang w:val="en-US"/>
        </w:rPr>
        <w:t xml:space="preserve">, </w:t>
      </w:r>
      <w:r w:rsidRPr="00B653F5">
        <w:rPr>
          <w:i/>
          <w:lang w:val="en-US"/>
        </w:rPr>
        <w:t>If</w:t>
      </w:r>
      <w:r w:rsidRPr="00B653F5">
        <w:rPr>
          <w:lang w:val="en-US"/>
        </w:rPr>
        <w:t xml:space="preserve"> </w:t>
      </w:r>
      <w:r w:rsidRPr="00B653F5">
        <w:rPr>
          <w:i/>
          <w:lang w:val="en-US"/>
        </w:rPr>
        <w:t>e</w:t>
      </w:r>
      <w:r w:rsidRPr="00B653F5">
        <w:rPr>
          <w:lang w:val="en-US"/>
        </w:rPr>
        <w:t xml:space="preserve"> is </w:t>
      </w:r>
      <w:r w:rsidRPr="00B653F5">
        <w:t>ОБ</w:t>
      </w:r>
      <w:r w:rsidRPr="00B653F5">
        <w:rPr>
          <w:lang w:val="en-US"/>
        </w:rPr>
        <w:t xml:space="preserve"> and </w:t>
      </w:r>
      <w:r w:rsidRPr="00B653F5">
        <w:rPr>
          <w:i/>
          <w:lang w:val="en-US"/>
        </w:rPr>
        <w:t>de</w:t>
      </w:r>
      <w:r w:rsidRPr="00B653F5">
        <w:rPr>
          <w:lang w:val="en-US"/>
        </w:rPr>
        <w:t xml:space="preserve"> </w:t>
      </w:r>
      <w:r w:rsidRPr="00B653F5">
        <w:rPr>
          <w:i/>
          <w:lang w:val="en-US"/>
        </w:rPr>
        <w:t xml:space="preserve">is </w:t>
      </w:r>
      <w:r w:rsidRPr="00B653F5">
        <w:rPr>
          <w:lang w:val="en-US"/>
        </w:rPr>
        <w:t xml:space="preserve"> ОБ Then </w:t>
      </w:r>
      <w:r w:rsidRPr="00B653F5">
        <w:rPr>
          <w:i/>
          <w:lang w:val="en-US"/>
        </w:rPr>
        <w:t xml:space="preserve"> vf  is</w:t>
      </w:r>
      <w:r w:rsidRPr="00B653F5">
        <w:rPr>
          <w:lang w:val="en-US"/>
        </w:rPr>
        <w:t xml:space="preserve"> </w:t>
      </w:r>
      <w:r w:rsidRPr="00B653F5">
        <w:t>ОБ</w:t>
      </w:r>
      <w:r w:rsidRPr="00B653F5">
        <w:rPr>
          <w:lang w:val="en-US"/>
        </w:rPr>
        <w:t xml:space="preserve">. </w:t>
      </w:r>
      <w:r w:rsidRPr="00B653F5">
        <w:t>Использо</w:t>
      </w:r>
      <w:r w:rsidRPr="00B653F5">
        <w:lastRenderedPageBreak/>
        <w:t xml:space="preserve">вать кнопку </w:t>
      </w:r>
      <w:r w:rsidRPr="00B653F5">
        <w:rPr>
          <w:i/>
          <w:lang w:val="en-US"/>
        </w:rPr>
        <w:t>Add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Rule</w:t>
      </w:r>
      <w:r w:rsidRPr="00B653F5">
        <w:t xml:space="preserve"> (добавить правило)</w:t>
      </w:r>
      <w:r w:rsidRPr="00B653F5">
        <w:rPr>
          <w:i/>
        </w:rPr>
        <w:t xml:space="preserve">. </w:t>
      </w:r>
      <w:r w:rsidRPr="00B653F5">
        <w:t xml:space="preserve">Другие кнопки: </w:t>
      </w:r>
      <w:r w:rsidRPr="00B653F5">
        <w:rPr>
          <w:i/>
          <w:lang w:val="en-US"/>
        </w:rPr>
        <w:t>Change</w:t>
      </w:r>
      <w:r w:rsidRPr="00B653F5">
        <w:rPr>
          <w:i/>
        </w:rPr>
        <w:t xml:space="preserve">  </w:t>
      </w:r>
      <w:r w:rsidRPr="00B653F5">
        <w:rPr>
          <w:i/>
          <w:lang w:val="en-US"/>
        </w:rPr>
        <w:t>Rule</w:t>
      </w:r>
      <w:r w:rsidRPr="00B653F5">
        <w:t xml:space="preserve"> (изменить правило), </w:t>
      </w:r>
      <w:r w:rsidRPr="00B653F5">
        <w:rPr>
          <w:i/>
          <w:lang w:val="en-US"/>
        </w:rPr>
        <w:t>Delete</w:t>
      </w:r>
      <w:r w:rsidRPr="00B653F5">
        <w:rPr>
          <w:i/>
        </w:rPr>
        <w:t xml:space="preserve">  </w:t>
      </w:r>
      <w:r w:rsidRPr="00B653F5">
        <w:rPr>
          <w:i/>
          <w:lang w:val="en-US"/>
        </w:rPr>
        <w:t>Rule</w:t>
      </w:r>
      <w:r w:rsidRPr="00B653F5">
        <w:t xml:space="preserve"> (удалить правило);   графе </w:t>
      </w:r>
      <w:r w:rsidRPr="00B653F5">
        <w:rPr>
          <w:lang w:val="en-US"/>
        </w:rPr>
        <w:t>Connection</w:t>
      </w:r>
      <w:r w:rsidRPr="00B653F5">
        <w:rPr>
          <w:i/>
        </w:rPr>
        <w:t xml:space="preserve"> </w:t>
      </w:r>
      <w:r w:rsidRPr="00B653F5">
        <w:t xml:space="preserve">установить </w:t>
      </w:r>
      <w:r w:rsidRPr="00B653F5">
        <w:rPr>
          <w:i/>
        </w:rPr>
        <w:t>"</w:t>
      </w:r>
      <w:r w:rsidRPr="00B653F5">
        <w:rPr>
          <w:i/>
          <w:lang w:val="en-US"/>
        </w:rPr>
        <w:t>And</w:t>
      </w:r>
      <w:r w:rsidRPr="00B653F5">
        <w:t xml:space="preserve">" для всех правил;  в графе </w:t>
      </w:r>
      <w:r w:rsidRPr="00B653F5">
        <w:rPr>
          <w:i/>
          <w:lang w:val="en-US"/>
        </w:rPr>
        <w:t>Weight</w:t>
      </w:r>
      <w:r w:rsidRPr="00B653F5">
        <w:t xml:space="preserve"> (вес) </w:t>
      </w:r>
      <w:r w:rsidRPr="00B653F5">
        <w:sym w:font="Symbol" w:char="F02D"/>
      </w:r>
      <w:r w:rsidRPr="00B653F5">
        <w:t xml:space="preserve"> </w:t>
      </w:r>
      <w:r w:rsidRPr="00B653F5">
        <w:rPr>
          <w:i/>
        </w:rPr>
        <w:t xml:space="preserve"> </w:t>
      </w:r>
      <w:r w:rsidRPr="00B653F5">
        <w:t xml:space="preserve">1.                                      </w:t>
      </w:r>
    </w:p>
    <w:p w:rsidR="00B653F5" w:rsidRPr="00B653F5" w:rsidRDefault="00B653F5" w:rsidP="00B653F5">
      <w:pPr>
        <w:spacing w:after="0" w:line="360" w:lineRule="auto"/>
        <w:jc w:val="both"/>
      </w:pPr>
      <w:r w:rsidRPr="00B653F5">
        <w:t xml:space="preserve">Таблица  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688"/>
        <w:gridCol w:w="720"/>
        <w:gridCol w:w="658"/>
        <w:gridCol w:w="603"/>
        <w:gridCol w:w="664"/>
        <w:gridCol w:w="603"/>
        <w:gridCol w:w="634"/>
      </w:tblGrid>
      <w:tr w:rsidR="00B653F5" w:rsidRPr="00B653F5" w:rsidTr="00384963">
        <w:trPr>
          <w:trHeight w:val="420"/>
        </w:trPr>
        <w:tc>
          <w:tcPr>
            <w:tcW w:w="5688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653F5" w:rsidRPr="00B653F5" w:rsidRDefault="00B653F5" w:rsidP="00B653F5">
            <w:pPr>
              <w:spacing w:after="0" w:line="360" w:lineRule="auto"/>
              <w:jc w:val="both"/>
              <w:rPr>
                <w:lang w:val="en-US"/>
              </w:rPr>
            </w:pPr>
            <w:r w:rsidRPr="00B653F5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1" layoutInCell="1" allowOverlap="1" wp14:anchorId="31BC1A73" wp14:editId="184F8C90">
                      <wp:simplePos x="0" y="0"/>
                      <wp:positionH relativeFrom="column">
                        <wp:posOffset>1213485</wp:posOffset>
                      </wp:positionH>
                      <wp:positionV relativeFrom="paragraph">
                        <wp:posOffset>1183005</wp:posOffset>
                      </wp:positionV>
                      <wp:extent cx="914400" cy="342900"/>
                      <wp:effectExtent l="0" t="635" r="635" b="0"/>
                      <wp:wrapNone/>
                      <wp:docPr id="1" name="Поле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144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B653F5" w:rsidRPr="00417372" w:rsidRDefault="00B653F5" w:rsidP="00B653F5">
                                  <w:r w:rsidRPr="00417372">
                                    <w:t>Рис. 1.2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1BC1A7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Поле 1" o:spid="_x0000_s1026" type="#_x0000_t202" style="position:absolute;left:0;text-align:left;margin-left:95.55pt;margin-top:93.15pt;width:1in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" filled="f" stroked="f">
                      <v:textbox>
                        <w:txbxContent>
                          <w:p w:rsidR="00B653F5" w:rsidRPr="00417372" w:rsidRDefault="00B653F5" w:rsidP="00B653F5">
                            <w:r w:rsidRPr="00417372">
                              <w:t>Рис. 1.2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Pr="00B653F5">
              <w:object w:dxaOrig="7372" w:dyaOrig="266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0pt;height:98.5pt" o:ole="" fillcolor="window">
                  <v:imagedata r:id="rId9" o:title=""/>
                </v:shape>
                <o:OLEObject Type="Embed" ProgID="Word.Picture.8" ShapeID="_x0000_i1025" DrawAspect="Content" ObjectID="_1706473296" r:id="rId10"/>
              </w:objec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</w:tcBorders>
          </w:tcPr>
          <w:p w:rsidR="00B653F5" w:rsidRPr="00B653F5" w:rsidRDefault="00B653F5" w:rsidP="00B653F5">
            <w:pPr>
              <w:spacing w:after="0" w:line="360" w:lineRule="auto"/>
              <w:jc w:val="both"/>
              <w:rPr>
                <w:lang w:val="en-US"/>
              </w:rPr>
            </w:pPr>
            <w:r w:rsidRPr="00B653F5">
              <w:rPr>
                <w:lang w:val="en-US"/>
              </w:rPr>
              <w:t>de</w:t>
            </w:r>
          </w:p>
          <w:p w:rsidR="00B653F5" w:rsidRPr="00B653F5" w:rsidRDefault="00B653F5" w:rsidP="00B653F5">
            <w:pPr>
              <w:spacing w:after="0" w:line="360" w:lineRule="auto"/>
              <w:jc w:val="both"/>
              <w:rPr>
                <w:lang w:val="en-US"/>
              </w:rPr>
            </w:pPr>
            <w:r w:rsidRPr="00B653F5">
              <w:rPr>
                <w:lang w:val="en-US"/>
              </w:rPr>
              <w:t>e</w:t>
            </w:r>
          </w:p>
        </w:tc>
        <w:tc>
          <w:tcPr>
            <w:tcW w:w="658" w:type="dxa"/>
            <w:tcBorders>
              <w:top w:val="single" w:sz="4" w:space="0" w:color="auto"/>
            </w:tcBorders>
          </w:tcPr>
          <w:p w:rsidR="00B653F5" w:rsidRPr="00B653F5" w:rsidRDefault="00B653F5" w:rsidP="00B653F5">
            <w:pPr>
              <w:spacing w:after="0" w:line="360" w:lineRule="auto"/>
              <w:jc w:val="both"/>
            </w:pPr>
            <w:r w:rsidRPr="00B653F5">
              <w:t>ОБ</w:t>
            </w:r>
          </w:p>
        </w:tc>
        <w:tc>
          <w:tcPr>
            <w:tcW w:w="603" w:type="dxa"/>
            <w:tcBorders>
              <w:top w:val="single" w:sz="4" w:space="0" w:color="auto"/>
            </w:tcBorders>
          </w:tcPr>
          <w:p w:rsidR="00B653F5" w:rsidRPr="00B653F5" w:rsidRDefault="00B653F5" w:rsidP="00B653F5">
            <w:pPr>
              <w:spacing w:after="0" w:line="360" w:lineRule="auto"/>
              <w:jc w:val="both"/>
            </w:pPr>
            <w:r w:rsidRPr="00B653F5">
              <w:t>ОМ</w:t>
            </w:r>
          </w:p>
        </w:tc>
        <w:tc>
          <w:tcPr>
            <w:tcW w:w="664" w:type="dxa"/>
            <w:tcBorders>
              <w:top w:val="single" w:sz="4" w:space="0" w:color="auto"/>
            </w:tcBorders>
          </w:tcPr>
          <w:p w:rsidR="00B653F5" w:rsidRPr="00B653F5" w:rsidRDefault="00B653F5" w:rsidP="00B653F5">
            <w:pPr>
              <w:spacing w:after="0" w:line="360" w:lineRule="auto"/>
              <w:jc w:val="both"/>
            </w:pPr>
            <w:r w:rsidRPr="00B653F5">
              <w:t>Н</w:t>
            </w:r>
          </w:p>
        </w:tc>
        <w:tc>
          <w:tcPr>
            <w:tcW w:w="603" w:type="dxa"/>
            <w:tcBorders>
              <w:top w:val="single" w:sz="4" w:space="0" w:color="auto"/>
            </w:tcBorders>
          </w:tcPr>
          <w:p w:rsidR="00B653F5" w:rsidRPr="00B653F5" w:rsidRDefault="00B653F5" w:rsidP="00B653F5">
            <w:pPr>
              <w:spacing w:after="0" w:line="360" w:lineRule="auto"/>
              <w:jc w:val="both"/>
            </w:pPr>
            <w:r w:rsidRPr="00B653F5">
              <w:t>ПМ</w:t>
            </w:r>
          </w:p>
        </w:tc>
        <w:tc>
          <w:tcPr>
            <w:tcW w:w="634" w:type="dxa"/>
            <w:tcBorders>
              <w:top w:val="single" w:sz="4" w:space="0" w:color="auto"/>
              <w:right w:val="single" w:sz="4" w:space="0" w:color="auto"/>
            </w:tcBorders>
          </w:tcPr>
          <w:p w:rsidR="00B653F5" w:rsidRPr="00B653F5" w:rsidRDefault="00B653F5" w:rsidP="00B653F5">
            <w:pPr>
              <w:spacing w:after="0" w:line="360" w:lineRule="auto"/>
              <w:jc w:val="both"/>
            </w:pPr>
            <w:r w:rsidRPr="00B653F5">
              <w:t>ПБ</w:t>
            </w:r>
          </w:p>
        </w:tc>
      </w:tr>
      <w:tr w:rsidR="00B653F5" w:rsidRPr="00B653F5" w:rsidTr="00384963">
        <w:trPr>
          <w:trHeight w:val="246"/>
        </w:trPr>
        <w:tc>
          <w:tcPr>
            <w:tcW w:w="5688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653F5" w:rsidRPr="00B653F5" w:rsidRDefault="00B653F5" w:rsidP="00B653F5">
            <w:pPr>
              <w:spacing w:after="0" w:line="360" w:lineRule="auto"/>
              <w:jc w:val="both"/>
            </w:pPr>
          </w:p>
        </w:tc>
        <w:tc>
          <w:tcPr>
            <w:tcW w:w="720" w:type="dxa"/>
            <w:tcBorders>
              <w:left w:val="single" w:sz="4" w:space="0" w:color="auto"/>
            </w:tcBorders>
          </w:tcPr>
          <w:p w:rsidR="00B653F5" w:rsidRPr="00B653F5" w:rsidRDefault="00B653F5" w:rsidP="00B653F5">
            <w:pPr>
              <w:spacing w:after="0" w:line="360" w:lineRule="auto"/>
              <w:jc w:val="both"/>
            </w:pPr>
            <w:r w:rsidRPr="00B653F5">
              <w:t>ПБ</w:t>
            </w:r>
          </w:p>
        </w:tc>
        <w:tc>
          <w:tcPr>
            <w:tcW w:w="658" w:type="dxa"/>
          </w:tcPr>
          <w:p w:rsidR="00B653F5" w:rsidRPr="00B653F5" w:rsidRDefault="00B653F5" w:rsidP="00B653F5">
            <w:pPr>
              <w:spacing w:after="0" w:line="360" w:lineRule="auto"/>
              <w:jc w:val="both"/>
              <w:rPr>
                <w:lang w:val="en-US"/>
              </w:rPr>
            </w:pPr>
            <w:r w:rsidRPr="00B653F5">
              <w:rPr>
                <w:lang w:val="en-US"/>
              </w:rPr>
              <w:t>Н</w:t>
            </w:r>
          </w:p>
        </w:tc>
        <w:tc>
          <w:tcPr>
            <w:tcW w:w="603" w:type="dxa"/>
          </w:tcPr>
          <w:p w:rsidR="00B653F5" w:rsidRPr="00B653F5" w:rsidRDefault="00B653F5" w:rsidP="00B653F5">
            <w:pPr>
              <w:spacing w:after="0" w:line="360" w:lineRule="auto"/>
              <w:jc w:val="both"/>
            </w:pPr>
            <w:r w:rsidRPr="00B653F5">
              <w:t>ПМ</w:t>
            </w:r>
          </w:p>
        </w:tc>
        <w:tc>
          <w:tcPr>
            <w:tcW w:w="664" w:type="dxa"/>
          </w:tcPr>
          <w:p w:rsidR="00B653F5" w:rsidRPr="00B653F5" w:rsidRDefault="00B653F5" w:rsidP="00B653F5">
            <w:pPr>
              <w:spacing w:after="0" w:line="360" w:lineRule="auto"/>
              <w:jc w:val="both"/>
            </w:pPr>
            <w:r w:rsidRPr="00B653F5">
              <w:t>ПМ</w:t>
            </w:r>
          </w:p>
        </w:tc>
        <w:tc>
          <w:tcPr>
            <w:tcW w:w="603" w:type="dxa"/>
          </w:tcPr>
          <w:p w:rsidR="00B653F5" w:rsidRPr="00B653F5" w:rsidRDefault="00B653F5" w:rsidP="00B653F5">
            <w:pPr>
              <w:spacing w:after="0" w:line="360" w:lineRule="auto"/>
              <w:jc w:val="both"/>
            </w:pPr>
            <w:r w:rsidRPr="00B653F5">
              <w:t>ПМ</w:t>
            </w:r>
          </w:p>
        </w:tc>
        <w:tc>
          <w:tcPr>
            <w:tcW w:w="634" w:type="dxa"/>
            <w:tcBorders>
              <w:right w:val="single" w:sz="4" w:space="0" w:color="auto"/>
            </w:tcBorders>
          </w:tcPr>
          <w:p w:rsidR="00B653F5" w:rsidRPr="00B653F5" w:rsidRDefault="00B653F5" w:rsidP="00B653F5">
            <w:pPr>
              <w:spacing w:after="0" w:line="360" w:lineRule="auto"/>
              <w:jc w:val="both"/>
            </w:pPr>
            <w:r w:rsidRPr="00B653F5">
              <w:t>ПБ</w:t>
            </w:r>
          </w:p>
        </w:tc>
      </w:tr>
      <w:tr w:rsidR="00B653F5" w:rsidRPr="00B653F5" w:rsidTr="00384963">
        <w:trPr>
          <w:trHeight w:val="378"/>
        </w:trPr>
        <w:tc>
          <w:tcPr>
            <w:tcW w:w="5688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653F5" w:rsidRPr="00B653F5" w:rsidRDefault="00B653F5" w:rsidP="00B653F5">
            <w:pPr>
              <w:spacing w:after="0" w:line="360" w:lineRule="auto"/>
              <w:jc w:val="both"/>
              <w:rPr>
                <w:bCs/>
                <w:lang w:val="en-US"/>
              </w:rPr>
            </w:pPr>
          </w:p>
        </w:tc>
        <w:tc>
          <w:tcPr>
            <w:tcW w:w="720" w:type="dxa"/>
            <w:tcBorders>
              <w:left w:val="single" w:sz="4" w:space="0" w:color="auto"/>
            </w:tcBorders>
          </w:tcPr>
          <w:p w:rsidR="00B653F5" w:rsidRPr="00B653F5" w:rsidRDefault="00B653F5" w:rsidP="00B653F5">
            <w:pPr>
              <w:spacing w:after="0" w:line="360" w:lineRule="auto"/>
              <w:jc w:val="both"/>
              <w:rPr>
                <w:bCs/>
              </w:rPr>
            </w:pPr>
            <w:r w:rsidRPr="00B653F5">
              <w:rPr>
                <w:bCs/>
                <w:lang w:val="en-US"/>
              </w:rPr>
              <w:t>ПМ</w:t>
            </w:r>
          </w:p>
        </w:tc>
        <w:tc>
          <w:tcPr>
            <w:tcW w:w="658" w:type="dxa"/>
          </w:tcPr>
          <w:p w:rsidR="00B653F5" w:rsidRPr="00B653F5" w:rsidRDefault="00B653F5" w:rsidP="00B653F5">
            <w:pPr>
              <w:spacing w:after="0" w:line="360" w:lineRule="auto"/>
              <w:jc w:val="both"/>
            </w:pPr>
            <w:r w:rsidRPr="00B653F5">
              <w:t>ОМ</w:t>
            </w:r>
          </w:p>
        </w:tc>
        <w:tc>
          <w:tcPr>
            <w:tcW w:w="603" w:type="dxa"/>
          </w:tcPr>
          <w:p w:rsidR="00B653F5" w:rsidRPr="00B653F5" w:rsidRDefault="00B653F5" w:rsidP="00B653F5">
            <w:pPr>
              <w:spacing w:after="0" w:line="360" w:lineRule="auto"/>
              <w:jc w:val="both"/>
            </w:pPr>
            <w:r w:rsidRPr="00B653F5">
              <w:rPr>
                <w:lang w:val="en-US"/>
              </w:rPr>
              <w:t>Н</w:t>
            </w:r>
          </w:p>
        </w:tc>
        <w:tc>
          <w:tcPr>
            <w:tcW w:w="664" w:type="dxa"/>
          </w:tcPr>
          <w:p w:rsidR="00B653F5" w:rsidRPr="00B653F5" w:rsidRDefault="00B653F5" w:rsidP="00B653F5">
            <w:pPr>
              <w:spacing w:after="0" w:line="360" w:lineRule="auto"/>
              <w:jc w:val="both"/>
            </w:pPr>
            <w:r w:rsidRPr="00B653F5">
              <w:t>ПМ</w:t>
            </w:r>
          </w:p>
        </w:tc>
        <w:tc>
          <w:tcPr>
            <w:tcW w:w="603" w:type="dxa"/>
          </w:tcPr>
          <w:p w:rsidR="00B653F5" w:rsidRPr="00B653F5" w:rsidRDefault="00B653F5" w:rsidP="00B653F5">
            <w:pPr>
              <w:spacing w:after="0" w:line="360" w:lineRule="auto"/>
              <w:jc w:val="both"/>
            </w:pPr>
            <w:r w:rsidRPr="00B653F5">
              <w:t>ПМ</w:t>
            </w:r>
          </w:p>
        </w:tc>
        <w:tc>
          <w:tcPr>
            <w:tcW w:w="634" w:type="dxa"/>
            <w:tcBorders>
              <w:right w:val="single" w:sz="4" w:space="0" w:color="auto"/>
            </w:tcBorders>
          </w:tcPr>
          <w:p w:rsidR="00B653F5" w:rsidRPr="00B653F5" w:rsidRDefault="00B653F5" w:rsidP="00B653F5">
            <w:pPr>
              <w:spacing w:after="0" w:line="360" w:lineRule="auto"/>
              <w:jc w:val="both"/>
            </w:pPr>
            <w:r w:rsidRPr="00B653F5">
              <w:t>ПМ</w:t>
            </w:r>
          </w:p>
        </w:tc>
      </w:tr>
      <w:tr w:rsidR="00B653F5" w:rsidRPr="00B653F5" w:rsidTr="00384963">
        <w:trPr>
          <w:trHeight w:val="222"/>
        </w:trPr>
        <w:tc>
          <w:tcPr>
            <w:tcW w:w="5688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653F5" w:rsidRPr="00B653F5" w:rsidRDefault="00B653F5" w:rsidP="00B653F5">
            <w:pPr>
              <w:spacing w:after="0" w:line="360" w:lineRule="auto"/>
              <w:jc w:val="both"/>
              <w:rPr>
                <w:lang w:val="en-US"/>
              </w:rPr>
            </w:pPr>
          </w:p>
        </w:tc>
        <w:tc>
          <w:tcPr>
            <w:tcW w:w="720" w:type="dxa"/>
            <w:tcBorders>
              <w:left w:val="single" w:sz="4" w:space="0" w:color="auto"/>
            </w:tcBorders>
          </w:tcPr>
          <w:p w:rsidR="00B653F5" w:rsidRPr="00B653F5" w:rsidRDefault="00B653F5" w:rsidP="00B653F5">
            <w:pPr>
              <w:spacing w:after="0" w:line="360" w:lineRule="auto"/>
              <w:jc w:val="both"/>
              <w:rPr>
                <w:lang w:val="en-US"/>
              </w:rPr>
            </w:pPr>
            <w:r w:rsidRPr="00B653F5">
              <w:rPr>
                <w:lang w:val="en-US"/>
              </w:rPr>
              <w:t>Н</w:t>
            </w:r>
          </w:p>
        </w:tc>
        <w:tc>
          <w:tcPr>
            <w:tcW w:w="658" w:type="dxa"/>
          </w:tcPr>
          <w:p w:rsidR="00B653F5" w:rsidRPr="00B653F5" w:rsidRDefault="00B653F5" w:rsidP="00B653F5">
            <w:pPr>
              <w:spacing w:after="0" w:line="360" w:lineRule="auto"/>
              <w:jc w:val="both"/>
              <w:rPr>
                <w:lang w:val="en-US"/>
              </w:rPr>
            </w:pPr>
            <w:r w:rsidRPr="00B653F5">
              <w:rPr>
                <w:lang w:val="en-US"/>
              </w:rPr>
              <w:t>ОМ</w:t>
            </w:r>
          </w:p>
        </w:tc>
        <w:tc>
          <w:tcPr>
            <w:tcW w:w="603" w:type="dxa"/>
          </w:tcPr>
          <w:p w:rsidR="00B653F5" w:rsidRPr="00B653F5" w:rsidRDefault="00B653F5" w:rsidP="00B653F5">
            <w:pPr>
              <w:spacing w:after="0" w:line="360" w:lineRule="auto"/>
              <w:jc w:val="both"/>
              <w:rPr>
                <w:lang w:val="en-US"/>
              </w:rPr>
            </w:pPr>
            <w:r w:rsidRPr="00B653F5">
              <w:t>ОМ</w:t>
            </w:r>
          </w:p>
        </w:tc>
        <w:tc>
          <w:tcPr>
            <w:tcW w:w="664" w:type="dxa"/>
          </w:tcPr>
          <w:p w:rsidR="00B653F5" w:rsidRPr="00B653F5" w:rsidRDefault="00B653F5" w:rsidP="00B653F5">
            <w:pPr>
              <w:spacing w:after="0" w:line="360" w:lineRule="auto"/>
              <w:jc w:val="both"/>
              <w:rPr>
                <w:lang w:val="en-US"/>
              </w:rPr>
            </w:pPr>
            <w:r w:rsidRPr="00B653F5">
              <w:rPr>
                <w:lang w:val="en-US"/>
              </w:rPr>
              <w:t>Н</w:t>
            </w:r>
          </w:p>
        </w:tc>
        <w:tc>
          <w:tcPr>
            <w:tcW w:w="603" w:type="dxa"/>
          </w:tcPr>
          <w:p w:rsidR="00B653F5" w:rsidRPr="00B653F5" w:rsidRDefault="00B653F5" w:rsidP="00B653F5">
            <w:pPr>
              <w:spacing w:after="0" w:line="360" w:lineRule="auto"/>
              <w:jc w:val="both"/>
              <w:rPr>
                <w:lang w:val="en-US"/>
              </w:rPr>
            </w:pPr>
            <w:r w:rsidRPr="00B653F5">
              <w:t>ПМ</w:t>
            </w:r>
          </w:p>
        </w:tc>
        <w:tc>
          <w:tcPr>
            <w:tcW w:w="634" w:type="dxa"/>
            <w:tcBorders>
              <w:right w:val="single" w:sz="4" w:space="0" w:color="auto"/>
            </w:tcBorders>
          </w:tcPr>
          <w:p w:rsidR="00B653F5" w:rsidRPr="00B653F5" w:rsidRDefault="00B653F5" w:rsidP="00B653F5">
            <w:pPr>
              <w:spacing w:after="0" w:line="360" w:lineRule="auto"/>
              <w:jc w:val="both"/>
              <w:rPr>
                <w:lang w:val="en-US"/>
              </w:rPr>
            </w:pPr>
            <w:r w:rsidRPr="00B653F5">
              <w:rPr>
                <w:lang w:val="en-US"/>
              </w:rPr>
              <w:t>ПМ</w:t>
            </w:r>
          </w:p>
        </w:tc>
      </w:tr>
      <w:tr w:rsidR="00B653F5" w:rsidRPr="00B653F5" w:rsidTr="00384963">
        <w:trPr>
          <w:trHeight w:val="222"/>
        </w:trPr>
        <w:tc>
          <w:tcPr>
            <w:tcW w:w="5688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653F5" w:rsidRPr="00B653F5" w:rsidRDefault="00B653F5" w:rsidP="00B653F5">
            <w:pPr>
              <w:spacing w:after="0" w:line="360" w:lineRule="auto"/>
              <w:jc w:val="both"/>
            </w:pPr>
          </w:p>
        </w:tc>
        <w:tc>
          <w:tcPr>
            <w:tcW w:w="720" w:type="dxa"/>
            <w:tcBorders>
              <w:left w:val="single" w:sz="4" w:space="0" w:color="auto"/>
            </w:tcBorders>
          </w:tcPr>
          <w:p w:rsidR="00B653F5" w:rsidRPr="00B653F5" w:rsidRDefault="00B653F5" w:rsidP="00B653F5">
            <w:pPr>
              <w:spacing w:after="0" w:line="360" w:lineRule="auto"/>
              <w:jc w:val="both"/>
            </w:pPr>
            <w:r w:rsidRPr="00B653F5">
              <w:t>ОМ</w:t>
            </w:r>
          </w:p>
        </w:tc>
        <w:tc>
          <w:tcPr>
            <w:tcW w:w="658" w:type="dxa"/>
          </w:tcPr>
          <w:p w:rsidR="00B653F5" w:rsidRPr="00B653F5" w:rsidRDefault="00B653F5" w:rsidP="00B653F5">
            <w:pPr>
              <w:spacing w:after="0" w:line="360" w:lineRule="auto"/>
              <w:jc w:val="both"/>
            </w:pPr>
            <w:r w:rsidRPr="00B653F5">
              <w:t>ОМ</w:t>
            </w:r>
          </w:p>
        </w:tc>
        <w:tc>
          <w:tcPr>
            <w:tcW w:w="603" w:type="dxa"/>
          </w:tcPr>
          <w:p w:rsidR="00B653F5" w:rsidRPr="00B653F5" w:rsidRDefault="00B653F5" w:rsidP="00B653F5">
            <w:pPr>
              <w:spacing w:after="0" w:line="360" w:lineRule="auto"/>
              <w:jc w:val="both"/>
            </w:pPr>
            <w:r w:rsidRPr="00B653F5">
              <w:t>ОМ</w:t>
            </w:r>
          </w:p>
        </w:tc>
        <w:tc>
          <w:tcPr>
            <w:tcW w:w="664" w:type="dxa"/>
          </w:tcPr>
          <w:p w:rsidR="00B653F5" w:rsidRPr="00B653F5" w:rsidRDefault="00B653F5" w:rsidP="00B653F5">
            <w:pPr>
              <w:spacing w:after="0" w:line="360" w:lineRule="auto"/>
              <w:jc w:val="both"/>
            </w:pPr>
            <w:r w:rsidRPr="00B653F5">
              <w:t>ОМ</w:t>
            </w:r>
          </w:p>
        </w:tc>
        <w:tc>
          <w:tcPr>
            <w:tcW w:w="603" w:type="dxa"/>
          </w:tcPr>
          <w:p w:rsidR="00B653F5" w:rsidRPr="00B653F5" w:rsidRDefault="00B653F5" w:rsidP="00B653F5">
            <w:pPr>
              <w:spacing w:after="0" w:line="360" w:lineRule="auto"/>
              <w:jc w:val="both"/>
            </w:pPr>
            <w:r w:rsidRPr="00B653F5">
              <w:rPr>
                <w:lang w:val="en-US"/>
              </w:rPr>
              <w:t>Н</w:t>
            </w:r>
          </w:p>
        </w:tc>
        <w:tc>
          <w:tcPr>
            <w:tcW w:w="634" w:type="dxa"/>
            <w:tcBorders>
              <w:right w:val="single" w:sz="4" w:space="0" w:color="auto"/>
            </w:tcBorders>
          </w:tcPr>
          <w:p w:rsidR="00B653F5" w:rsidRPr="00B653F5" w:rsidRDefault="00B653F5" w:rsidP="00B653F5">
            <w:pPr>
              <w:spacing w:after="0" w:line="360" w:lineRule="auto"/>
              <w:jc w:val="both"/>
            </w:pPr>
            <w:r w:rsidRPr="00B653F5">
              <w:t>ПМ</w:t>
            </w:r>
          </w:p>
        </w:tc>
      </w:tr>
      <w:tr w:rsidR="00B653F5" w:rsidRPr="00B653F5" w:rsidTr="00384963">
        <w:trPr>
          <w:trHeight w:val="212"/>
        </w:trPr>
        <w:tc>
          <w:tcPr>
            <w:tcW w:w="5688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653F5" w:rsidRPr="00B653F5" w:rsidRDefault="00B653F5" w:rsidP="00B653F5">
            <w:pPr>
              <w:spacing w:after="0" w:line="360" w:lineRule="auto"/>
              <w:jc w:val="both"/>
            </w:pPr>
          </w:p>
        </w:tc>
        <w:tc>
          <w:tcPr>
            <w:tcW w:w="720" w:type="dxa"/>
            <w:tcBorders>
              <w:left w:val="single" w:sz="4" w:space="0" w:color="auto"/>
              <w:bottom w:val="single" w:sz="4" w:space="0" w:color="auto"/>
            </w:tcBorders>
          </w:tcPr>
          <w:p w:rsidR="00B653F5" w:rsidRPr="00B653F5" w:rsidRDefault="00B653F5" w:rsidP="00B653F5">
            <w:pPr>
              <w:spacing w:after="0" w:line="360" w:lineRule="auto"/>
              <w:jc w:val="both"/>
            </w:pPr>
            <w:r w:rsidRPr="00B653F5">
              <w:t>ОБ</w:t>
            </w:r>
          </w:p>
        </w:tc>
        <w:tc>
          <w:tcPr>
            <w:tcW w:w="658" w:type="dxa"/>
            <w:tcBorders>
              <w:bottom w:val="single" w:sz="4" w:space="0" w:color="auto"/>
            </w:tcBorders>
          </w:tcPr>
          <w:p w:rsidR="00B653F5" w:rsidRPr="00B653F5" w:rsidRDefault="00B653F5" w:rsidP="00B653F5">
            <w:pPr>
              <w:spacing w:after="0" w:line="360" w:lineRule="auto"/>
              <w:jc w:val="both"/>
            </w:pPr>
            <w:r w:rsidRPr="00B653F5">
              <w:t>ОБ</w:t>
            </w:r>
          </w:p>
        </w:tc>
        <w:tc>
          <w:tcPr>
            <w:tcW w:w="603" w:type="dxa"/>
            <w:tcBorders>
              <w:bottom w:val="single" w:sz="4" w:space="0" w:color="auto"/>
            </w:tcBorders>
          </w:tcPr>
          <w:p w:rsidR="00B653F5" w:rsidRPr="00B653F5" w:rsidRDefault="00B653F5" w:rsidP="00B653F5">
            <w:pPr>
              <w:spacing w:after="0" w:line="360" w:lineRule="auto"/>
              <w:jc w:val="both"/>
            </w:pPr>
            <w:r w:rsidRPr="00B653F5">
              <w:t>ОМ</w:t>
            </w:r>
          </w:p>
        </w:tc>
        <w:tc>
          <w:tcPr>
            <w:tcW w:w="664" w:type="dxa"/>
            <w:tcBorders>
              <w:bottom w:val="single" w:sz="4" w:space="0" w:color="auto"/>
            </w:tcBorders>
          </w:tcPr>
          <w:p w:rsidR="00B653F5" w:rsidRPr="00B653F5" w:rsidRDefault="00B653F5" w:rsidP="00B653F5">
            <w:pPr>
              <w:spacing w:after="0" w:line="360" w:lineRule="auto"/>
              <w:jc w:val="both"/>
            </w:pPr>
            <w:r w:rsidRPr="00B653F5">
              <w:t>ОМ</w:t>
            </w:r>
          </w:p>
        </w:tc>
        <w:tc>
          <w:tcPr>
            <w:tcW w:w="603" w:type="dxa"/>
            <w:tcBorders>
              <w:bottom w:val="single" w:sz="4" w:space="0" w:color="auto"/>
            </w:tcBorders>
          </w:tcPr>
          <w:p w:rsidR="00B653F5" w:rsidRPr="00B653F5" w:rsidRDefault="00B653F5" w:rsidP="00B653F5">
            <w:pPr>
              <w:spacing w:after="0" w:line="360" w:lineRule="auto"/>
              <w:jc w:val="both"/>
            </w:pPr>
            <w:r w:rsidRPr="00B653F5">
              <w:t>ОМ</w:t>
            </w:r>
          </w:p>
        </w:tc>
        <w:tc>
          <w:tcPr>
            <w:tcW w:w="634" w:type="dxa"/>
            <w:tcBorders>
              <w:bottom w:val="single" w:sz="4" w:space="0" w:color="auto"/>
              <w:right w:val="single" w:sz="4" w:space="0" w:color="auto"/>
            </w:tcBorders>
          </w:tcPr>
          <w:p w:rsidR="00B653F5" w:rsidRPr="00B653F5" w:rsidRDefault="00B653F5" w:rsidP="00B653F5">
            <w:pPr>
              <w:spacing w:after="0" w:line="360" w:lineRule="auto"/>
              <w:jc w:val="both"/>
            </w:pPr>
            <w:r w:rsidRPr="00B653F5">
              <w:rPr>
                <w:lang w:val="en-US"/>
              </w:rPr>
              <w:t>Н</w:t>
            </w:r>
          </w:p>
        </w:tc>
      </w:tr>
    </w:tbl>
    <w:p w:rsidR="008142B7" w:rsidRDefault="008142B7" w:rsidP="008142B7">
      <w:pPr>
        <w:spacing w:line="360" w:lineRule="auto"/>
        <w:jc w:val="center"/>
        <w:rPr>
          <w:rFonts w:eastAsia="Calibri"/>
          <w:sz w:val="28"/>
          <w:szCs w:val="28"/>
          <w:lang w:val="en-US"/>
        </w:rPr>
      </w:pPr>
    </w:p>
    <w:p w:rsidR="008142B7" w:rsidRPr="008142B7" w:rsidRDefault="008142B7" w:rsidP="008142B7">
      <w:pPr>
        <w:spacing w:line="360" w:lineRule="auto"/>
        <w:jc w:val="center"/>
        <w:rPr>
          <w:rFonts w:eastAsia="Calibri"/>
          <w:b/>
          <w:i/>
        </w:rPr>
      </w:pPr>
      <w:r w:rsidRPr="008142B7">
        <w:rPr>
          <w:rFonts w:eastAsia="Calibri"/>
          <w:b/>
          <w:i/>
        </w:rPr>
        <w:t>Формирование нечетких правил блока правил</w:t>
      </w:r>
    </w:p>
    <w:p w:rsidR="008142B7" w:rsidRPr="008142B7" w:rsidRDefault="008142B7" w:rsidP="008142B7">
      <w:pPr>
        <w:spacing w:line="360" w:lineRule="auto"/>
        <w:jc w:val="center"/>
        <w:rPr>
          <w:rFonts w:ascii="Calibri" w:eastAsia="Calibri" w:hAnsi="Calibri"/>
          <w:sz w:val="28"/>
          <w:szCs w:val="28"/>
        </w:rPr>
      </w:pPr>
      <w:r w:rsidRPr="008142B7">
        <w:rPr>
          <w:rFonts w:ascii="Calibri" w:eastAsia="Calibri" w:hAnsi="Calibri"/>
          <w:noProof/>
          <w:sz w:val="22"/>
          <w:szCs w:val="22"/>
          <w:lang w:eastAsia="ru-RU"/>
        </w:rPr>
        <w:drawing>
          <wp:inline distT="0" distB="0" distL="0" distR="0" wp14:anchorId="7ABF0F47" wp14:editId="0EBA0F95">
            <wp:extent cx="4261579" cy="3632200"/>
            <wp:effectExtent l="0" t="0" r="571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4547" cy="363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2B7" w:rsidRPr="008142B7" w:rsidRDefault="008142B7" w:rsidP="008142B7">
      <w:pPr>
        <w:spacing w:line="360" w:lineRule="auto"/>
        <w:ind w:left="709"/>
        <w:jc w:val="center"/>
        <w:rPr>
          <w:rFonts w:ascii="Calibri" w:eastAsia="Calibri" w:hAnsi="Calibri"/>
          <w:sz w:val="28"/>
          <w:szCs w:val="28"/>
          <w:lang w:val="en-US"/>
        </w:rPr>
      </w:pPr>
    </w:p>
    <w:p w:rsidR="008142B7" w:rsidRPr="008142B7" w:rsidRDefault="008142B7" w:rsidP="008142B7">
      <w:pPr>
        <w:spacing w:line="360" w:lineRule="auto"/>
        <w:ind w:left="709"/>
        <w:jc w:val="center"/>
        <w:rPr>
          <w:rFonts w:ascii="Calibri" w:eastAsia="Calibri" w:hAnsi="Calibri"/>
          <w:sz w:val="28"/>
          <w:szCs w:val="28"/>
          <w:lang w:val="en-US"/>
        </w:rPr>
      </w:pPr>
      <w:r w:rsidRPr="008142B7">
        <w:rPr>
          <w:rFonts w:ascii="Calibri" w:eastAsia="Calibri" w:hAnsi="Calibri"/>
          <w:noProof/>
          <w:sz w:val="28"/>
          <w:szCs w:val="28"/>
          <w:lang w:eastAsia="ru-RU"/>
        </w:rPr>
        <w:lastRenderedPageBreak/>
        <w:drawing>
          <wp:inline distT="0" distB="0" distL="0" distR="0" wp14:anchorId="12F4731D" wp14:editId="46F0EAEA">
            <wp:extent cx="2068132" cy="2790825"/>
            <wp:effectExtent l="0" t="0" r="8890" b="0"/>
            <wp:docPr id="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9663" cy="28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3F5" w:rsidRPr="00B653F5" w:rsidRDefault="00B653F5" w:rsidP="00B653F5">
      <w:pPr>
        <w:spacing w:after="0" w:line="360" w:lineRule="auto"/>
        <w:jc w:val="both"/>
        <w:rPr>
          <w:i/>
        </w:rPr>
      </w:pPr>
      <w:r w:rsidRPr="00B653F5">
        <w:t xml:space="preserve">4. Задание правила нечеткого вывода (блока вывода). Для выполнения в выпадающем меню раздела </w:t>
      </w:r>
      <w:r w:rsidRPr="00B653F5">
        <w:rPr>
          <w:i/>
          <w:lang w:val="en-US"/>
        </w:rPr>
        <w:t>Edit</w:t>
      </w:r>
      <w:r w:rsidRPr="00B653F5">
        <w:rPr>
          <w:i/>
        </w:rPr>
        <w:t xml:space="preserve"> </w:t>
      </w:r>
      <w:r w:rsidRPr="00B653F5">
        <w:t xml:space="preserve">выбрать команду </w:t>
      </w:r>
      <w:r w:rsidRPr="00B653F5">
        <w:rPr>
          <w:i/>
          <w:lang w:val="en-US"/>
        </w:rPr>
        <w:t>FIS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Properties</w:t>
      </w:r>
      <w:r w:rsidRPr="00B653F5">
        <w:rPr>
          <w:i/>
        </w:rPr>
        <w:t xml:space="preserve">- </w:t>
      </w:r>
      <w:r w:rsidRPr="00B653F5">
        <w:rPr>
          <w:lang w:val="en-US"/>
        </w:rPr>
        <w:t>Ctrl</w:t>
      </w:r>
      <w:r w:rsidRPr="00B653F5">
        <w:t>+1</w:t>
      </w:r>
      <w:r w:rsidRPr="00B653F5">
        <w:rPr>
          <w:i/>
        </w:rPr>
        <w:t xml:space="preserve">. </w:t>
      </w:r>
      <w:r w:rsidRPr="00B653F5">
        <w:t xml:space="preserve">При этом откроется окно  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FIS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Editor</w:t>
      </w:r>
      <w:r w:rsidRPr="00B653F5">
        <w:rPr>
          <w:i/>
        </w:rPr>
        <w:t xml:space="preserve">. </w:t>
      </w:r>
    </w:p>
    <w:p w:rsidR="00B653F5" w:rsidRPr="00B653F5" w:rsidRDefault="00B653F5" w:rsidP="00B653F5">
      <w:pPr>
        <w:spacing w:after="0" w:line="360" w:lineRule="auto"/>
        <w:jc w:val="both"/>
      </w:pPr>
      <w:r w:rsidRPr="00B653F5">
        <w:t xml:space="preserve">4.1. Задание логических операций "и" и импликации: в выпадающем меню графы </w:t>
      </w:r>
      <w:r w:rsidRPr="00B653F5">
        <w:rPr>
          <w:i/>
          <w:lang w:val="en-US"/>
        </w:rPr>
        <w:t>And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methode</w:t>
      </w:r>
      <w:r w:rsidRPr="00B653F5">
        <w:t xml:space="preserve"> установить </w:t>
      </w:r>
      <w:r w:rsidRPr="00B653F5">
        <w:rPr>
          <w:i/>
          <w:lang w:val="en-US"/>
        </w:rPr>
        <w:t>min</w:t>
      </w:r>
      <w:r w:rsidRPr="00B653F5">
        <w:t>;</w:t>
      </w:r>
      <w:r w:rsidRPr="00B653F5">
        <w:rPr>
          <w:i/>
        </w:rPr>
        <w:t xml:space="preserve"> </w:t>
      </w:r>
      <w:r w:rsidRPr="00B653F5">
        <w:t xml:space="preserve">в графе </w:t>
      </w:r>
      <w:r w:rsidRPr="00B653F5">
        <w:rPr>
          <w:i/>
          <w:lang w:val="en-US"/>
        </w:rPr>
        <w:t>Implication</w:t>
      </w:r>
      <w:r w:rsidRPr="00B653F5">
        <w:t xml:space="preserve"> </w:t>
      </w:r>
      <w:r w:rsidRPr="00B653F5">
        <w:sym w:font="Symbol" w:char="F02D"/>
      </w:r>
      <w:r w:rsidRPr="00B653F5">
        <w:t xml:space="preserve"> </w:t>
      </w:r>
      <w:r w:rsidRPr="00B653F5">
        <w:rPr>
          <w:i/>
          <w:lang w:val="en-US"/>
        </w:rPr>
        <w:t>min</w:t>
      </w:r>
      <w:r w:rsidRPr="00B653F5">
        <w:rPr>
          <w:i/>
        </w:rPr>
        <w:t xml:space="preserve">. </w:t>
      </w:r>
    </w:p>
    <w:p w:rsidR="00B653F5" w:rsidRPr="00C75C05" w:rsidRDefault="00B653F5" w:rsidP="00B653F5">
      <w:pPr>
        <w:spacing w:after="0" w:line="360" w:lineRule="auto"/>
        <w:jc w:val="both"/>
        <w:rPr>
          <w:i/>
        </w:rPr>
      </w:pPr>
      <w:r w:rsidRPr="00B653F5">
        <w:t>4.2. Задание способа определения выходного нечеткого множества (</w:t>
      </w:r>
      <w:r w:rsidRPr="00B653F5">
        <w:rPr>
          <w:i/>
          <w:lang w:val="en-US"/>
        </w:rPr>
        <w:t>B</w:t>
      </w:r>
      <w:r w:rsidRPr="00B653F5">
        <w:rPr>
          <w:i/>
        </w:rPr>
        <w:t>'</w:t>
      </w:r>
      <w:r w:rsidRPr="00B653F5">
        <w:t xml:space="preserve"> по </w:t>
      </w:r>
      <w:r w:rsidRPr="00B653F5">
        <w:rPr>
          <w:i/>
          <w:lang w:val="en-US"/>
        </w:rPr>
        <w:t>B</w:t>
      </w:r>
      <w:r w:rsidRPr="00B653F5">
        <w:rPr>
          <w:i/>
        </w:rPr>
        <w:t>'</w:t>
      </w:r>
      <w:r w:rsidRPr="00B653F5">
        <w:rPr>
          <w:i/>
          <w:vertAlign w:val="subscript"/>
          <w:lang w:val="en-US"/>
        </w:rPr>
        <w:t>i</w:t>
      </w:r>
      <w:r w:rsidRPr="00B653F5">
        <w:rPr>
          <w:i/>
          <w:vertAlign w:val="subscript"/>
        </w:rPr>
        <w:t xml:space="preserve"> </w:t>
      </w:r>
      <w:r w:rsidRPr="00B653F5">
        <w:sym w:font="Symbol" w:char="F02D"/>
      </w:r>
      <w:r w:rsidRPr="00B653F5">
        <w:t xml:space="preserve">  агрегирование): в выпадающем меню графы  </w:t>
      </w:r>
      <w:r w:rsidRPr="00B653F5">
        <w:rPr>
          <w:i/>
          <w:lang w:val="en-US"/>
        </w:rPr>
        <w:t>Aggregation</w:t>
      </w:r>
      <w:r w:rsidRPr="00B653F5">
        <w:t xml:space="preserve">  установить </w:t>
      </w:r>
      <w:r w:rsidRPr="00B653F5">
        <w:rPr>
          <w:i/>
          <w:lang w:val="en-US"/>
        </w:rPr>
        <w:t>max</w:t>
      </w:r>
      <w:r w:rsidRPr="00B653F5">
        <w:rPr>
          <w:i/>
        </w:rPr>
        <w:t>.</w:t>
      </w:r>
    </w:p>
    <w:p w:rsidR="008142B7" w:rsidRPr="00C75C05" w:rsidRDefault="008142B7" w:rsidP="00B653F5">
      <w:pPr>
        <w:spacing w:after="0" w:line="360" w:lineRule="auto"/>
        <w:jc w:val="both"/>
        <w:rPr>
          <w:i/>
        </w:rPr>
      </w:pPr>
    </w:p>
    <w:p w:rsidR="008142B7" w:rsidRPr="008142B7" w:rsidRDefault="008142B7" w:rsidP="008142B7">
      <w:pPr>
        <w:spacing w:line="360" w:lineRule="auto"/>
        <w:ind w:firstLine="709"/>
        <w:jc w:val="center"/>
        <w:rPr>
          <w:rFonts w:eastAsia="Calibri"/>
          <w:b/>
          <w:i/>
        </w:rPr>
      </w:pPr>
      <w:r w:rsidRPr="008142B7">
        <w:rPr>
          <w:rFonts w:eastAsia="Calibri"/>
          <w:b/>
          <w:i/>
        </w:rPr>
        <w:t>Задание правила нечеткого вывода (блока вывода).</w:t>
      </w:r>
    </w:p>
    <w:p w:rsidR="008142B7" w:rsidRPr="008142B7" w:rsidRDefault="008142B7" w:rsidP="008142B7">
      <w:pPr>
        <w:spacing w:line="360" w:lineRule="auto"/>
        <w:jc w:val="center"/>
        <w:rPr>
          <w:rFonts w:eastAsia="Calibri"/>
          <w:sz w:val="28"/>
          <w:szCs w:val="28"/>
        </w:rPr>
      </w:pPr>
      <w:r w:rsidRPr="008142B7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05B148A9" wp14:editId="7D3D329E">
            <wp:extent cx="2362200" cy="11525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4375"/>
                    <a:stretch/>
                  </pic:blipFill>
                  <pic:spPr bwMode="auto">
                    <a:xfrm>
                      <a:off x="0" y="0"/>
                      <a:ext cx="2362530" cy="1152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2B7" w:rsidRPr="00C75C05" w:rsidRDefault="008142B7" w:rsidP="008142B7">
      <w:pPr>
        <w:tabs>
          <w:tab w:val="left" w:pos="284"/>
        </w:tabs>
        <w:jc w:val="center"/>
        <w:rPr>
          <w:rFonts w:eastAsia="Calibri"/>
          <w:b/>
          <w:i/>
        </w:rPr>
      </w:pPr>
      <w:r w:rsidRPr="008142B7">
        <w:rPr>
          <w:rFonts w:eastAsia="Calibri"/>
          <w:b/>
          <w:i/>
        </w:rPr>
        <w:t>Задание логических операций "и" и импликации и способа определения выходного</w:t>
      </w:r>
    </w:p>
    <w:p w:rsidR="008142B7" w:rsidRPr="008142B7" w:rsidRDefault="008142B7" w:rsidP="008142B7">
      <w:pPr>
        <w:jc w:val="center"/>
        <w:rPr>
          <w:rFonts w:eastAsia="Calibri"/>
          <w:b/>
          <w:i/>
        </w:rPr>
      </w:pPr>
      <w:r w:rsidRPr="008142B7">
        <w:rPr>
          <w:rFonts w:eastAsia="Calibri"/>
          <w:b/>
          <w:i/>
        </w:rPr>
        <w:t xml:space="preserve"> нечеткого множества</w:t>
      </w:r>
    </w:p>
    <w:p w:rsidR="008142B7" w:rsidRPr="008142B7" w:rsidRDefault="008142B7" w:rsidP="00B653F5">
      <w:pPr>
        <w:spacing w:after="0" w:line="360" w:lineRule="auto"/>
        <w:jc w:val="both"/>
        <w:rPr>
          <w:i/>
        </w:rPr>
      </w:pPr>
    </w:p>
    <w:p w:rsidR="00B653F5" w:rsidRPr="00C75C05" w:rsidRDefault="00B653F5" w:rsidP="00B653F5">
      <w:pPr>
        <w:spacing w:after="0" w:line="360" w:lineRule="auto"/>
        <w:jc w:val="both"/>
      </w:pPr>
      <w:r w:rsidRPr="00B653F5">
        <w:t xml:space="preserve">5. Задание способа дефаззификации (способ определения реального управляющего воздействия). В окне </w:t>
      </w:r>
      <w:r w:rsidRPr="00B653F5">
        <w:rPr>
          <w:i/>
          <w:lang w:val="en-US"/>
        </w:rPr>
        <w:t>FIS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Editor</w:t>
      </w:r>
      <w:r w:rsidRPr="00B653F5">
        <w:rPr>
          <w:i/>
        </w:rPr>
        <w:t xml:space="preserve"> </w:t>
      </w:r>
      <w:r w:rsidRPr="00B653F5">
        <w:t xml:space="preserve">в графе </w:t>
      </w:r>
      <w:r w:rsidRPr="00B653F5">
        <w:rPr>
          <w:i/>
          <w:lang w:val="en-US"/>
        </w:rPr>
        <w:t>Defazzification</w:t>
      </w:r>
      <w:r w:rsidRPr="00B653F5">
        <w:t xml:space="preserve"> установить способ дефаззификации: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centroid</w:t>
      </w:r>
      <w:r w:rsidRPr="00B653F5">
        <w:t xml:space="preserve"> (метод центра тяжести). Другие способы: </w:t>
      </w:r>
      <w:r w:rsidRPr="00B653F5">
        <w:rPr>
          <w:i/>
          <w:lang w:val="en-US"/>
        </w:rPr>
        <w:t>bisector</w:t>
      </w:r>
      <w:r w:rsidRPr="00B653F5">
        <w:t xml:space="preserve"> (центр площади, биссектриса площади); </w:t>
      </w:r>
      <w:r w:rsidRPr="00B653F5">
        <w:rPr>
          <w:i/>
          <w:lang w:val="en-US"/>
        </w:rPr>
        <w:t>mean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of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max</w:t>
      </w:r>
      <w:r w:rsidRPr="00B653F5">
        <w:rPr>
          <w:i/>
        </w:rPr>
        <w:t>-</w:t>
      </w:r>
      <w:r w:rsidRPr="00B653F5">
        <w:rPr>
          <w:i/>
          <w:lang w:val="en-US"/>
        </w:rPr>
        <w:t>mom</w:t>
      </w:r>
      <w:r w:rsidRPr="00B653F5">
        <w:t xml:space="preserve"> (метод среднего максимума); </w:t>
      </w:r>
      <w:r w:rsidRPr="00B653F5">
        <w:rPr>
          <w:i/>
          <w:lang w:val="en-US"/>
        </w:rPr>
        <w:t>largest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of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max</w:t>
      </w:r>
      <w:r w:rsidRPr="00B653F5">
        <w:rPr>
          <w:i/>
        </w:rPr>
        <w:t>-</w:t>
      </w:r>
      <w:r w:rsidRPr="00B653F5">
        <w:rPr>
          <w:i/>
          <w:lang w:val="en-US"/>
        </w:rPr>
        <w:t>lom</w:t>
      </w:r>
      <w:r w:rsidRPr="00B653F5">
        <w:t xml:space="preserve"> (метод </w:t>
      </w:r>
      <w:r w:rsidRPr="00B653F5">
        <w:lastRenderedPageBreak/>
        <w:t xml:space="preserve">наибольшего максимума); </w:t>
      </w:r>
      <w:r w:rsidRPr="00B653F5">
        <w:rPr>
          <w:i/>
          <w:lang w:val="en-US"/>
        </w:rPr>
        <w:t>smallest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of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max</w:t>
      </w:r>
      <w:r w:rsidRPr="00B653F5">
        <w:rPr>
          <w:i/>
        </w:rPr>
        <w:t>-</w:t>
      </w:r>
      <w:r w:rsidRPr="00B653F5">
        <w:rPr>
          <w:i/>
          <w:lang w:val="en-US"/>
        </w:rPr>
        <w:t>som</w:t>
      </w:r>
      <w:r w:rsidRPr="00B653F5">
        <w:t xml:space="preserve"> (метод наименьшего максимума); </w:t>
      </w:r>
      <w:r w:rsidRPr="00B653F5">
        <w:rPr>
          <w:lang w:val="en-US"/>
        </w:rPr>
        <w:t>Custom</w:t>
      </w:r>
      <w:r w:rsidRPr="00B653F5">
        <w:t xml:space="preserve"> (способ дефаззификации, созданный пользователем). </w:t>
      </w:r>
    </w:p>
    <w:p w:rsidR="008142B7" w:rsidRPr="00C75C05" w:rsidRDefault="008142B7" w:rsidP="008142B7">
      <w:pPr>
        <w:ind w:firstLine="426"/>
        <w:jc w:val="center"/>
        <w:rPr>
          <w:rFonts w:eastAsia="Calibri"/>
          <w:b/>
          <w:i/>
        </w:rPr>
      </w:pPr>
      <w:r w:rsidRPr="008142B7">
        <w:rPr>
          <w:rFonts w:eastAsia="Calibri"/>
          <w:b/>
          <w:i/>
        </w:rPr>
        <w:t>Задание способа дефаззификации</w:t>
      </w:r>
    </w:p>
    <w:p w:rsidR="008142B7" w:rsidRPr="008142B7" w:rsidRDefault="008142B7" w:rsidP="008142B7">
      <w:pPr>
        <w:ind w:firstLine="426"/>
        <w:jc w:val="center"/>
        <w:rPr>
          <w:rFonts w:eastAsia="Calibri"/>
          <w:b/>
          <w:i/>
        </w:rPr>
      </w:pPr>
      <w:r w:rsidRPr="008142B7">
        <w:rPr>
          <w:rFonts w:eastAsia="Calibri"/>
          <w:b/>
          <w:i/>
        </w:rPr>
        <w:t>(способ определения реального управляющего воздействия).</w:t>
      </w:r>
    </w:p>
    <w:p w:rsidR="008142B7" w:rsidRPr="008142B7" w:rsidRDefault="008142B7" w:rsidP="008142B7">
      <w:pPr>
        <w:spacing w:line="360" w:lineRule="auto"/>
        <w:jc w:val="center"/>
        <w:rPr>
          <w:rFonts w:eastAsia="Calibri"/>
          <w:sz w:val="28"/>
          <w:szCs w:val="28"/>
        </w:rPr>
      </w:pPr>
      <w:r w:rsidRPr="008142B7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44479EFE" wp14:editId="0AAB415B">
            <wp:extent cx="2362200" cy="3714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6249" b="-624"/>
                    <a:stretch/>
                  </pic:blipFill>
                  <pic:spPr bwMode="auto">
                    <a:xfrm>
                      <a:off x="0" y="0"/>
                      <a:ext cx="2362530" cy="371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2B7" w:rsidRPr="008142B7" w:rsidRDefault="008142B7" w:rsidP="008142B7">
      <w:pPr>
        <w:spacing w:line="360" w:lineRule="auto"/>
        <w:jc w:val="center"/>
        <w:rPr>
          <w:rFonts w:eastAsia="Calibri"/>
          <w:b/>
          <w:i/>
        </w:rPr>
      </w:pPr>
      <w:r w:rsidRPr="008142B7">
        <w:rPr>
          <w:rFonts w:eastAsia="Calibri"/>
          <w:b/>
          <w:i/>
        </w:rPr>
        <w:t>Способ centroid (метод центра тяжести)</w:t>
      </w:r>
    </w:p>
    <w:p w:rsidR="00B653F5" w:rsidRPr="00C75C05" w:rsidRDefault="00B653F5" w:rsidP="00B653F5">
      <w:pPr>
        <w:spacing w:after="0" w:line="360" w:lineRule="auto"/>
        <w:jc w:val="both"/>
      </w:pPr>
      <w:r w:rsidRPr="00B653F5">
        <w:t xml:space="preserve">6. Cохранение полученного файла </w:t>
      </w:r>
      <w:r w:rsidRPr="00B653F5">
        <w:rPr>
          <w:lang w:val="en-US"/>
        </w:rPr>
        <w:t>c</w:t>
      </w:r>
      <w:r w:rsidRPr="00B653F5">
        <w:t xml:space="preserve"> расширением .</w:t>
      </w:r>
      <w:r w:rsidRPr="00B653F5">
        <w:rPr>
          <w:lang w:val="en-US"/>
        </w:rPr>
        <w:t>fis</w:t>
      </w:r>
      <w:r w:rsidRPr="00B653F5">
        <w:t xml:space="preserve"> на диске. Для этого в выпадающем меню раздела  </w:t>
      </w:r>
      <w:r w:rsidRPr="00B653F5">
        <w:rPr>
          <w:i/>
          <w:lang w:val="en-US"/>
        </w:rPr>
        <w:t>File</w:t>
      </w:r>
      <w:r w:rsidRPr="00B653F5">
        <w:rPr>
          <w:i/>
        </w:rPr>
        <w:t xml:space="preserve"> </w:t>
      </w:r>
      <w:r w:rsidRPr="00B653F5">
        <w:t xml:space="preserve">окна </w:t>
      </w:r>
      <w:r w:rsidRPr="00B653F5">
        <w:rPr>
          <w:i/>
          <w:lang w:val="en-US"/>
        </w:rPr>
        <w:t>FIS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Editor</w:t>
      </w:r>
      <w:r w:rsidRPr="00B653F5">
        <w:t xml:space="preserve"> выбрать команду </w:t>
      </w:r>
      <w:r w:rsidRPr="00B653F5">
        <w:rPr>
          <w:i/>
          <w:lang w:val="en-US"/>
        </w:rPr>
        <w:t>Export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To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Disk</w:t>
      </w:r>
      <w:r w:rsidRPr="00B653F5">
        <w:t xml:space="preserve"> (</w:t>
      </w:r>
      <w:r w:rsidRPr="00B653F5">
        <w:rPr>
          <w:lang w:val="en-US"/>
        </w:rPr>
        <w:t>Ctrl</w:t>
      </w:r>
      <w:r w:rsidRPr="00B653F5">
        <w:t>+</w:t>
      </w:r>
      <w:r w:rsidRPr="00B653F5">
        <w:rPr>
          <w:lang w:val="en-US"/>
        </w:rPr>
        <w:t>S</w:t>
      </w:r>
      <w:r w:rsidR="00C75C05">
        <w:t xml:space="preserve">, </w:t>
      </w:r>
      <w:r w:rsidR="00C75C05" w:rsidRPr="00C75C05">
        <w:t>в примере имя - lfm.fis)</w:t>
      </w:r>
      <w:r w:rsidRPr="00B653F5">
        <w:t>. Для сохранения .</w:t>
      </w:r>
      <w:r w:rsidRPr="00B653F5">
        <w:rPr>
          <w:lang w:val="en-US"/>
        </w:rPr>
        <w:t>fis</w:t>
      </w:r>
      <w:r w:rsidRPr="00B653F5">
        <w:t xml:space="preserve"> файла в рабочем пространстве использовать команду </w:t>
      </w:r>
      <w:r w:rsidRPr="00B653F5">
        <w:rPr>
          <w:i/>
          <w:lang w:val="en-US"/>
        </w:rPr>
        <w:t>Export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To</w:t>
      </w:r>
      <w:r w:rsidRPr="00B653F5">
        <w:rPr>
          <w:i/>
        </w:rPr>
        <w:t xml:space="preserve"> </w:t>
      </w:r>
      <w:r w:rsidRPr="00B653F5">
        <w:rPr>
          <w:i/>
          <w:lang w:val="en-US"/>
        </w:rPr>
        <w:t>Workspace</w:t>
      </w:r>
      <w:r w:rsidRPr="00B653F5">
        <w:rPr>
          <w:i/>
        </w:rPr>
        <w:t xml:space="preserve">  </w:t>
      </w:r>
      <w:r w:rsidRPr="00B653F5">
        <w:t>(</w:t>
      </w:r>
      <w:r w:rsidRPr="00B653F5">
        <w:rPr>
          <w:lang w:val="en-US"/>
        </w:rPr>
        <w:t>Ctrl</w:t>
      </w:r>
      <w:r w:rsidRPr="00B653F5">
        <w:t>+</w:t>
      </w:r>
      <w:r w:rsidRPr="00B653F5">
        <w:rPr>
          <w:lang w:val="en-US"/>
        </w:rPr>
        <w:t>T</w:t>
      </w:r>
      <w:r w:rsidRPr="00B653F5">
        <w:t>).</w:t>
      </w:r>
    </w:p>
    <w:p w:rsidR="008142B7" w:rsidRDefault="008142B7" w:rsidP="008142B7">
      <w:pPr>
        <w:spacing w:after="0" w:line="360" w:lineRule="auto"/>
        <w:jc w:val="center"/>
        <w:rPr>
          <w:lang w:val="en-US"/>
        </w:rPr>
      </w:pPr>
      <w:r w:rsidRPr="008142B7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1EB61323" wp14:editId="4A08DB4A">
            <wp:extent cx="3181794" cy="1876687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C05" w:rsidRDefault="00C75C05" w:rsidP="008142B7">
      <w:pPr>
        <w:spacing w:after="0" w:line="360" w:lineRule="auto"/>
        <w:jc w:val="center"/>
        <w:rPr>
          <w:lang w:val="en-US"/>
        </w:rPr>
      </w:pPr>
    </w:p>
    <w:p w:rsidR="000E244A" w:rsidRPr="000E244A" w:rsidRDefault="000E244A" w:rsidP="000E244A">
      <w:pPr>
        <w:tabs>
          <w:tab w:val="left" w:pos="-5954"/>
          <w:tab w:val="left" w:pos="851"/>
        </w:tabs>
        <w:ind w:firstLine="567"/>
        <w:jc w:val="center"/>
        <w:rPr>
          <w:rFonts w:ascii="Calibri" w:eastAsia="Calibri" w:hAnsi="Calibri"/>
          <w:sz w:val="28"/>
          <w:szCs w:val="28"/>
          <w:lang w:val="en-US"/>
        </w:rPr>
      </w:pPr>
      <w:r w:rsidRPr="000E244A">
        <w:rPr>
          <w:rFonts w:ascii="Calibri" w:eastAsia="Calibri" w:hAnsi="Calibri"/>
          <w:noProof/>
          <w:sz w:val="22"/>
          <w:szCs w:val="22"/>
          <w:lang w:eastAsia="ru-RU"/>
        </w:rPr>
        <w:drawing>
          <wp:inline distT="0" distB="0" distL="0" distR="0" wp14:anchorId="1843770F" wp14:editId="6F3B32B8">
            <wp:extent cx="4526659" cy="27305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509" t="15461" r="34117" b="29446"/>
                    <a:stretch/>
                  </pic:blipFill>
                  <pic:spPr bwMode="auto">
                    <a:xfrm>
                      <a:off x="0" y="0"/>
                      <a:ext cx="4543391" cy="2740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44A" w:rsidRPr="000E244A" w:rsidRDefault="000E244A" w:rsidP="000E244A">
      <w:pPr>
        <w:spacing w:line="360" w:lineRule="auto"/>
        <w:jc w:val="center"/>
        <w:rPr>
          <w:rFonts w:eastAsia="Calibri"/>
          <w:b/>
          <w:i/>
        </w:rPr>
      </w:pPr>
      <w:r w:rsidRPr="000E244A">
        <w:rPr>
          <w:rFonts w:eastAsia="Calibri"/>
          <w:b/>
          <w:i/>
        </w:rPr>
        <w:t>Правила нечеткого регулятора</w:t>
      </w:r>
    </w:p>
    <w:p w:rsidR="000E244A" w:rsidRPr="000E244A" w:rsidRDefault="000E244A" w:rsidP="000E244A">
      <w:pPr>
        <w:spacing w:line="360" w:lineRule="auto"/>
        <w:jc w:val="center"/>
        <w:rPr>
          <w:rFonts w:eastAsia="Calibri"/>
          <w:sz w:val="28"/>
          <w:szCs w:val="28"/>
        </w:rPr>
      </w:pPr>
    </w:p>
    <w:p w:rsidR="000E244A" w:rsidRDefault="000E244A" w:rsidP="008142B7">
      <w:pPr>
        <w:spacing w:after="0" w:line="360" w:lineRule="auto"/>
        <w:jc w:val="center"/>
        <w:rPr>
          <w:lang w:val="en-US"/>
        </w:rPr>
      </w:pPr>
      <w:r w:rsidRPr="000E244A">
        <w:rPr>
          <w:rFonts w:eastAsia="Times New Roman"/>
          <w:noProof/>
          <w:lang w:eastAsia="ru-RU"/>
        </w:rPr>
        <w:lastRenderedPageBreak/>
        <w:drawing>
          <wp:inline distT="0" distB="0" distL="0" distR="0" wp14:anchorId="3002B9C5" wp14:editId="739D881D">
            <wp:extent cx="3223539" cy="2217612"/>
            <wp:effectExtent l="0" t="0" r="0" b="0"/>
            <wp:docPr id="1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clrChange>
                        <a:clrFrom>
                          <a:srgbClr val="F0F0F0"/>
                        </a:clrFrom>
                        <a:clrTo>
                          <a:srgbClr val="F0F0F0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44A" w:rsidRPr="000E244A" w:rsidRDefault="000E244A" w:rsidP="000E244A">
      <w:pPr>
        <w:spacing w:after="0" w:line="360" w:lineRule="auto"/>
        <w:jc w:val="center"/>
        <w:rPr>
          <w:b/>
          <w:i/>
        </w:rPr>
      </w:pPr>
      <w:r w:rsidRPr="000E244A">
        <w:rPr>
          <w:b/>
          <w:i/>
        </w:rPr>
        <w:t>График рабочей поверхности</w:t>
      </w:r>
    </w:p>
    <w:p w:rsidR="008142B7" w:rsidRPr="00C75C05" w:rsidRDefault="008142B7" w:rsidP="00B653F5">
      <w:pPr>
        <w:spacing w:after="0" w:line="360" w:lineRule="auto"/>
        <w:jc w:val="both"/>
      </w:pPr>
    </w:p>
    <w:p w:rsidR="00B653F5" w:rsidRPr="00B653F5" w:rsidRDefault="00B653F5" w:rsidP="00B653F5">
      <w:pPr>
        <w:spacing w:after="0" w:line="360" w:lineRule="auto"/>
        <w:jc w:val="both"/>
      </w:pPr>
      <w:r w:rsidRPr="00B653F5">
        <w:t xml:space="preserve">7. Построить схему моделирования в </w:t>
      </w:r>
      <w:r w:rsidRPr="00B653F5">
        <w:rPr>
          <w:lang w:val="en-US"/>
        </w:rPr>
        <w:t>Toolbox</w:t>
      </w:r>
      <w:r w:rsidRPr="00B653F5">
        <w:t xml:space="preserve">  </w:t>
      </w:r>
      <w:r w:rsidRPr="00B653F5">
        <w:rPr>
          <w:lang w:val="en-US"/>
        </w:rPr>
        <w:t>Simulink</w:t>
      </w:r>
      <w:r w:rsidRPr="00B653F5">
        <w:t xml:space="preserve">. </w:t>
      </w:r>
    </w:p>
    <w:p w:rsidR="000B15F2" w:rsidRPr="00C75C05" w:rsidRDefault="00B653F5" w:rsidP="00B653F5">
      <w:pPr>
        <w:spacing w:after="0" w:line="360" w:lineRule="auto"/>
        <w:jc w:val="both"/>
      </w:pPr>
      <w:r w:rsidRPr="00B653F5">
        <w:t>В качестве примера здесь приводится сравнение пропорционально-диф</w:t>
      </w:r>
      <w:r w:rsidRPr="00B653F5">
        <w:softHyphen/>
        <w:t>ференциального  (ПД) и нечеткого регуляторов для объекта управления третьего порядка. Структурная схема системы управления представлена на рис</w:t>
      </w:r>
      <w:r w:rsidR="000E244A">
        <w:t>унке.</w:t>
      </w:r>
      <w:r w:rsidR="00C75C05" w:rsidRPr="00C75C05">
        <w:t xml:space="preserve"> В Simulink открыть нечеткий регулятор и записать имя (lfm)</w:t>
      </w:r>
    </w:p>
    <w:p w:rsidR="00425B52" w:rsidRPr="00C75C05" w:rsidRDefault="00425B52" w:rsidP="00B653F5">
      <w:pPr>
        <w:spacing w:after="0" w:line="360" w:lineRule="auto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23203FA">
            <wp:extent cx="5556250" cy="2037497"/>
            <wp:effectExtent l="0" t="0" r="635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20374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25B52" w:rsidRPr="000E244A" w:rsidRDefault="00425B52" w:rsidP="00B653F5">
      <w:pPr>
        <w:spacing w:after="0" w:line="360" w:lineRule="auto"/>
        <w:jc w:val="both"/>
      </w:pPr>
      <w:r>
        <w:t>Схема с нелинейным звеном насыщения.</w:t>
      </w:r>
    </w:p>
    <w:p w:rsidR="000E244A" w:rsidRPr="000E244A" w:rsidRDefault="00C75C05" w:rsidP="00B653F5">
      <w:pPr>
        <w:spacing w:after="0" w:line="360" w:lineRule="auto"/>
        <w:jc w:val="both"/>
        <w:rPr>
          <w:lang w:val="en-US"/>
        </w:rPr>
      </w:pPr>
      <w:r w:rsidRPr="00C75C05">
        <w:rPr>
          <w:rFonts w:ascii="Calibri" w:eastAsia="Calibri" w:hAnsi="Calibri"/>
          <w:noProof/>
          <w:sz w:val="22"/>
          <w:szCs w:val="22"/>
          <w:lang w:eastAsia="ru-RU"/>
        </w:rPr>
        <w:lastRenderedPageBreak/>
        <w:drawing>
          <wp:inline distT="0" distB="0" distL="0" distR="0" wp14:anchorId="075A74B8" wp14:editId="343C7C74">
            <wp:extent cx="5940425" cy="33407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E244A" w:rsidRPr="000E244A">
        <w:rPr>
          <w:rFonts w:eastAsia="Calibri"/>
          <w:noProof/>
          <w:sz w:val="28"/>
          <w:szCs w:val="28"/>
          <w:lang w:eastAsia="ru-RU"/>
        </w:rPr>
        <w:drawing>
          <wp:inline distT="0" distB="0" distL="0" distR="0" wp14:anchorId="6AB53CBA" wp14:editId="45E79538">
            <wp:extent cx="5940425" cy="1901190"/>
            <wp:effectExtent l="0" t="0" r="3175" b="3810"/>
            <wp:docPr id="15" name="Рисунок 3" descr="C:\Users\ksyus\Desktop\b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syus\Desktop\bc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E244A" w:rsidRPr="000E24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0C427C"/>
    <w:multiLevelType w:val="multilevel"/>
    <w:tmpl w:val="C1381458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145"/>
        </w:tabs>
        <w:ind w:left="114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70"/>
        </w:tabs>
        <w:ind w:left="15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355"/>
        </w:tabs>
        <w:ind w:left="235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780"/>
        </w:tabs>
        <w:ind w:left="27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65"/>
        </w:tabs>
        <w:ind w:left="35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50"/>
        </w:tabs>
        <w:ind w:left="43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775"/>
        </w:tabs>
        <w:ind w:left="477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560"/>
        </w:tabs>
        <w:ind w:left="55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3F5"/>
    <w:rsid w:val="000028F8"/>
    <w:rsid w:val="000E244A"/>
    <w:rsid w:val="0039799F"/>
    <w:rsid w:val="003C4ECE"/>
    <w:rsid w:val="00425B52"/>
    <w:rsid w:val="006473FF"/>
    <w:rsid w:val="008142B7"/>
    <w:rsid w:val="009162B9"/>
    <w:rsid w:val="00B653F5"/>
    <w:rsid w:val="00B9224C"/>
    <w:rsid w:val="00C75C05"/>
    <w:rsid w:val="00E94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CA8D22D-B99F-479E-BD22-4AAD42E22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653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653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oleObject" Target="embeddings/oleObject1.bin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wmf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766</Words>
  <Characters>4372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Юмаев Константин Рустамович</dc:creator>
  <cp:lastModifiedBy>Irina</cp:lastModifiedBy>
  <cp:revision>2</cp:revision>
  <dcterms:created xsi:type="dcterms:W3CDTF">2022-02-15T20:35:00Z</dcterms:created>
  <dcterms:modified xsi:type="dcterms:W3CDTF">2022-02-15T20:35:00Z</dcterms:modified>
</cp:coreProperties>
</file>