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B711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МИНОБРНАУКИ РОССИИ</w:t>
      </w:r>
    </w:p>
    <w:p w14:paraId="53E00A99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03807F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657E14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AA27500" w14:textId="77777777" w:rsidR="00042BE9" w:rsidRPr="000150F9" w:rsidRDefault="00042BE9" w:rsidP="00042B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САУ</w:t>
      </w:r>
    </w:p>
    <w:p w14:paraId="648B0883" w14:textId="77777777" w:rsidR="00042BE9" w:rsidRPr="000150F9" w:rsidRDefault="00042BE9" w:rsidP="00ED5D20">
      <w:pPr>
        <w:spacing w:line="360" w:lineRule="auto"/>
        <w:rPr>
          <w:color w:val="000000"/>
          <w:sz w:val="28"/>
          <w:szCs w:val="28"/>
        </w:rPr>
      </w:pPr>
    </w:p>
    <w:p w14:paraId="44D2797F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98BCE8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637E351B" w14:textId="77777777" w:rsidR="00042BE9" w:rsidRPr="007F3A25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BC82B84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93A579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E3E562D" w14:textId="77777777" w:rsidR="00042BE9" w:rsidRPr="000150F9" w:rsidRDefault="00042BE9" w:rsidP="006157C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0150F9">
        <w:rPr>
          <w:rStyle w:val="a3"/>
          <w:caps/>
          <w:smallCaps w:val="0"/>
          <w:color w:val="000000"/>
          <w:szCs w:val="28"/>
        </w:rPr>
        <w:t>отчет</w:t>
      </w:r>
    </w:p>
    <w:p w14:paraId="187CE9E5" w14:textId="08C577F8" w:rsidR="00042BE9" w:rsidRPr="000150F9" w:rsidRDefault="00042BE9" w:rsidP="006157C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лабораторной работе №</w:t>
      </w:r>
      <w:r w:rsidR="00A37698">
        <w:rPr>
          <w:b/>
          <w:color w:val="000000"/>
          <w:sz w:val="28"/>
          <w:szCs w:val="28"/>
        </w:rPr>
        <w:t>4</w:t>
      </w:r>
    </w:p>
    <w:p w14:paraId="0B25BF1A" w14:textId="77777777" w:rsidR="00042BE9" w:rsidRPr="000150F9" w:rsidRDefault="00042BE9" w:rsidP="006157C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Интеллектуальные системы управления</w:t>
      </w:r>
      <w:r w:rsidRPr="000150F9">
        <w:rPr>
          <w:b/>
          <w:color w:val="000000"/>
          <w:sz w:val="28"/>
          <w:szCs w:val="28"/>
        </w:rPr>
        <w:t>»</w:t>
      </w:r>
    </w:p>
    <w:p w14:paraId="67995832" w14:textId="77777777" w:rsidR="00A37698" w:rsidRPr="00BF7987" w:rsidRDefault="00042BE9" w:rsidP="00A37698">
      <w:pPr>
        <w:spacing w:line="288" w:lineRule="auto"/>
        <w:jc w:val="center"/>
        <w:rPr>
          <w:b/>
          <w:sz w:val="28"/>
          <w:szCs w:val="28"/>
        </w:rPr>
      </w:pPr>
      <w:r w:rsidRPr="000150F9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A37698" w:rsidRPr="00BF7987">
        <w:rPr>
          <w:b/>
          <w:sz w:val="28"/>
          <w:szCs w:val="28"/>
        </w:rPr>
        <w:t xml:space="preserve">РЕАЛИЗАЦИЯ ЛОГИЧЕСКИХ ФУНКЦИЙ «И», «ИЛИ», «НЕ» </w:t>
      </w:r>
    </w:p>
    <w:p w14:paraId="00D964EA" w14:textId="77777777" w:rsidR="00A37698" w:rsidRPr="00BF7987" w:rsidRDefault="00A37698" w:rsidP="00A37698">
      <w:pPr>
        <w:spacing w:line="288" w:lineRule="auto"/>
        <w:jc w:val="center"/>
        <w:rPr>
          <w:b/>
          <w:sz w:val="28"/>
          <w:szCs w:val="28"/>
        </w:rPr>
      </w:pPr>
      <w:r w:rsidRPr="00BF7987">
        <w:rPr>
          <w:b/>
          <w:sz w:val="28"/>
          <w:szCs w:val="28"/>
        </w:rPr>
        <w:t>С ПОМОЩЬЮ ИСКУССТВЕННОГО НЕЙРОНА</w:t>
      </w:r>
    </w:p>
    <w:p w14:paraId="3760601D" w14:textId="2F0103F4" w:rsidR="00ED5D20" w:rsidRPr="00BF7987" w:rsidRDefault="00ED5D20" w:rsidP="00A37698">
      <w:pPr>
        <w:spacing w:line="360" w:lineRule="auto"/>
        <w:jc w:val="center"/>
        <w:rPr>
          <w:b/>
          <w:sz w:val="28"/>
          <w:szCs w:val="28"/>
        </w:rPr>
      </w:pPr>
    </w:p>
    <w:p w14:paraId="5BE83BD6" w14:textId="77777777" w:rsidR="00042BE9" w:rsidRPr="000150F9" w:rsidRDefault="00042BE9" w:rsidP="006157CB">
      <w:pPr>
        <w:spacing w:line="360" w:lineRule="auto"/>
        <w:rPr>
          <w:color w:val="000000"/>
          <w:sz w:val="28"/>
          <w:szCs w:val="28"/>
        </w:rPr>
      </w:pPr>
    </w:p>
    <w:p w14:paraId="774C5B8D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761361F" w14:textId="77777777" w:rsidR="00042BE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7660D83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4"/>
        <w:gridCol w:w="2692"/>
        <w:gridCol w:w="2989"/>
      </w:tblGrid>
      <w:tr w:rsidR="00042BE9" w:rsidRPr="000150F9" w14:paraId="4A855DF4" w14:textId="77777777">
        <w:trPr>
          <w:trHeight w:val="614"/>
        </w:trPr>
        <w:tc>
          <w:tcPr>
            <w:tcW w:w="2206" w:type="pct"/>
            <w:vAlign w:val="bottom"/>
          </w:tcPr>
          <w:p w14:paraId="21215B05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0150F9">
              <w:rPr>
                <w:color w:val="000000"/>
                <w:sz w:val="28"/>
                <w:szCs w:val="28"/>
              </w:rPr>
              <w:t xml:space="preserve"> гр. 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AD8F2F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AB2AC" w14:textId="77777777" w:rsidR="00042BE9" w:rsidRPr="000150F9" w:rsidRDefault="00042BE9">
            <w:pPr>
              <w:jc w:val="center"/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Ливаренко</w:t>
            </w:r>
            <w:r>
              <w:rPr>
                <w:color w:val="000000"/>
                <w:sz w:val="28"/>
                <w:szCs w:val="28"/>
              </w:rPr>
              <w:t xml:space="preserve"> С.С</w:t>
            </w:r>
          </w:p>
        </w:tc>
      </w:tr>
      <w:tr w:rsidR="00042BE9" w:rsidRPr="000150F9" w14:paraId="1FD61C57" w14:textId="77777777">
        <w:trPr>
          <w:trHeight w:val="614"/>
        </w:trPr>
        <w:tc>
          <w:tcPr>
            <w:tcW w:w="2206" w:type="pct"/>
            <w:vAlign w:val="bottom"/>
          </w:tcPr>
          <w:p w14:paraId="79724203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B6E44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063C" w14:textId="77777777" w:rsidR="00042BE9" w:rsidRPr="00514DD9" w:rsidRDefault="00042BE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>Порохненко</w:t>
            </w:r>
            <w:proofErr w:type="spellEnd"/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 xml:space="preserve"> К.А.</w:t>
            </w:r>
          </w:p>
        </w:tc>
      </w:tr>
    </w:tbl>
    <w:p w14:paraId="740A08B3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FFCA5BA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A6E9D38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9FF9DA1" w14:textId="77777777" w:rsidR="00042BE9" w:rsidRPr="000150F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0926693" w14:textId="77777777" w:rsidR="00042BE9" w:rsidRPr="000150F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Санкт-Петербург</w:t>
      </w:r>
    </w:p>
    <w:p w14:paraId="4B3F7E91" w14:textId="77777777" w:rsidR="00BE1CEB" w:rsidRDefault="00042BE9" w:rsidP="00BE1CEB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4</w:t>
      </w:r>
    </w:p>
    <w:p w14:paraId="2B8C73F7" w14:textId="182E820A" w:rsidR="00042BE9" w:rsidRPr="00032B41" w:rsidRDefault="00042BE9" w:rsidP="00BE1CEB">
      <w:pPr>
        <w:spacing w:line="360" w:lineRule="auto"/>
        <w:ind w:firstLine="709"/>
        <w:jc w:val="both"/>
        <w:rPr>
          <w:b/>
          <w:caps/>
          <w:color w:val="000000"/>
          <w:sz w:val="28"/>
          <w:szCs w:val="28"/>
          <w:highlight w:val="yellow"/>
        </w:rPr>
      </w:pPr>
      <w:r w:rsidRPr="005E772C">
        <w:rPr>
          <w:b/>
          <w:color w:val="000000"/>
          <w:sz w:val="28"/>
          <w:szCs w:val="28"/>
        </w:rPr>
        <w:lastRenderedPageBreak/>
        <w:t>Цель работы.</w:t>
      </w:r>
    </w:p>
    <w:p w14:paraId="363FC32B" w14:textId="6C2C0183" w:rsidR="0029385C" w:rsidRPr="00BF7987" w:rsidRDefault="00A37698" w:rsidP="00A3769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И</w:t>
      </w:r>
      <w:r w:rsidRPr="00BF7987">
        <w:rPr>
          <w:sz w:val="28"/>
          <w:szCs w:val="28"/>
        </w:rPr>
        <w:t xml:space="preserve">сследование </w:t>
      </w:r>
      <w:r w:rsidRPr="00BF7987">
        <w:rPr>
          <w:sz w:val="28"/>
          <w:szCs w:val="18"/>
        </w:rPr>
        <w:t xml:space="preserve">искусственных нейронов </w:t>
      </w:r>
      <w:r w:rsidRPr="00BF7987">
        <w:rPr>
          <w:sz w:val="28"/>
          <w:szCs w:val="28"/>
        </w:rPr>
        <w:t>(ИН)</w:t>
      </w:r>
      <w:r w:rsidRPr="00BF7987">
        <w:rPr>
          <w:sz w:val="28"/>
          <w:szCs w:val="18"/>
        </w:rPr>
        <w:t xml:space="preserve"> типа перцептрона, </w:t>
      </w:r>
      <w:r w:rsidRPr="00BF7987">
        <w:rPr>
          <w:sz w:val="28"/>
          <w:szCs w:val="28"/>
        </w:rPr>
        <w:t>обучение ИН</w:t>
      </w:r>
      <w:r w:rsidR="00B24D69">
        <w:rPr>
          <w:sz w:val="28"/>
          <w:szCs w:val="28"/>
        </w:rPr>
        <w:t xml:space="preserve"> </w:t>
      </w:r>
      <w:r w:rsidRPr="00BF7987">
        <w:rPr>
          <w:sz w:val="28"/>
          <w:szCs w:val="28"/>
        </w:rPr>
        <w:t xml:space="preserve">выполнению логических функций «не», «и», «или»; решение задачи классификации с помощью ИН в пакете </w:t>
      </w:r>
      <w:r w:rsidRPr="00BF7987">
        <w:rPr>
          <w:i/>
          <w:sz w:val="28"/>
          <w:szCs w:val="28"/>
          <w:lang w:val="en-US"/>
        </w:rPr>
        <w:t>Neural</w:t>
      </w:r>
      <w:r w:rsidRPr="00BF7987">
        <w:rPr>
          <w:i/>
          <w:sz w:val="28"/>
          <w:szCs w:val="28"/>
        </w:rPr>
        <w:t xml:space="preserve"> </w:t>
      </w:r>
      <w:r w:rsidRPr="00BF7987">
        <w:rPr>
          <w:i/>
          <w:sz w:val="28"/>
          <w:szCs w:val="28"/>
          <w:lang w:val="en-US"/>
        </w:rPr>
        <w:t>Networks</w:t>
      </w:r>
      <w:r w:rsidRPr="00BF7987">
        <w:rPr>
          <w:i/>
          <w:sz w:val="28"/>
          <w:szCs w:val="28"/>
        </w:rPr>
        <w:t xml:space="preserve"> </w:t>
      </w:r>
      <w:r w:rsidRPr="00BF7987">
        <w:rPr>
          <w:i/>
          <w:sz w:val="28"/>
          <w:szCs w:val="28"/>
          <w:lang w:val="en-US"/>
        </w:rPr>
        <w:t>Toolbox</w:t>
      </w:r>
      <w:r w:rsidRPr="00BF7987">
        <w:rPr>
          <w:sz w:val="28"/>
          <w:szCs w:val="28"/>
        </w:rPr>
        <w:t xml:space="preserve">, моделирование функций в </w:t>
      </w:r>
      <w:r w:rsidRPr="00BF7987">
        <w:rPr>
          <w:i/>
          <w:sz w:val="28"/>
          <w:lang w:val="en-US"/>
        </w:rPr>
        <w:t>Toolbox</w:t>
      </w:r>
      <w:r w:rsidRPr="00BF7987">
        <w:rPr>
          <w:i/>
          <w:sz w:val="28"/>
        </w:rPr>
        <w:t xml:space="preserve"> S</w:t>
      </w:r>
      <w:proofErr w:type="spellStart"/>
      <w:r w:rsidRPr="00BF7987">
        <w:rPr>
          <w:i/>
          <w:sz w:val="28"/>
          <w:lang w:val="en-US"/>
        </w:rPr>
        <w:t>imulink</w:t>
      </w:r>
      <w:proofErr w:type="spellEnd"/>
      <w:r w:rsidRPr="00BF7987">
        <w:rPr>
          <w:i/>
          <w:sz w:val="28"/>
        </w:rPr>
        <w:t>.</w:t>
      </w:r>
    </w:p>
    <w:p w14:paraId="1104D4AE" w14:textId="77777777" w:rsidR="00042BE9" w:rsidRDefault="00042BE9" w:rsidP="00DC27B3">
      <w:pPr>
        <w:spacing w:line="360" w:lineRule="auto"/>
        <w:ind w:firstLine="709"/>
        <w:jc w:val="both"/>
        <w:rPr>
          <w:i/>
          <w:sz w:val="28"/>
        </w:rPr>
      </w:pPr>
    </w:p>
    <w:p w14:paraId="015FE152" w14:textId="77777777" w:rsidR="00042BE9" w:rsidRDefault="00042BE9" w:rsidP="00DC27B3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сведения</w:t>
      </w:r>
    </w:p>
    <w:p w14:paraId="1419E245" w14:textId="1A2E9A13" w:rsidR="00A37698" w:rsidRPr="00BF7987" w:rsidRDefault="00A37698" w:rsidP="00A37698">
      <w:pPr>
        <w:spacing w:line="288" w:lineRule="auto"/>
        <w:ind w:firstLine="567"/>
        <w:jc w:val="both"/>
      </w:pPr>
      <w:r w:rsidRPr="00BF7987">
        <w:rPr>
          <w:bCs/>
          <w:i/>
          <w:iCs/>
          <w:sz w:val="28"/>
        </w:rPr>
        <w:t xml:space="preserve">Искусственный нейрон </w:t>
      </w:r>
      <w:r w:rsidRPr="00BF7987">
        <w:rPr>
          <w:sz w:val="28"/>
        </w:rPr>
        <w:t xml:space="preserve">– элементарный преобразовательный элемент, содержащий </w:t>
      </w:r>
      <w:r w:rsidRPr="00BF7987">
        <w:rPr>
          <w:i/>
          <w:sz w:val="28"/>
          <w:lang w:val="en-US"/>
        </w:rPr>
        <w:t>n</w:t>
      </w:r>
      <w:r w:rsidRPr="00BF7987">
        <w:rPr>
          <w:sz w:val="28"/>
        </w:rPr>
        <w:t xml:space="preserve"> вектор входов </w:t>
      </w:r>
      <w:r w:rsidRPr="00BF7987">
        <w:rPr>
          <w:b/>
          <w:bCs/>
          <w:i/>
          <w:sz w:val="28"/>
          <w:lang w:val="en-US"/>
        </w:rPr>
        <w:t>r</w:t>
      </w:r>
      <w:r w:rsidRPr="00BF7987">
        <w:rPr>
          <w:sz w:val="28"/>
        </w:rPr>
        <w:t xml:space="preserve">, суммирующий блок, </w:t>
      </w:r>
      <w:r w:rsidRPr="00BF7987">
        <w:rPr>
          <w:iCs/>
          <w:sz w:val="28"/>
        </w:rPr>
        <w:t>блок преобразования сигнала</w:t>
      </w:r>
      <w:r w:rsidRPr="00BF7987">
        <w:rPr>
          <w:i/>
          <w:sz w:val="28"/>
        </w:rPr>
        <w:t xml:space="preserve"> </w:t>
      </w:r>
      <w:r w:rsidRPr="00BF7987">
        <w:rPr>
          <w:sz w:val="28"/>
        </w:rPr>
        <w:t>с</w:t>
      </w:r>
      <w:r w:rsidRPr="00BF7987">
        <w:rPr>
          <w:i/>
          <w:sz w:val="28"/>
        </w:rPr>
        <w:t xml:space="preserve"> </w:t>
      </w:r>
      <w:r w:rsidRPr="00BF7987">
        <w:rPr>
          <w:iCs/>
          <w:sz w:val="28"/>
        </w:rPr>
        <w:t xml:space="preserve">помощью </w:t>
      </w:r>
      <w:r w:rsidRPr="00BF7987">
        <w:rPr>
          <w:bCs/>
          <w:i/>
          <w:iCs/>
          <w:sz w:val="28"/>
        </w:rPr>
        <w:t xml:space="preserve"> </w:t>
      </w:r>
      <w:r w:rsidRPr="00BF7987">
        <w:rPr>
          <w:bCs/>
          <w:sz w:val="28"/>
        </w:rPr>
        <w:t xml:space="preserve"> функции активации, скалярный выход </w:t>
      </w:r>
      <w:r w:rsidRPr="00BF7987">
        <w:rPr>
          <w:bCs/>
          <w:i/>
          <w:iCs/>
          <w:sz w:val="28"/>
          <w:lang w:val="en-US"/>
        </w:rPr>
        <w:t>q</w:t>
      </w:r>
      <w:r w:rsidRPr="00BF7987">
        <w:rPr>
          <w:bCs/>
          <w:sz w:val="28"/>
        </w:rPr>
        <w:t xml:space="preserve"> (рис. 4.1, а). </w:t>
      </w:r>
      <w:r w:rsidRPr="00BF7987">
        <w:rPr>
          <w:sz w:val="28"/>
        </w:rPr>
        <w:t xml:space="preserve">В суммирующем блоке вычисляется взвешенная сумма </w:t>
      </w:r>
      <w:r w:rsidRPr="00BF7987">
        <w:rPr>
          <w:i/>
          <w:sz w:val="28"/>
          <w:lang w:val="en-US"/>
        </w:rPr>
        <w:t>n</w:t>
      </w:r>
      <w:r w:rsidRPr="00BF7987">
        <w:rPr>
          <w:i/>
          <w:sz w:val="28"/>
        </w:rPr>
        <w:t xml:space="preserve"> </w:t>
      </w:r>
      <w:r w:rsidRPr="00BF7987">
        <w:rPr>
          <w:iCs/>
          <w:sz w:val="28"/>
        </w:rPr>
        <w:t xml:space="preserve">входных сигналов </w:t>
      </w:r>
      <w:proofErr w:type="spellStart"/>
      <w:r w:rsidRPr="00BF7987">
        <w:rPr>
          <w:i/>
          <w:sz w:val="28"/>
          <w:lang w:val="en-US"/>
        </w:rPr>
        <w:t>r</w:t>
      </w:r>
      <w:r w:rsidRPr="00BF7987">
        <w:rPr>
          <w:i/>
          <w:sz w:val="28"/>
          <w:vertAlign w:val="subscript"/>
          <w:lang w:val="en-US"/>
        </w:rPr>
        <w:t>i</w:t>
      </w:r>
      <w:proofErr w:type="spellEnd"/>
      <w:r w:rsidRPr="00BF7987">
        <w:rPr>
          <w:iCs/>
          <w:sz w:val="28"/>
        </w:rPr>
        <w:t xml:space="preserve"> </w:t>
      </w:r>
    </w:p>
    <w:p w14:paraId="400A2059" w14:textId="08D97C6F" w:rsidR="00A37698" w:rsidRPr="00BF7987" w:rsidRDefault="00A37698" w:rsidP="00A37698">
      <w:pPr>
        <w:spacing w:line="288" w:lineRule="auto"/>
        <w:jc w:val="both"/>
        <w:rPr>
          <w:i/>
          <w:sz w:val="28"/>
        </w:rPr>
      </w:pPr>
      <w:r w:rsidRPr="00BF7987">
        <w:rPr>
          <w:iCs/>
          <w:sz w:val="28"/>
        </w:rPr>
        <w:t xml:space="preserve"> </w:t>
      </w:r>
      <w:r w:rsidRPr="00BF7987">
        <w:rPr>
          <w:i/>
          <w:sz w:val="28"/>
          <w:lang w:val="en-US"/>
        </w:rPr>
        <w:t>s</w:t>
      </w:r>
      <w:r w:rsidRPr="00BF7987">
        <w:rPr>
          <w:iCs/>
          <w:sz w:val="28"/>
        </w:rPr>
        <w:t xml:space="preserve"> =</w:t>
      </w:r>
      <w:r w:rsidRPr="00BF7987">
        <w:rPr>
          <w:iCs/>
          <w:position w:val="-38"/>
          <w:sz w:val="28"/>
        </w:rPr>
        <w:object w:dxaOrig="1620" w:dyaOrig="660" w14:anchorId="6EE4B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3pt" o:ole="">
            <v:imagedata r:id="rId6" o:title=""/>
          </v:shape>
          <o:OLEObject Type="Embed" ProgID="Equation.3" ShapeID="_x0000_i1025" DrawAspect="Content" ObjectID="_1775066665" r:id="rId7"/>
        </w:object>
      </w:r>
      <w:r w:rsidRPr="00BF7987">
        <w:rPr>
          <w:iCs/>
          <w:sz w:val="28"/>
        </w:rPr>
        <w:t xml:space="preserve">, где </w:t>
      </w:r>
      <w:r w:rsidRPr="00BF7987">
        <w:rPr>
          <w:i/>
          <w:sz w:val="28"/>
          <w:lang w:val="en-US"/>
        </w:rPr>
        <w:t>W</w:t>
      </w:r>
      <w:r w:rsidRPr="00BF7987">
        <w:rPr>
          <w:i/>
          <w:sz w:val="28"/>
          <w:vertAlign w:val="subscript"/>
          <w:lang w:val="en-US"/>
        </w:rPr>
        <w:t>i</w:t>
      </w:r>
      <w:r w:rsidRPr="00BF7987">
        <w:rPr>
          <w:iCs/>
          <w:sz w:val="28"/>
        </w:rPr>
        <w:t xml:space="preserve"> </w:t>
      </w:r>
      <w:r w:rsidRPr="00BF7987">
        <w:rPr>
          <w:sz w:val="28"/>
        </w:rPr>
        <w:t xml:space="preserve">– весовой коэффициент </w:t>
      </w:r>
      <w:proofErr w:type="spellStart"/>
      <w:r w:rsidRPr="00BF7987">
        <w:rPr>
          <w:i/>
          <w:sz w:val="28"/>
          <w:lang w:val="en-US"/>
        </w:rPr>
        <w:t>r</w:t>
      </w:r>
      <w:r w:rsidRPr="00BF7987">
        <w:rPr>
          <w:i/>
          <w:sz w:val="28"/>
          <w:vertAlign w:val="subscript"/>
          <w:lang w:val="en-US"/>
        </w:rPr>
        <w:t>i</w:t>
      </w:r>
      <w:proofErr w:type="spellEnd"/>
      <w:r w:rsidRPr="00BF7987">
        <w:rPr>
          <w:bCs/>
          <w:sz w:val="28"/>
        </w:rPr>
        <w:t xml:space="preserve"> входа. Вход </w:t>
      </w:r>
      <w:r w:rsidRPr="00BF7987">
        <w:rPr>
          <w:iCs/>
          <w:position w:val="-12"/>
          <w:sz w:val="28"/>
        </w:rPr>
        <w:object w:dxaOrig="200" w:dyaOrig="380" w14:anchorId="575E1A9A">
          <v:shape id="_x0000_i1026" type="#_x0000_t75" style="width:10.5pt;height:19.5pt" o:ole="">
            <v:imagedata r:id="rId8" o:title=""/>
          </v:shape>
          <o:OLEObject Type="Embed" ProgID="Equation.3" ShapeID="_x0000_i1026" DrawAspect="Content" ObjectID="_1775066666" r:id="rId9"/>
        </w:object>
      </w:r>
      <w:r w:rsidRPr="00BF7987">
        <w:rPr>
          <w:iCs/>
          <w:position w:val="-12"/>
          <w:sz w:val="28"/>
        </w:rPr>
        <w:object w:dxaOrig="279" w:dyaOrig="380" w14:anchorId="502F7AC2">
          <v:shape id="_x0000_i1027" type="#_x0000_t75" style="width:13.5pt;height:19.5pt" o:ole="">
            <v:imagedata r:id="rId10" o:title=""/>
          </v:shape>
          <o:OLEObject Type="Embed" ProgID="Equation.3" ShapeID="_x0000_i1027" DrawAspect="Content" ObjectID="_1775066667" r:id="rId11"/>
        </w:object>
      </w:r>
      <w:r w:rsidRPr="00BF7987">
        <w:rPr>
          <w:bCs/>
          <w:sz w:val="28"/>
        </w:rPr>
        <w:t xml:space="preserve"> и коэффициент </w:t>
      </w:r>
      <w:r w:rsidRPr="00BF7987">
        <w:rPr>
          <w:i/>
          <w:sz w:val="28"/>
          <w:lang w:val="en-US"/>
        </w:rPr>
        <w:t>W</w:t>
      </w:r>
      <w:r w:rsidRPr="00BF7987">
        <w:rPr>
          <w:iCs/>
          <w:sz w:val="36"/>
          <w:szCs w:val="36"/>
          <w:vertAlign w:val="subscript"/>
        </w:rPr>
        <w:t>0</w:t>
      </w:r>
      <w:r w:rsidRPr="00BF7987">
        <w:rPr>
          <w:bCs/>
          <w:sz w:val="28"/>
        </w:rPr>
        <w:t xml:space="preserve"> вводят специально для смещения нейронов сети, обычно </w:t>
      </w:r>
      <w:r w:rsidRPr="00BF7987">
        <w:rPr>
          <w:iCs/>
          <w:position w:val="-12"/>
          <w:sz w:val="28"/>
        </w:rPr>
        <w:object w:dxaOrig="279" w:dyaOrig="380" w14:anchorId="48854522">
          <v:shape id="_x0000_i1028" type="#_x0000_t75" style="width:13.5pt;height:19.5pt" o:ole="">
            <v:imagedata r:id="rId10" o:title=""/>
          </v:shape>
          <o:OLEObject Type="Embed" ProgID="Equation.3" ShapeID="_x0000_i1028" DrawAspect="Content" ObjectID="_1775066668" r:id="rId12"/>
        </w:object>
      </w:r>
      <w:r w:rsidRPr="00BF7987">
        <w:rPr>
          <w:iCs/>
          <w:sz w:val="28"/>
        </w:rPr>
        <w:t xml:space="preserve">= 1. </w:t>
      </w:r>
      <w:r w:rsidRPr="00BF7987">
        <w:rPr>
          <w:bCs/>
          <w:sz w:val="28"/>
        </w:rPr>
        <w:t xml:space="preserve">В модели ИН типа </w:t>
      </w:r>
      <w:r w:rsidRPr="00BF7987">
        <w:rPr>
          <w:bCs/>
          <w:i/>
          <w:iCs/>
          <w:sz w:val="28"/>
        </w:rPr>
        <w:t xml:space="preserve">перцептрон </w:t>
      </w:r>
      <w:r w:rsidRPr="00BF7987">
        <w:rPr>
          <w:bCs/>
          <w:sz w:val="28"/>
        </w:rPr>
        <w:t xml:space="preserve">(модель </w:t>
      </w:r>
      <w:proofErr w:type="spellStart"/>
      <w:r w:rsidRPr="00BF7987">
        <w:rPr>
          <w:bCs/>
          <w:sz w:val="28"/>
        </w:rPr>
        <w:t>МакКаллока</w:t>
      </w:r>
      <w:proofErr w:type="spellEnd"/>
      <w:r w:rsidRPr="00BF7987">
        <w:rPr>
          <w:sz w:val="28"/>
        </w:rPr>
        <w:t>–</w:t>
      </w:r>
      <w:proofErr w:type="spellStart"/>
      <w:r w:rsidRPr="00BF7987">
        <w:rPr>
          <w:sz w:val="28"/>
        </w:rPr>
        <w:t>Питса</w:t>
      </w:r>
      <w:proofErr w:type="spellEnd"/>
      <w:r w:rsidRPr="00BF7987">
        <w:rPr>
          <w:bCs/>
          <w:sz w:val="28"/>
        </w:rPr>
        <w:t xml:space="preserve">) в качестве функции активации </w:t>
      </w:r>
      <w:r w:rsidRPr="00BF7987">
        <w:rPr>
          <w:i/>
          <w:sz w:val="28"/>
          <w:szCs w:val="28"/>
          <w:lang w:val="en-US"/>
        </w:rPr>
        <w:t>f</w:t>
      </w:r>
      <w:r w:rsidRPr="00BF7987">
        <w:rPr>
          <w:sz w:val="28"/>
          <w:szCs w:val="28"/>
        </w:rPr>
        <w:t>(</w:t>
      </w:r>
      <w:r w:rsidRPr="00BF7987">
        <w:rPr>
          <w:i/>
          <w:sz w:val="28"/>
          <w:szCs w:val="28"/>
          <w:lang w:val="en-US"/>
        </w:rPr>
        <w:t>s</w:t>
      </w:r>
      <w:r w:rsidRPr="00BF7987">
        <w:rPr>
          <w:sz w:val="28"/>
          <w:szCs w:val="28"/>
        </w:rPr>
        <w:t>)</w:t>
      </w:r>
      <w:r w:rsidRPr="00BF7987">
        <w:rPr>
          <w:bCs/>
          <w:sz w:val="28"/>
        </w:rPr>
        <w:t xml:space="preserve"> используется пороговая функция, в нейроне </w:t>
      </w:r>
      <w:r w:rsidRPr="00BF7987">
        <w:rPr>
          <w:bCs/>
          <w:i/>
          <w:iCs/>
          <w:sz w:val="28"/>
        </w:rPr>
        <w:t>сигмоидального</w:t>
      </w:r>
      <w:r w:rsidRPr="00BF7987">
        <w:rPr>
          <w:bCs/>
          <w:sz w:val="28"/>
        </w:rPr>
        <w:t xml:space="preserve"> типа </w:t>
      </w:r>
      <w:r w:rsidRPr="00BF7987">
        <w:rPr>
          <w:sz w:val="28"/>
        </w:rPr>
        <w:t xml:space="preserve">– униполярная (логистическая) или биполярная (гиперболический тангенс) сигмоидальные функции, </w:t>
      </w:r>
      <w:r w:rsidRPr="00BF7987">
        <w:rPr>
          <w:bCs/>
          <w:sz w:val="28"/>
        </w:rPr>
        <w:t xml:space="preserve">в нейроне типа </w:t>
      </w:r>
      <w:r w:rsidRPr="00BF7987">
        <w:rPr>
          <w:bCs/>
          <w:i/>
          <w:iCs/>
          <w:sz w:val="28"/>
        </w:rPr>
        <w:t>адалина</w:t>
      </w:r>
      <w:r w:rsidRPr="00BF7987">
        <w:rPr>
          <w:bCs/>
          <w:sz w:val="28"/>
        </w:rPr>
        <w:t xml:space="preserve"> </w:t>
      </w:r>
      <w:r w:rsidRPr="00BF7987">
        <w:rPr>
          <w:sz w:val="28"/>
        </w:rPr>
        <w:t>– линейная функция [1].</w:t>
      </w:r>
    </w:p>
    <w:p w14:paraId="5F87C169" w14:textId="4D5B5639" w:rsidR="00A37698" w:rsidRPr="00BF7987" w:rsidRDefault="00A37698" w:rsidP="00A37698">
      <w:pPr>
        <w:spacing w:line="288" w:lineRule="auto"/>
        <w:ind w:firstLine="567"/>
        <w:jc w:val="both"/>
        <w:rPr>
          <w:sz w:val="28"/>
          <w:szCs w:val="28"/>
        </w:rPr>
      </w:pPr>
      <w:r w:rsidRPr="00BF7987">
        <w:rPr>
          <w:i/>
          <w:iCs/>
          <w:sz w:val="28"/>
          <w:szCs w:val="28"/>
        </w:rPr>
        <w:t>Радиальный базисный нейрон</w:t>
      </w:r>
      <w:r w:rsidRPr="00BF7987">
        <w:rPr>
          <w:sz w:val="28"/>
          <w:szCs w:val="28"/>
        </w:rPr>
        <w:t xml:space="preserve"> (рис. 4.1, б) включает </w:t>
      </w:r>
      <w:r w:rsidRPr="00BF7987">
        <w:rPr>
          <w:i/>
          <w:sz w:val="28"/>
          <w:szCs w:val="28"/>
          <w:lang w:val="en-US"/>
        </w:rPr>
        <w:t>n</w:t>
      </w:r>
      <w:r w:rsidRPr="00BF7987">
        <w:rPr>
          <w:sz w:val="28"/>
          <w:szCs w:val="28"/>
        </w:rPr>
        <w:t xml:space="preserve"> вектор входов </w:t>
      </w:r>
      <w:r w:rsidRPr="00BF7987">
        <w:rPr>
          <w:b/>
          <w:bCs/>
          <w:i/>
          <w:sz w:val="28"/>
          <w:szCs w:val="28"/>
          <w:lang w:val="en-US"/>
        </w:rPr>
        <w:t>r</w:t>
      </w:r>
      <w:r w:rsidRPr="00BF7987">
        <w:rPr>
          <w:sz w:val="28"/>
          <w:szCs w:val="28"/>
        </w:rPr>
        <w:t>, блок, в котором вычисляется расстояние между вектором входа</w:t>
      </w:r>
      <w:r w:rsidR="002331EE">
        <w:rPr>
          <w:sz w:val="28"/>
          <w:szCs w:val="28"/>
        </w:rPr>
        <w:t xml:space="preserve"> </w:t>
      </w:r>
      <w:r w:rsidRPr="00BF7987">
        <w:rPr>
          <w:b/>
          <w:bCs/>
          <w:i/>
          <w:sz w:val="28"/>
          <w:szCs w:val="28"/>
          <w:lang w:val="en-US"/>
        </w:rPr>
        <w:t>r</w:t>
      </w:r>
      <w:r w:rsidRPr="00BF7987">
        <w:rPr>
          <w:sz w:val="28"/>
          <w:szCs w:val="28"/>
        </w:rPr>
        <w:t xml:space="preserve"> и вектором весовых коэффициентов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sz w:val="28"/>
          <w:szCs w:val="28"/>
        </w:rPr>
        <w:t xml:space="preserve">, блок преобразования с помощью функции активации, в качестве которой используется </w:t>
      </w:r>
      <w:r w:rsidRPr="00BF7987">
        <w:rPr>
          <w:i/>
          <w:iCs/>
          <w:sz w:val="28"/>
          <w:szCs w:val="28"/>
        </w:rPr>
        <w:t>радиальная базисная функция</w:t>
      </w:r>
      <w:r w:rsidRPr="00BF7987">
        <w:rPr>
          <w:sz w:val="28"/>
          <w:szCs w:val="28"/>
        </w:rPr>
        <w:t xml:space="preserve">. Полученное в первом блоке расстояние умножается на фиксированный порог </w:t>
      </w:r>
      <w:r w:rsidRPr="00BF7987">
        <w:rPr>
          <w:sz w:val="28"/>
          <w:szCs w:val="28"/>
          <w:lang w:val="en-US"/>
        </w:rPr>
        <w:sym w:font="Symbol" w:char="F061"/>
      </w:r>
      <w:r w:rsidRPr="00BF7987">
        <w:rPr>
          <w:sz w:val="28"/>
          <w:szCs w:val="28"/>
        </w:rPr>
        <w:t>, который позволяет управлять чувствительностью ИН. Радиальная базисная функция (</w:t>
      </w:r>
      <w:r w:rsidRPr="00BF7987">
        <w:rPr>
          <w:i/>
          <w:sz w:val="28"/>
          <w:szCs w:val="28"/>
          <w:lang w:val="en-US"/>
        </w:rPr>
        <w:t>RBF</w:t>
      </w:r>
      <w:r w:rsidRPr="00BF7987">
        <w:rPr>
          <w:sz w:val="28"/>
          <w:szCs w:val="28"/>
        </w:rPr>
        <w:t>) имеет максимум равный единице, когда вход равен нулю, т.е. единица на выходе, когда входной вектор равен вектору весовых коэффициентов.</w:t>
      </w:r>
    </w:p>
    <w:p w14:paraId="67DB4F41" w14:textId="77777777" w:rsidR="007722DD" w:rsidRDefault="007722DD" w:rsidP="00DC27B3">
      <w:pPr>
        <w:spacing w:line="360" w:lineRule="auto"/>
      </w:pPr>
    </w:p>
    <w:p w14:paraId="6D777EF1" w14:textId="77777777" w:rsidR="00042BE9" w:rsidRPr="00EE1E53" w:rsidRDefault="00042BE9" w:rsidP="00DC27B3">
      <w:pPr>
        <w:pStyle w:val="a4"/>
        <w:spacing w:line="360" w:lineRule="auto"/>
        <w:ind w:firstLine="567"/>
        <w:rPr>
          <w:b/>
          <w:bCs/>
        </w:rPr>
      </w:pPr>
      <w:r w:rsidRPr="00EE1E53">
        <w:rPr>
          <w:b/>
          <w:bCs/>
        </w:rPr>
        <w:t>Результаты работы</w:t>
      </w:r>
    </w:p>
    <w:p w14:paraId="15FE7394" w14:textId="2E7E99C5" w:rsidR="00105A0B" w:rsidRPr="00B24D69" w:rsidRDefault="00A37698" w:rsidP="00B24D69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rPr>
          <w:sz w:val="28"/>
        </w:rPr>
        <w:t>Реализация логических функций «и», «или», «не»</w:t>
      </w:r>
      <w:r w:rsidR="00DB7008">
        <w:rPr>
          <w:i/>
          <w:sz w:val="28"/>
        </w:rPr>
        <w:t>.</w:t>
      </w:r>
    </w:p>
    <w:p w14:paraId="5FE82EA1" w14:textId="77777777" w:rsidR="00B24D69" w:rsidRPr="00B24D69" w:rsidRDefault="00B24D69" w:rsidP="00B24D69">
      <w:pPr>
        <w:pStyle w:val="a6"/>
        <w:spacing w:line="360" w:lineRule="auto"/>
        <w:ind w:left="709"/>
      </w:pPr>
    </w:p>
    <w:p w14:paraId="0FD74FB5" w14:textId="6951B844" w:rsidR="00105A0B" w:rsidRPr="00105A0B" w:rsidRDefault="00105A0B" w:rsidP="00DC27B3">
      <w:pPr>
        <w:pStyle w:val="a6"/>
        <w:spacing w:line="360" w:lineRule="auto"/>
        <w:ind w:left="0" w:firstLine="709"/>
        <w:rPr>
          <w:iCs/>
        </w:rPr>
      </w:pPr>
      <w:r>
        <w:rPr>
          <w:iCs/>
          <w:sz w:val="28"/>
        </w:rPr>
        <w:t>На рисунках 1</w:t>
      </w:r>
      <w:r w:rsidR="00987433">
        <w:rPr>
          <w:iCs/>
          <w:sz w:val="28"/>
        </w:rPr>
        <w:t>-4</w:t>
      </w:r>
      <w:r>
        <w:rPr>
          <w:iCs/>
          <w:sz w:val="28"/>
        </w:rPr>
        <w:t xml:space="preserve"> сформирован</w:t>
      </w:r>
      <w:r w:rsidR="00987433">
        <w:rPr>
          <w:iCs/>
          <w:sz w:val="28"/>
        </w:rPr>
        <w:t>о изображение разделяющих линий для различных логических функций.</w:t>
      </w:r>
    </w:p>
    <w:p w14:paraId="14EB53BB" w14:textId="77777777" w:rsidR="00DB7008" w:rsidRDefault="00DB7008" w:rsidP="00DC27B3">
      <w:pPr>
        <w:pStyle w:val="a6"/>
        <w:spacing w:line="360" w:lineRule="auto"/>
        <w:ind w:left="709"/>
        <w:rPr>
          <w:i/>
          <w:sz w:val="28"/>
        </w:rPr>
      </w:pPr>
    </w:p>
    <w:p w14:paraId="1D966938" w14:textId="447668B1" w:rsidR="00DB7008" w:rsidRPr="00032B41" w:rsidRDefault="002331EE" w:rsidP="00DC27B3">
      <w:pPr>
        <w:pStyle w:val="a6"/>
        <w:numPr>
          <w:ilvl w:val="0"/>
          <w:numId w:val="2"/>
        </w:numPr>
        <w:spacing w:line="360" w:lineRule="auto"/>
        <w:rPr>
          <w:i/>
          <w:sz w:val="28"/>
        </w:rPr>
      </w:pPr>
      <w:r>
        <w:rPr>
          <w:i/>
          <w:sz w:val="28"/>
        </w:rPr>
        <w:lastRenderedPageBreak/>
        <w:t>Реализация функции «и»</w:t>
      </w:r>
    </w:p>
    <w:p w14:paraId="65278BBF" w14:textId="77777777" w:rsidR="00032B41" w:rsidRDefault="00032B41" w:rsidP="00032B41">
      <w:pPr>
        <w:pStyle w:val="a6"/>
        <w:ind w:left="1429"/>
        <w:rPr>
          <w:i/>
          <w:sz w:val="28"/>
        </w:rPr>
      </w:pPr>
    </w:p>
    <w:p w14:paraId="51538716" w14:textId="77777777" w:rsidR="00105A0B" w:rsidRPr="00105A0B" w:rsidRDefault="00105A0B" w:rsidP="00032B41">
      <w:pPr>
        <w:pStyle w:val="a6"/>
        <w:ind w:left="1429"/>
        <w:rPr>
          <w:i/>
          <w:sz w:val="28"/>
        </w:rPr>
      </w:pPr>
    </w:p>
    <w:p w14:paraId="76907AAB" w14:textId="0FE172B2" w:rsidR="00032B41" w:rsidRDefault="002331EE" w:rsidP="00032B41">
      <w:pPr>
        <w:pStyle w:val="a6"/>
        <w:ind w:left="0"/>
        <w:jc w:val="center"/>
        <w:rPr>
          <w:i/>
          <w:sz w:val="28"/>
        </w:rPr>
      </w:pPr>
      <w:r w:rsidRPr="002331EE">
        <w:rPr>
          <w:i/>
          <w:noProof/>
          <w:sz w:val="28"/>
        </w:rPr>
        <w:drawing>
          <wp:inline distT="0" distB="0" distL="0" distR="0" wp14:anchorId="56F9C113" wp14:editId="51F89D36">
            <wp:extent cx="4292304" cy="2819400"/>
            <wp:effectExtent l="0" t="0" r="0" b="0"/>
            <wp:docPr id="9437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387" cy="28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D897" w14:textId="3D381732" w:rsidR="00FE1F9C" w:rsidRPr="00FE1F9C" w:rsidRDefault="00FE1F9C" w:rsidP="00032B41">
      <w:pPr>
        <w:pStyle w:val="a6"/>
        <w:ind w:left="0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1 – </w:t>
      </w:r>
      <w:r w:rsidR="002331EE">
        <w:rPr>
          <w:iCs/>
          <w:sz w:val="28"/>
        </w:rPr>
        <w:t>Изображение разделяющей линии</w:t>
      </w:r>
    </w:p>
    <w:p w14:paraId="77A31717" w14:textId="77777777" w:rsidR="00032B41" w:rsidRPr="00032B41" w:rsidRDefault="00032B41" w:rsidP="00032B41">
      <w:pPr>
        <w:pStyle w:val="a6"/>
        <w:ind w:left="1429"/>
        <w:rPr>
          <w:i/>
          <w:sz w:val="28"/>
        </w:rPr>
      </w:pPr>
    </w:p>
    <w:p w14:paraId="0193088C" w14:textId="6C71CC80" w:rsidR="00032B41" w:rsidRPr="00032B41" w:rsidRDefault="00987433" w:rsidP="00032B41">
      <w:pPr>
        <w:pStyle w:val="a6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Реализации функции «или»</w:t>
      </w:r>
    </w:p>
    <w:p w14:paraId="08C73EBB" w14:textId="77777777" w:rsidR="00032B41" w:rsidRDefault="00032B41" w:rsidP="00032B41">
      <w:pPr>
        <w:pStyle w:val="a6"/>
        <w:ind w:left="1429"/>
        <w:rPr>
          <w:i/>
          <w:sz w:val="28"/>
          <w:lang w:val="en-US"/>
        </w:rPr>
      </w:pPr>
    </w:p>
    <w:p w14:paraId="50F3654C" w14:textId="253A983D" w:rsidR="00032B41" w:rsidRPr="00032B41" w:rsidRDefault="00987433" w:rsidP="00032B41">
      <w:pPr>
        <w:pStyle w:val="a6"/>
        <w:ind w:left="0"/>
        <w:jc w:val="center"/>
        <w:rPr>
          <w:i/>
          <w:sz w:val="28"/>
          <w:lang w:val="en-US"/>
        </w:rPr>
      </w:pPr>
      <w:r w:rsidRPr="00987433">
        <w:rPr>
          <w:i/>
          <w:noProof/>
          <w:sz w:val="28"/>
          <w:lang w:val="en-US"/>
        </w:rPr>
        <w:drawing>
          <wp:inline distT="0" distB="0" distL="0" distR="0" wp14:anchorId="53EF12EF" wp14:editId="138EB202">
            <wp:extent cx="4200360" cy="3436620"/>
            <wp:effectExtent l="0" t="0" r="0" b="0"/>
            <wp:docPr id="79726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5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908" cy="34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1FAF" w14:textId="584B5144" w:rsidR="00105A0B" w:rsidRDefault="00FE1F9C" w:rsidP="00987433">
      <w:pPr>
        <w:pStyle w:val="a6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2</w:t>
      </w:r>
      <w:r w:rsidRPr="00FE1F9C">
        <w:rPr>
          <w:iCs/>
          <w:sz w:val="28"/>
        </w:rPr>
        <w:t xml:space="preserve"> – </w:t>
      </w:r>
      <w:r w:rsidR="00987433">
        <w:rPr>
          <w:iCs/>
          <w:sz w:val="28"/>
        </w:rPr>
        <w:t>Изображение разделяющей линии</w:t>
      </w:r>
    </w:p>
    <w:p w14:paraId="69D46F32" w14:textId="77777777" w:rsidR="00987433" w:rsidRDefault="00987433" w:rsidP="00987433">
      <w:pPr>
        <w:pStyle w:val="a6"/>
        <w:ind w:left="709" w:hanging="709"/>
        <w:jc w:val="center"/>
        <w:rPr>
          <w:iCs/>
          <w:sz w:val="28"/>
        </w:rPr>
      </w:pPr>
    </w:p>
    <w:p w14:paraId="1E201795" w14:textId="4343953C" w:rsidR="00987433" w:rsidRDefault="00987433" w:rsidP="00987433">
      <w:pPr>
        <w:pStyle w:val="a6"/>
        <w:numPr>
          <w:ilvl w:val="0"/>
          <w:numId w:val="2"/>
        </w:numPr>
        <w:rPr>
          <w:i/>
          <w:sz w:val="28"/>
        </w:rPr>
      </w:pPr>
      <w:r w:rsidRPr="00987433">
        <w:rPr>
          <w:i/>
          <w:sz w:val="28"/>
        </w:rPr>
        <w:t>Реализации функции «</w:t>
      </w:r>
      <w:r>
        <w:rPr>
          <w:i/>
          <w:sz w:val="28"/>
        </w:rPr>
        <w:t>не</w:t>
      </w:r>
      <w:r w:rsidRPr="00987433">
        <w:rPr>
          <w:i/>
          <w:sz w:val="28"/>
        </w:rPr>
        <w:t>»</w:t>
      </w:r>
    </w:p>
    <w:p w14:paraId="129BD988" w14:textId="77777777" w:rsidR="00987433" w:rsidRDefault="00987433" w:rsidP="00987433">
      <w:pPr>
        <w:rPr>
          <w:i/>
          <w:sz w:val="28"/>
        </w:rPr>
      </w:pPr>
    </w:p>
    <w:p w14:paraId="7929CE54" w14:textId="026330D3" w:rsidR="00987433" w:rsidRPr="00987433" w:rsidRDefault="00987433" w:rsidP="00987433">
      <w:pPr>
        <w:jc w:val="center"/>
        <w:rPr>
          <w:i/>
          <w:sz w:val="28"/>
        </w:rPr>
      </w:pPr>
      <w:r w:rsidRPr="00987433">
        <w:rPr>
          <w:i/>
          <w:noProof/>
          <w:sz w:val="28"/>
        </w:rPr>
        <w:lastRenderedPageBreak/>
        <w:drawing>
          <wp:inline distT="0" distB="0" distL="0" distR="0" wp14:anchorId="3254AE0C" wp14:editId="152EB6DF">
            <wp:extent cx="3565924" cy="2872740"/>
            <wp:effectExtent l="0" t="0" r="0" b="0"/>
            <wp:docPr id="195894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9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347" cy="28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4CD" w14:textId="7AB371E4" w:rsidR="00987433" w:rsidRDefault="00987433" w:rsidP="00987433">
      <w:pPr>
        <w:pStyle w:val="a6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3</w:t>
      </w:r>
      <w:r w:rsidRPr="00FE1F9C">
        <w:rPr>
          <w:iCs/>
          <w:sz w:val="28"/>
        </w:rPr>
        <w:t xml:space="preserve"> – </w:t>
      </w:r>
      <w:r>
        <w:rPr>
          <w:iCs/>
          <w:sz w:val="28"/>
        </w:rPr>
        <w:t>Изображение разделяющей линии</w:t>
      </w:r>
    </w:p>
    <w:p w14:paraId="37D4394A" w14:textId="77777777" w:rsidR="00987433" w:rsidRDefault="00987433" w:rsidP="00987433">
      <w:pPr>
        <w:pStyle w:val="a6"/>
        <w:ind w:left="709" w:hanging="709"/>
        <w:jc w:val="center"/>
        <w:rPr>
          <w:iCs/>
          <w:sz w:val="28"/>
        </w:rPr>
      </w:pPr>
    </w:p>
    <w:p w14:paraId="0CCE6942" w14:textId="7BA4B326" w:rsidR="00987433" w:rsidRPr="00987433" w:rsidRDefault="00987433" w:rsidP="00987433">
      <w:pPr>
        <w:pStyle w:val="a6"/>
        <w:numPr>
          <w:ilvl w:val="0"/>
          <w:numId w:val="2"/>
        </w:numPr>
        <w:ind w:left="0" w:firstLine="709"/>
        <w:jc w:val="both"/>
      </w:pPr>
      <w:r w:rsidRPr="00987433">
        <w:rPr>
          <w:i/>
          <w:sz w:val="28"/>
        </w:rPr>
        <w:t>Реализации функции «</w:t>
      </w:r>
      <w:r>
        <w:rPr>
          <w:i/>
          <w:sz w:val="28"/>
        </w:rPr>
        <w:t>исключающее «или»</w:t>
      </w:r>
      <w:r w:rsidRPr="00987433">
        <w:rPr>
          <w:i/>
          <w:sz w:val="28"/>
        </w:rPr>
        <w:t>»</w:t>
      </w:r>
    </w:p>
    <w:p w14:paraId="5951B96F" w14:textId="77777777" w:rsidR="00987433" w:rsidRDefault="00987433" w:rsidP="00987433">
      <w:pPr>
        <w:pStyle w:val="a6"/>
        <w:ind w:left="709"/>
        <w:jc w:val="both"/>
        <w:rPr>
          <w:i/>
          <w:sz w:val="28"/>
          <w:lang w:val="en-US"/>
        </w:rPr>
      </w:pPr>
    </w:p>
    <w:p w14:paraId="56A23662" w14:textId="7F93EE93" w:rsidR="00987433" w:rsidRDefault="00987433" w:rsidP="00987433">
      <w:pPr>
        <w:pStyle w:val="a6"/>
        <w:ind w:left="0"/>
        <w:jc w:val="center"/>
      </w:pPr>
      <w:r w:rsidRPr="00987433">
        <w:rPr>
          <w:noProof/>
        </w:rPr>
        <w:drawing>
          <wp:inline distT="0" distB="0" distL="0" distR="0" wp14:anchorId="6934810D" wp14:editId="5889F50F">
            <wp:extent cx="4061460" cy="3322975"/>
            <wp:effectExtent l="0" t="0" r="0" b="0"/>
            <wp:docPr id="80527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6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000" cy="33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952" w14:textId="6BF7F47B" w:rsidR="00987433" w:rsidRDefault="00987433" w:rsidP="00987433">
      <w:pPr>
        <w:pStyle w:val="a6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 xml:space="preserve">4 </w:t>
      </w:r>
      <w:r w:rsidRPr="00FE1F9C">
        <w:rPr>
          <w:iCs/>
          <w:sz w:val="28"/>
        </w:rPr>
        <w:t xml:space="preserve">– </w:t>
      </w:r>
      <w:r>
        <w:rPr>
          <w:iCs/>
          <w:sz w:val="28"/>
        </w:rPr>
        <w:t>Изображение разделяющей линии</w:t>
      </w:r>
    </w:p>
    <w:p w14:paraId="057CE83B" w14:textId="77777777" w:rsidR="00987433" w:rsidRDefault="00987433" w:rsidP="00987433">
      <w:pPr>
        <w:pStyle w:val="a6"/>
        <w:ind w:left="0"/>
        <w:jc w:val="center"/>
      </w:pPr>
    </w:p>
    <w:p w14:paraId="1285B41F" w14:textId="2B443D6E" w:rsidR="00FC0443" w:rsidRDefault="00FC0443" w:rsidP="00AB472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C0443">
        <w:rPr>
          <w:sz w:val="28"/>
          <w:szCs w:val="28"/>
        </w:rPr>
        <w:t>Как ви</w:t>
      </w:r>
      <w:r>
        <w:rPr>
          <w:sz w:val="28"/>
          <w:szCs w:val="28"/>
        </w:rPr>
        <w:t xml:space="preserve">дно из графиков, при реализации функции «и» </w:t>
      </w:r>
      <w:r w:rsidR="00AB4724">
        <w:rPr>
          <w:sz w:val="28"/>
          <w:szCs w:val="28"/>
        </w:rPr>
        <w:t>выходная функция</w:t>
      </w:r>
      <w:r w:rsidR="00F213B3">
        <w:rPr>
          <w:sz w:val="28"/>
          <w:szCs w:val="28"/>
        </w:rPr>
        <w:t xml:space="preserve"> равна нулю в трех случаях и только при </w:t>
      </w:r>
      <w:r w:rsidR="00F213B3">
        <w:rPr>
          <w:sz w:val="28"/>
          <w:szCs w:val="28"/>
          <w:lang w:val="en-US"/>
        </w:rPr>
        <w:t>x</w:t>
      </w:r>
      <w:r w:rsidR="00F213B3" w:rsidRPr="00F213B3">
        <w:rPr>
          <w:sz w:val="28"/>
          <w:szCs w:val="28"/>
        </w:rPr>
        <w:t xml:space="preserve"> = 1 </w:t>
      </w:r>
      <w:r w:rsidR="00F213B3">
        <w:rPr>
          <w:sz w:val="28"/>
          <w:szCs w:val="28"/>
        </w:rPr>
        <w:t xml:space="preserve">и </w:t>
      </w:r>
      <w:r w:rsidR="00F213B3">
        <w:rPr>
          <w:sz w:val="28"/>
          <w:szCs w:val="28"/>
          <w:lang w:val="en-US"/>
        </w:rPr>
        <w:t>y</w:t>
      </w:r>
      <w:r w:rsidR="00F213B3" w:rsidRPr="00F213B3">
        <w:rPr>
          <w:sz w:val="28"/>
          <w:szCs w:val="28"/>
        </w:rPr>
        <w:t xml:space="preserve"> = 1</w:t>
      </w:r>
      <w:r w:rsidR="00F213B3">
        <w:rPr>
          <w:sz w:val="28"/>
          <w:szCs w:val="28"/>
        </w:rPr>
        <w:t xml:space="preserve"> выходная функция будет равна единице. Таким образом, разделяющая линия делит плоскость на два участка: область, что выше, нейрон будет считать за единицу, а та, что ниже – за ноль.</w:t>
      </w:r>
    </w:p>
    <w:p w14:paraId="20459E60" w14:textId="4E6E2AEB" w:rsidR="00F213B3" w:rsidRDefault="00F213B3" w:rsidP="00F213B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реализации функции «или» выходная функция равна единице в трех случаях и только при </w:t>
      </w:r>
      <w:r>
        <w:rPr>
          <w:sz w:val="28"/>
          <w:szCs w:val="28"/>
          <w:lang w:val="en-US"/>
        </w:rPr>
        <w:t>x</w:t>
      </w:r>
      <w:r w:rsidRPr="00F213B3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 w:rsidRPr="00F21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F213B3">
        <w:rPr>
          <w:sz w:val="28"/>
          <w:szCs w:val="28"/>
        </w:rPr>
        <w:t xml:space="preserve"> = </w:t>
      </w:r>
      <w:r>
        <w:rPr>
          <w:sz w:val="28"/>
          <w:szCs w:val="28"/>
        </w:rPr>
        <w:t>0 выходная функция будет равна нулю. Таким образом, разделяющая линия делит плоскость также на два участка по той же логике, что и в случае функции «и».</w:t>
      </w:r>
    </w:p>
    <w:p w14:paraId="581F42E1" w14:textId="65E011C9" w:rsidR="00F213B3" w:rsidRDefault="00F213B3" w:rsidP="00F213B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функции «не» выходная функция может принимать всего лишь два значения, являющиеся противоположными входным значениям. В этом случае разделяющая линия вертикальная. Область, которая с</w:t>
      </w:r>
      <w:r w:rsidR="001B2FB1">
        <w:rPr>
          <w:sz w:val="28"/>
          <w:szCs w:val="28"/>
        </w:rPr>
        <w:t>лева</w:t>
      </w:r>
      <w:r>
        <w:rPr>
          <w:sz w:val="28"/>
          <w:szCs w:val="28"/>
        </w:rPr>
        <w:t>, принимается ней</w:t>
      </w:r>
      <w:r w:rsidR="009909D5">
        <w:rPr>
          <w:sz w:val="28"/>
          <w:szCs w:val="28"/>
        </w:rPr>
        <w:t>роном за единицу, а та, которая с</w:t>
      </w:r>
      <w:r w:rsidR="001B2FB1">
        <w:rPr>
          <w:sz w:val="28"/>
          <w:szCs w:val="28"/>
        </w:rPr>
        <w:t>права</w:t>
      </w:r>
      <w:r w:rsidR="009909D5">
        <w:rPr>
          <w:sz w:val="28"/>
          <w:szCs w:val="28"/>
        </w:rPr>
        <w:t xml:space="preserve"> – за ноль.</w:t>
      </w:r>
    </w:p>
    <w:p w14:paraId="22361B98" w14:textId="5F92E055" w:rsidR="009909D5" w:rsidRDefault="009909D5" w:rsidP="00F213B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очевидно, что при реализации функции «исключающее «или» нейрон не обучается.</w:t>
      </w:r>
    </w:p>
    <w:p w14:paraId="1A736D36" w14:textId="77777777" w:rsidR="00987433" w:rsidRPr="009909D5" w:rsidRDefault="00987433" w:rsidP="009909D5">
      <w:pPr>
        <w:spacing w:line="360" w:lineRule="auto"/>
        <w:rPr>
          <w:sz w:val="28"/>
          <w:szCs w:val="28"/>
        </w:rPr>
      </w:pPr>
    </w:p>
    <w:p w14:paraId="680D75F9" w14:textId="5A55252B" w:rsidR="00DB7008" w:rsidRPr="00FE1F9C" w:rsidRDefault="00987433" w:rsidP="009909D5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rPr>
          <w:sz w:val="28"/>
        </w:rPr>
        <w:t xml:space="preserve">Формирование нейросетевой модели в </w:t>
      </w:r>
      <w:r>
        <w:rPr>
          <w:sz w:val="28"/>
          <w:lang w:val="en-US"/>
        </w:rPr>
        <w:t>Toolbox</w:t>
      </w:r>
      <w:r w:rsidRPr="00987433">
        <w:rPr>
          <w:sz w:val="28"/>
        </w:rPr>
        <w:t xml:space="preserve"> </w:t>
      </w:r>
      <w:r>
        <w:rPr>
          <w:sz w:val="28"/>
          <w:lang w:val="en-US"/>
        </w:rPr>
        <w:t>Simulink</w:t>
      </w:r>
    </w:p>
    <w:p w14:paraId="77CDB1E9" w14:textId="77777777" w:rsidR="00FE1F9C" w:rsidRDefault="00FE1F9C" w:rsidP="00FE1F9C">
      <w:pPr>
        <w:pStyle w:val="a6"/>
        <w:ind w:left="709"/>
        <w:rPr>
          <w:sz w:val="28"/>
        </w:rPr>
      </w:pPr>
    </w:p>
    <w:p w14:paraId="37511D15" w14:textId="77777777" w:rsidR="005A7A2B" w:rsidRDefault="005A7A2B" w:rsidP="005A7A2B">
      <w:pPr>
        <w:pStyle w:val="a6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AD37D39" wp14:editId="11DC3428">
            <wp:extent cx="3030729" cy="134874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0729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6CF8" w14:textId="77777777" w:rsidR="005A7A2B" w:rsidRDefault="005A7A2B" w:rsidP="005A7A2B">
      <w:pPr>
        <w:pStyle w:val="a6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FFC4040" wp14:editId="5B3B6D47">
            <wp:extent cx="5006340" cy="1292649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2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455" w14:textId="6E552A29" w:rsidR="00B24D69" w:rsidRDefault="00B24D69" w:rsidP="00B24D69">
      <w:pPr>
        <w:pStyle w:val="a6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79395AB" wp14:editId="13E18FA6">
            <wp:extent cx="5212080" cy="1693703"/>
            <wp:effectExtent l="0" t="0" r="0" b="0"/>
            <wp:docPr id="93693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3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39" cy="16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FC55" w14:textId="3D253BE8" w:rsidR="005A7A2B" w:rsidRDefault="005A7A2B" w:rsidP="005A7A2B">
      <w:pPr>
        <w:pStyle w:val="a6"/>
        <w:ind w:left="0"/>
        <w:jc w:val="center"/>
        <w:rPr>
          <w:sz w:val="28"/>
        </w:rPr>
      </w:pPr>
      <w:r>
        <w:rPr>
          <w:sz w:val="28"/>
        </w:rPr>
        <w:t>Рисунок 5 – Блок диаграмма</w:t>
      </w:r>
    </w:p>
    <w:p w14:paraId="3FC244BB" w14:textId="77777777" w:rsidR="005A7A2B" w:rsidRDefault="005A7A2B" w:rsidP="005A7A2B">
      <w:pPr>
        <w:pStyle w:val="a6"/>
        <w:ind w:left="709" w:firstLine="709"/>
        <w:rPr>
          <w:sz w:val="28"/>
        </w:rPr>
      </w:pPr>
    </w:p>
    <w:p w14:paraId="70C27FB8" w14:textId="77777777" w:rsidR="009909D5" w:rsidRDefault="009909D5" w:rsidP="005A7A2B">
      <w:pPr>
        <w:pStyle w:val="a6"/>
        <w:ind w:left="709" w:firstLine="709"/>
        <w:rPr>
          <w:sz w:val="28"/>
        </w:rPr>
      </w:pPr>
    </w:p>
    <w:p w14:paraId="1921BA5C" w14:textId="77777777" w:rsidR="00DB7008" w:rsidRPr="00DB7008" w:rsidRDefault="00DB7008" w:rsidP="00DB7008">
      <w:pPr>
        <w:pStyle w:val="a6"/>
        <w:ind w:left="709"/>
      </w:pPr>
    </w:p>
    <w:p w14:paraId="6A36E58A" w14:textId="20A8BF97" w:rsidR="00DB7008" w:rsidRDefault="00DB7008" w:rsidP="009909D5">
      <w:pPr>
        <w:pStyle w:val="a6"/>
        <w:spacing w:line="360" w:lineRule="auto"/>
        <w:ind w:left="709" w:firstLine="709"/>
        <w:rPr>
          <w:sz w:val="28"/>
        </w:rPr>
      </w:pPr>
      <w:r w:rsidRPr="00BF7987">
        <w:rPr>
          <w:sz w:val="28"/>
        </w:rPr>
        <w:lastRenderedPageBreak/>
        <w:t xml:space="preserve">а) </w:t>
      </w:r>
      <w:r w:rsidR="00A92760">
        <w:rPr>
          <w:sz w:val="28"/>
        </w:rPr>
        <w:t>Моделирование функции «и»</w:t>
      </w:r>
    </w:p>
    <w:p w14:paraId="5F1407BE" w14:textId="77777777" w:rsidR="009909D5" w:rsidRPr="009909D5" w:rsidRDefault="009909D5" w:rsidP="009909D5">
      <w:pPr>
        <w:pStyle w:val="a6"/>
        <w:spacing w:line="360" w:lineRule="auto"/>
        <w:ind w:left="709" w:firstLine="709"/>
        <w:rPr>
          <w:sz w:val="28"/>
        </w:rPr>
      </w:pPr>
    </w:p>
    <w:p w14:paraId="0D44725B" w14:textId="2C294C99" w:rsidR="00B9029B" w:rsidRPr="001B2FB1" w:rsidRDefault="005A7A2B" w:rsidP="001B2FB1">
      <w:pPr>
        <w:pStyle w:val="a6"/>
        <w:spacing w:line="360" w:lineRule="auto"/>
        <w:ind w:left="0"/>
        <w:jc w:val="center"/>
        <w:rPr>
          <w:sz w:val="28"/>
        </w:rPr>
      </w:pPr>
      <w:r w:rsidRPr="005A7A2B">
        <w:rPr>
          <w:noProof/>
          <w:sz w:val="28"/>
        </w:rPr>
        <w:drawing>
          <wp:inline distT="0" distB="0" distL="0" distR="0" wp14:anchorId="0BA40C25" wp14:editId="621D1DBC">
            <wp:extent cx="3037578" cy="2529840"/>
            <wp:effectExtent l="0" t="0" r="0" b="0"/>
            <wp:docPr id="153618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4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6253" cy="25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FB1" w:rsidRPr="00B9029B">
        <w:rPr>
          <w:noProof/>
          <w:sz w:val="28"/>
          <w:lang w:val="en-US"/>
        </w:rPr>
        <w:drawing>
          <wp:inline distT="0" distB="0" distL="0" distR="0" wp14:anchorId="5CD655E3" wp14:editId="15BC36D8">
            <wp:extent cx="3038475" cy="2530590"/>
            <wp:effectExtent l="0" t="0" r="0" b="0"/>
            <wp:docPr id="60848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8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907" cy="25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9F98" w14:textId="21DED28D" w:rsidR="005A7A2B" w:rsidRDefault="005A7A2B" w:rsidP="009909D5">
      <w:pPr>
        <w:pStyle w:val="a6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B24D69">
        <w:rPr>
          <w:sz w:val="28"/>
        </w:rPr>
        <w:t>6</w:t>
      </w:r>
      <w:r>
        <w:rPr>
          <w:sz w:val="28"/>
        </w:rPr>
        <w:t xml:space="preserve"> – Результат моделирования нейросетевой модели функции «и»</w:t>
      </w:r>
      <w:r w:rsidR="001B2FB1">
        <w:rPr>
          <w:sz w:val="28"/>
        </w:rPr>
        <w:t xml:space="preserve"> </w:t>
      </w:r>
      <w:r w:rsidR="001B2FB1">
        <w:rPr>
          <w:sz w:val="28"/>
          <w:szCs w:val="28"/>
          <w14:ligatures w14:val="none"/>
        </w:rPr>
        <w:t xml:space="preserve">(слева – ручное сравнение, справа – сравнение через </w:t>
      </w:r>
      <w:r w:rsidR="001B2FB1">
        <w:rPr>
          <w:sz w:val="28"/>
          <w:szCs w:val="28"/>
          <w:lang w:val="en-US"/>
          <w14:ligatures w14:val="none"/>
        </w:rPr>
        <w:t>Simulink</w:t>
      </w:r>
      <w:r w:rsidR="001B2FB1">
        <w:rPr>
          <w:sz w:val="28"/>
          <w:szCs w:val="28"/>
          <w14:ligatures w14:val="none"/>
        </w:rPr>
        <w:t>-модель)</w:t>
      </w:r>
    </w:p>
    <w:p w14:paraId="33D093BF" w14:textId="77777777" w:rsidR="00B24D69" w:rsidRDefault="00B24D69" w:rsidP="009909D5">
      <w:pPr>
        <w:pStyle w:val="a6"/>
        <w:spacing w:line="360" w:lineRule="auto"/>
        <w:ind w:left="0"/>
        <w:jc w:val="center"/>
        <w:rPr>
          <w:sz w:val="28"/>
        </w:rPr>
      </w:pPr>
    </w:p>
    <w:p w14:paraId="793491DE" w14:textId="7D0D7348" w:rsidR="005A7A2B" w:rsidRDefault="005A7A2B" w:rsidP="009909D5">
      <w:pPr>
        <w:pStyle w:val="a6"/>
        <w:spacing w:line="360" w:lineRule="auto"/>
        <w:ind w:left="709" w:firstLine="709"/>
        <w:rPr>
          <w:sz w:val="28"/>
        </w:rPr>
      </w:pPr>
      <w:r>
        <w:rPr>
          <w:sz w:val="28"/>
          <w:lang w:val="en-US"/>
        </w:rPr>
        <w:t>b</w:t>
      </w:r>
      <w:r w:rsidRPr="00BF7987">
        <w:rPr>
          <w:sz w:val="28"/>
        </w:rPr>
        <w:t xml:space="preserve">) </w:t>
      </w:r>
      <w:r>
        <w:rPr>
          <w:sz w:val="28"/>
        </w:rPr>
        <w:t>Моделирование функции «или»</w:t>
      </w:r>
    </w:p>
    <w:p w14:paraId="24459A91" w14:textId="77777777" w:rsidR="005A7A2B" w:rsidRPr="009909D5" w:rsidRDefault="005A7A2B" w:rsidP="009909D5">
      <w:pPr>
        <w:spacing w:line="360" w:lineRule="auto"/>
        <w:rPr>
          <w:sz w:val="28"/>
        </w:rPr>
      </w:pPr>
    </w:p>
    <w:p w14:paraId="19E6827B" w14:textId="1CC5E68F" w:rsidR="00B9029B" w:rsidRPr="001B2FB1" w:rsidRDefault="005A7A2B" w:rsidP="001B2FB1">
      <w:pPr>
        <w:pStyle w:val="a6"/>
        <w:spacing w:line="360" w:lineRule="auto"/>
        <w:ind w:left="0"/>
        <w:jc w:val="center"/>
        <w:rPr>
          <w:sz w:val="28"/>
        </w:rPr>
      </w:pPr>
      <w:r w:rsidRPr="005A7A2B">
        <w:rPr>
          <w:noProof/>
          <w:sz w:val="28"/>
        </w:rPr>
        <w:drawing>
          <wp:inline distT="0" distB="0" distL="0" distR="0" wp14:anchorId="7BB40607" wp14:editId="6D57F5A9">
            <wp:extent cx="3046728" cy="2537460"/>
            <wp:effectExtent l="0" t="0" r="0" b="0"/>
            <wp:docPr id="41947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50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4798" cy="25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FB1" w:rsidRPr="00B9029B">
        <w:rPr>
          <w:noProof/>
          <w:sz w:val="28"/>
          <w:lang w:val="en-US"/>
        </w:rPr>
        <w:drawing>
          <wp:inline distT="0" distB="0" distL="0" distR="0" wp14:anchorId="7F168329" wp14:editId="04631177">
            <wp:extent cx="3019281" cy="2514600"/>
            <wp:effectExtent l="0" t="0" r="0" b="0"/>
            <wp:docPr id="1145279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90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2" cy="25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2BA2" w14:textId="0F49DCBE" w:rsidR="005A7A2B" w:rsidRDefault="005A7A2B" w:rsidP="009909D5">
      <w:pPr>
        <w:pStyle w:val="a6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B24D69">
        <w:rPr>
          <w:sz w:val="28"/>
        </w:rPr>
        <w:t>7</w:t>
      </w:r>
      <w:r>
        <w:rPr>
          <w:sz w:val="28"/>
        </w:rPr>
        <w:t xml:space="preserve"> – Результат моделирования нейросетевой модели функции «или»</w:t>
      </w:r>
      <w:r w:rsidR="001B2FB1">
        <w:rPr>
          <w:sz w:val="28"/>
        </w:rPr>
        <w:t xml:space="preserve"> </w:t>
      </w:r>
      <w:r w:rsidR="001B2FB1">
        <w:rPr>
          <w:sz w:val="28"/>
          <w:szCs w:val="28"/>
          <w14:ligatures w14:val="none"/>
        </w:rPr>
        <w:t xml:space="preserve">(слева – ручное сравнение, справа – сравнение через </w:t>
      </w:r>
      <w:r w:rsidR="001B2FB1">
        <w:rPr>
          <w:sz w:val="28"/>
          <w:szCs w:val="28"/>
          <w:lang w:val="en-US"/>
          <w14:ligatures w14:val="none"/>
        </w:rPr>
        <w:t>Simulink</w:t>
      </w:r>
      <w:r w:rsidR="001B2FB1">
        <w:rPr>
          <w:sz w:val="28"/>
          <w:szCs w:val="28"/>
          <w14:ligatures w14:val="none"/>
        </w:rPr>
        <w:t>-модель)</w:t>
      </w:r>
    </w:p>
    <w:p w14:paraId="2D4D2685" w14:textId="77777777" w:rsidR="009909D5" w:rsidRDefault="009909D5" w:rsidP="009909D5">
      <w:pPr>
        <w:rPr>
          <w:sz w:val="28"/>
        </w:rPr>
      </w:pPr>
    </w:p>
    <w:p w14:paraId="7C7DC8C5" w14:textId="77777777" w:rsidR="001B2FB1" w:rsidRDefault="001B2FB1" w:rsidP="009909D5">
      <w:pPr>
        <w:rPr>
          <w:sz w:val="28"/>
        </w:rPr>
      </w:pPr>
    </w:p>
    <w:p w14:paraId="1A40CD49" w14:textId="77777777" w:rsidR="001B2FB1" w:rsidRDefault="001B2FB1" w:rsidP="009909D5">
      <w:pPr>
        <w:rPr>
          <w:sz w:val="28"/>
        </w:rPr>
      </w:pPr>
    </w:p>
    <w:p w14:paraId="5D8B506B" w14:textId="77777777" w:rsidR="001B2FB1" w:rsidRDefault="001B2FB1" w:rsidP="009909D5">
      <w:pPr>
        <w:rPr>
          <w:sz w:val="28"/>
        </w:rPr>
      </w:pPr>
    </w:p>
    <w:p w14:paraId="3E053ADD" w14:textId="77777777" w:rsidR="001B2FB1" w:rsidRPr="009909D5" w:rsidRDefault="001B2FB1" w:rsidP="009909D5">
      <w:pPr>
        <w:rPr>
          <w:sz w:val="28"/>
        </w:rPr>
      </w:pPr>
    </w:p>
    <w:p w14:paraId="05BD0CE5" w14:textId="6080CC17" w:rsidR="005A7A2B" w:rsidRDefault="005A7A2B" w:rsidP="001B2FB1">
      <w:pPr>
        <w:pStyle w:val="a6"/>
        <w:spacing w:line="360" w:lineRule="auto"/>
        <w:ind w:left="709" w:firstLine="709"/>
        <w:rPr>
          <w:sz w:val="28"/>
        </w:rPr>
      </w:pPr>
      <w:r>
        <w:rPr>
          <w:sz w:val="28"/>
          <w:lang w:val="en-US"/>
        </w:rPr>
        <w:lastRenderedPageBreak/>
        <w:t>b</w:t>
      </w:r>
      <w:r w:rsidRPr="00BF7987">
        <w:rPr>
          <w:sz w:val="28"/>
        </w:rPr>
        <w:t xml:space="preserve">) </w:t>
      </w:r>
      <w:r>
        <w:rPr>
          <w:sz w:val="28"/>
        </w:rPr>
        <w:t>Моделирование функции «</w:t>
      </w:r>
      <w:r w:rsidR="00B24D69">
        <w:rPr>
          <w:sz w:val="28"/>
        </w:rPr>
        <w:t>не</w:t>
      </w:r>
      <w:r>
        <w:rPr>
          <w:sz w:val="28"/>
        </w:rPr>
        <w:t>»</w:t>
      </w:r>
    </w:p>
    <w:p w14:paraId="4BF2737F" w14:textId="77777777" w:rsidR="00B24D69" w:rsidRPr="00B24D69" w:rsidRDefault="00B24D69" w:rsidP="001B2FB1">
      <w:pPr>
        <w:spacing w:line="360" w:lineRule="auto"/>
        <w:rPr>
          <w:sz w:val="28"/>
        </w:rPr>
      </w:pPr>
    </w:p>
    <w:p w14:paraId="6E9450A6" w14:textId="1A6DB8CF" w:rsidR="005D061C" w:rsidRPr="00C97F1F" w:rsidRDefault="00B24D69" w:rsidP="00C97F1F">
      <w:pPr>
        <w:pStyle w:val="a6"/>
        <w:ind w:left="0"/>
        <w:jc w:val="center"/>
        <w:rPr>
          <w:sz w:val="28"/>
        </w:rPr>
      </w:pPr>
      <w:r w:rsidRPr="00B24D69">
        <w:rPr>
          <w:noProof/>
          <w:sz w:val="28"/>
        </w:rPr>
        <w:drawing>
          <wp:inline distT="0" distB="0" distL="0" distR="0" wp14:anchorId="706986C5" wp14:editId="25F82819">
            <wp:extent cx="2956560" cy="2462365"/>
            <wp:effectExtent l="0" t="0" r="0" b="0"/>
            <wp:docPr id="112542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9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865" cy="24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FB1" w:rsidRPr="005D061C">
        <w:rPr>
          <w:noProof/>
          <w:sz w:val="28"/>
          <w:lang w:val="en-US"/>
        </w:rPr>
        <w:drawing>
          <wp:inline distT="0" distB="0" distL="0" distR="0" wp14:anchorId="4B65192C" wp14:editId="7478DE77">
            <wp:extent cx="2950210" cy="2457075"/>
            <wp:effectExtent l="0" t="0" r="0" b="0"/>
            <wp:docPr id="22567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58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9111" cy="24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6521" w14:textId="38944F88" w:rsidR="005A7A2B" w:rsidRDefault="005A7A2B" w:rsidP="005A7A2B">
      <w:pPr>
        <w:pStyle w:val="a6"/>
        <w:ind w:left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B24D69">
        <w:rPr>
          <w:sz w:val="28"/>
        </w:rPr>
        <w:t>8</w:t>
      </w:r>
      <w:r>
        <w:rPr>
          <w:sz w:val="28"/>
        </w:rPr>
        <w:t xml:space="preserve"> – Результат моделирования нейросетевой модели функции «</w:t>
      </w:r>
      <w:r w:rsidR="00B24D69">
        <w:rPr>
          <w:sz w:val="28"/>
        </w:rPr>
        <w:t>не</w:t>
      </w:r>
      <w:r>
        <w:rPr>
          <w:sz w:val="28"/>
        </w:rPr>
        <w:t>»</w:t>
      </w:r>
      <w:r w:rsidR="001B2FB1">
        <w:rPr>
          <w:sz w:val="28"/>
        </w:rPr>
        <w:t xml:space="preserve"> </w:t>
      </w:r>
      <w:r w:rsidR="001B2FB1">
        <w:rPr>
          <w:sz w:val="28"/>
          <w:szCs w:val="28"/>
          <w14:ligatures w14:val="none"/>
        </w:rPr>
        <w:t xml:space="preserve">(слева – ручное сравнение, справа – сравнение через </w:t>
      </w:r>
      <w:r w:rsidR="001B2FB1">
        <w:rPr>
          <w:sz w:val="28"/>
          <w:szCs w:val="28"/>
          <w:lang w:val="en-US"/>
          <w14:ligatures w14:val="none"/>
        </w:rPr>
        <w:t>Simulink</w:t>
      </w:r>
      <w:r w:rsidR="001B2FB1">
        <w:rPr>
          <w:sz w:val="28"/>
          <w:szCs w:val="28"/>
          <w14:ligatures w14:val="none"/>
        </w:rPr>
        <w:t>-модель)</w:t>
      </w:r>
    </w:p>
    <w:p w14:paraId="54724176" w14:textId="77777777" w:rsidR="00DB7008" w:rsidRPr="00B24D69" w:rsidRDefault="00DB7008" w:rsidP="00B24D69">
      <w:pPr>
        <w:spacing w:line="360" w:lineRule="auto"/>
        <w:rPr>
          <w:sz w:val="28"/>
        </w:rPr>
      </w:pPr>
    </w:p>
    <w:p w14:paraId="7A83D16E" w14:textId="5CE2E865" w:rsidR="00B24D69" w:rsidRPr="00B24D69" w:rsidRDefault="00B24D69" w:rsidP="00C97F1F">
      <w:pPr>
        <w:pStyle w:val="a6"/>
        <w:spacing w:line="360" w:lineRule="auto"/>
        <w:ind w:left="709" w:firstLine="709"/>
        <w:rPr>
          <w:sz w:val="28"/>
        </w:rPr>
      </w:pPr>
      <w:r>
        <w:rPr>
          <w:sz w:val="28"/>
          <w:lang w:val="en-US"/>
        </w:rPr>
        <w:t>b</w:t>
      </w:r>
      <w:r w:rsidRPr="00BF7987">
        <w:rPr>
          <w:sz w:val="28"/>
        </w:rPr>
        <w:t xml:space="preserve">) </w:t>
      </w:r>
      <w:r>
        <w:rPr>
          <w:sz w:val="28"/>
        </w:rPr>
        <w:t>Моделирование функции «исключающее «или»»</w:t>
      </w:r>
    </w:p>
    <w:p w14:paraId="2E0671B5" w14:textId="77777777" w:rsidR="00B24D69" w:rsidRPr="00B24D69" w:rsidRDefault="00B24D69" w:rsidP="00C97F1F">
      <w:pPr>
        <w:spacing w:line="360" w:lineRule="auto"/>
        <w:rPr>
          <w:sz w:val="28"/>
        </w:rPr>
      </w:pPr>
    </w:p>
    <w:p w14:paraId="1D489D1F" w14:textId="67A1BEFF" w:rsidR="005D061C" w:rsidRPr="00C97F1F" w:rsidRDefault="00B24D69" w:rsidP="00C97F1F">
      <w:pPr>
        <w:pStyle w:val="a6"/>
        <w:spacing w:line="360" w:lineRule="auto"/>
        <w:ind w:left="0"/>
        <w:jc w:val="center"/>
        <w:rPr>
          <w:sz w:val="28"/>
        </w:rPr>
      </w:pPr>
      <w:r w:rsidRPr="00B24D69">
        <w:rPr>
          <w:noProof/>
          <w:sz w:val="28"/>
        </w:rPr>
        <w:drawing>
          <wp:inline distT="0" distB="0" distL="0" distR="0" wp14:anchorId="67B5E532" wp14:editId="0C4873D1">
            <wp:extent cx="3074174" cy="2560320"/>
            <wp:effectExtent l="0" t="0" r="0" b="0"/>
            <wp:docPr id="144468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36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510" cy="25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FB1" w:rsidRPr="005D061C">
        <w:rPr>
          <w:noProof/>
          <w:sz w:val="28"/>
          <w:lang w:val="en-US"/>
        </w:rPr>
        <w:drawing>
          <wp:inline distT="0" distB="0" distL="0" distR="0" wp14:anchorId="3A9D5E9B" wp14:editId="72969F45">
            <wp:extent cx="3065028" cy="2552700"/>
            <wp:effectExtent l="0" t="0" r="0" b="0"/>
            <wp:docPr id="160665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32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1864" cy="2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842" w14:textId="65727569" w:rsidR="00B24D69" w:rsidRDefault="00B24D69" w:rsidP="00C97F1F">
      <w:pPr>
        <w:pStyle w:val="a6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9 – Результат моделирования нейросетевой модели функции «исключающее «или»»</w:t>
      </w:r>
      <w:r w:rsidR="001B2FB1">
        <w:rPr>
          <w:sz w:val="28"/>
        </w:rPr>
        <w:t xml:space="preserve"> </w:t>
      </w:r>
      <w:r w:rsidR="001B2FB1">
        <w:rPr>
          <w:sz w:val="28"/>
          <w:szCs w:val="28"/>
          <w14:ligatures w14:val="none"/>
        </w:rPr>
        <w:t xml:space="preserve">(слева – ручное сравнение, справа – сравнение через </w:t>
      </w:r>
      <w:r w:rsidR="001B2FB1">
        <w:rPr>
          <w:sz w:val="28"/>
          <w:szCs w:val="28"/>
          <w:lang w:val="en-US"/>
          <w14:ligatures w14:val="none"/>
        </w:rPr>
        <w:t>Simulink</w:t>
      </w:r>
      <w:r w:rsidR="001B2FB1">
        <w:rPr>
          <w:sz w:val="28"/>
          <w:szCs w:val="28"/>
          <w14:ligatures w14:val="none"/>
        </w:rPr>
        <w:t>-модель)</w:t>
      </w:r>
    </w:p>
    <w:p w14:paraId="6FF1B326" w14:textId="77777777" w:rsidR="006157CB" w:rsidRPr="001B2FB1" w:rsidRDefault="006157CB" w:rsidP="00C97F1F">
      <w:pPr>
        <w:spacing w:line="360" w:lineRule="auto"/>
      </w:pPr>
    </w:p>
    <w:p w14:paraId="3BE50A74" w14:textId="2C1FF314" w:rsidR="00607189" w:rsidRPr="00607189" w:rsidRDefault="00607189" w:rsidP="00C97F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 рисунков 6-9 можно увидеть, что результаты моделирования соответствуют ожиданиям.</w:t>
      </w:r>
    </w:p>
    <w:p w14:paraId="49FEE0BC" w14:textId="77777777" w:rsidR="00FB6FA8" w:rsidRDefault="00FB6FA8" w:rsidP="00C97F1F">
      <w:pPr>
        <w:spacing w:line="360" w:lineRule="auto"/>
      </w:pPr>
    </w:p>
    <w:p w14:paraId="754F7364" w14:textId="6E420D13" w:rsidR="00FB6FA8" w:rsidRDefault="00FB6FA8" w:rsidP="00C97F1F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</w:p>
    <w:p w14:paraId="4F4D8C49" w14:textId="77777777" w:rsidR="00FB6FA8" w:rsidRDefault="00FB6FA8" w:rsidP="00C97F1F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AD7B42B" w14:textId="2980D576" w:rsidR="00C97F1F" w:rsidRDefault="00B24D69" w:rsidP="00C97F1F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  <w:szCs w:val="28"/>
        </w:rPr>
        <w:t>В ходе лабораторной работы было проведено и</w:t>
      </w:r>
      <w:r w:rsidRPr="00BF7987">
        <w:rPr>
          <w:sz w:val="28"/>
          <w:szCs w:val="28"/>
        </w:rPr>
        <w:t xml:space="preserve">сследование </w:t>
      </w:r>
      <w:r w:rsidRPr="00BF7987">
        <w:rPr>
          <w:sz w:val="28"/>
          <w:szCs w:val="18"/>
        </w:rPr>
        <w:t>искусственных</w:t>
      </w:r>
      <w:r>
        <w:rPr>
          <w:sz w:val="28"/>
          <w:szCs w:val="18"/>
        </w:rPr>
        <w:t xml:space="preserve"> </w:t>
      </w:r>
      <w:r w:rsidRPr="00BF7987">
        <w:rPr>
          <w:sz w:val="28"/>
          <w:szCs w:val="18"/>
        </w:rPr>
        <w:t xml:space="preserve">нейронов </w:t>
      </w:r>
      <w:r w:rsidRPr="00BF7987">
        <w:rPr>
          <w:sz w:val="28"/>
          <w:szCs w:val="28"/>
        </w:rPr>
        <w:t xml:space="preserve">(ИН) </w:t>
      </w:r>
      <w:r w:rsidRPr="00BF7987">
        <w:rPr>
          <w:sz w:val="28"/>
          <w:szCs w:val="18"/>
        </w:rPr>
        <w:t xml:space="preserve">типа перцептрона, </w:t>
      </w:r>
      <w:r w:rsidRPr="00BF7987">
        <w:rPr>
          <w:sz w:val="28"/>
          <w:szCs w:val="28"/>
        </w:rPr>
        <w:t>обучение ИН выполнению логических функций «не», «и», «или»</w:t>
      </w:r>
      <w:r>
        <w:rPr>
          <w:sz w:val="28"/>
          <w:szCs w:val="28"/>
        </w:rPr>
        <w:t xml:space="preserve">. Также были </w:t>
      </w:r>
      <w:r w:rsidRPr="00BF7987">
        <w:rPr>
          <w:sz w:val="28"/>
          <w:szCs w:val="28"/>
        </w:rPr>
        <w:t>решен</w:t>
      </w:r>
      <w:r>
        <w:rPr>
          <w:sz w:val="28"/>
          <w:szCs w:val="28"/>
        </w:rPr>
        <w:t>ы</w:t>
      </w:r>
      <w:r w:rsidRPr="00BF7987">
        <w:rPr>
          <w:sz w:val="28"/>
          <w:szCs w:val="28"/>
        </w:rPr>
        <w:t xml:space="preserve"> задачи классификации с помощью ИН в пакете </w:t>
      </w:r>
      <w:r w:rsidRPr="00BF7987">
        <w:rPr>
          <w:i/>
          <w:sz w:val="28"/>
          <w:szCs w:val="28"/>
          <w:lang w:val="en-US"/>
        </w:rPr>
        <w:t>Neural</w:t>
      </w:r>
      <w:r w:rsidRPr="00BF7987">
        <w:rPr>
          <w:i/>
          <w:sz w:val="28"/>
          <w:szCs w:val="28"/>
        </w:rPr>
        <w:t xml:space="preserve"> </w:t>
      </w:r>
      <w:r w:rsidRPr="00BF7987">
        <w:rPr>
          <w:i/>
          <w:sz w:val="28"/>
          <w:szCs w:val="28"/>
          <w:lang w:val="en-US"/>
        </w:rPr>
        <w:t>Networks</w:t>
      </w:r>
      <w:r w:rsidRPr="00BF7987">
        <w:rPr>
          <w:i/>
          <w:sz w:val="28"/>
          <w:szCs w:val="28"/>
        </w:rPr>
        <w:t xml:space="preserve"> </w:t>
      </w:r>
      <w:r w:rsidRPr="00BF7987">
        <w:rPr>
          <w:i/>
          <w:sz w:val="28"/>
          <w:szCs w:val="28"/>
          <w:lang w:val="en-US"/>
        </w:rPr>
        <w:t>Toolbox</w:t>
      </w:r>
      <w:r w:rsidRPr="00BF7987"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 w:rsidRPr="00BF7987">
        <w:rPr>
          <w:sz w:val="28"/>
          <w:szCs w:val="28"/>
        </w:rPr>
        <w:t>моделирован</w:t>
      </w:r>
      <w:r>
        <w:rPr>
          <w:sz w:val="28"/>
          <w:szCs w:val="28"/>
        </w:rPr>
        <w:t>ы</w:t>
      </w:r>
      <w:r w:rsidRPr="00BF7987">
        <w:rPr>
          <w:sz w:val="28"/>
          <w:szCs w:val="28"/>
        </w:rPr>
        <w:t xml:space="preserve"> функций в </w:t>
      </w:r>
      <w:r w:rsidRPr="00BF7987">
        <w:rPr>
          <w:i/>
          <w:sz w:val="28"/>
          <w:lang w:val="en-US"/>
        </w:rPr>
        <w:t>Toolbox</w:t>
      </w:r>
      <w:r w:rsidRPr="00BF7987">
        <w:rPr>
          <w:i/>
          <w:sz w:val="28"/>
        </w:rPr>
        <w:t xml:space="preserve"> S</w:t>
      </w:r>
      <w:proofErr w:type="spellStart"/>
      <w:r w:rsidRPr="00BF7987">
        <w:rPr>
          <w:i/>
          <w:sz w:val="28"/>
          <w:lang w:val="en-US"/>
        </w:rPr>
        <w:t>imulink</w:t>
      </w:r>
      <w:proofErr w:type="spellEnd"/>
      <w:r w:rsidRPr="00BF7987">
        <w:rPr>
          <w:i/>
          <w:sz w:val="28"/>
        </w:rPr>
        <w:t>.</w:t>
      </w:r>
      <w:r w:rsidR="009909D5">
        <w:rPr>
          <w:i/>
          <w:sz w:val="28"/>
        </w:rPr>
        <w:t xml:space="preserve"> </w:t>
      </w:r>
      <w:r w:rsidR="009909D5">
        <w:rPr>
          <w:iCs/>
          <w:sz w:val="28"/>
        </w:rPr>
        <w:t>Можно наглядно заметить, что нейрон обучается во всех случаях, кроме ситуации с «исключающим «или»».</w:t>
      </w:r>
    </w:p>
    <w:p w14:paraId="4DD96EEA" w14:textId="18D53916" w:rsidR="009909D5" w:rsidRPr="009909D5" w:rsidRDefault="00C97F1F" w:rsidP="00C97F1F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5FEB8D97" w14:textId="113FCF19" w:rsidR="00E4331A" w:rsidRDefault="00E4331A" w:rsidP="00E4331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4331A">
        <w:rPr>
          <w:b/>
          <w:bCs/>
          <w:sz w:val="28"/>
          <w:szCs w:val="28"/>
        </w:rPr>
        <w:lastRenderedPageBreak/>
        <w:t>Приложение А</w:t>
      </w:r>
    </w:p>
    <w:p w14:paraId="7A614032" w14:textId="25FDE5AE" w:rsidR="00E4331A" w:rsidRDefault="00E4331A" w:rsidP="00E4331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Скрипт лабораторной работы</w:t>
      </w:r>
    </w:p>
    <w:p w14:paraId="5C38BF07" w14:textId="77777777" w:rsidR="00E4331A" w:rsidRDefault="00E4331A" w:rsidP="00E4331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89AFCD7" w14:textId="77777777" w:rsidR="00B24D69" w:rsidRPr="00AB4724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clc</w:t>
      </w:r>
      <w:proofErr w:type="spellEnd"/>
      <w:r w:rsidRPr="00AB4724">
        <w:rPr>
          <w:rFonts w:ascii="Consolas" w:hAnsi="Consolas"/>
          <w:sz w:val="20"/>
          <w:szCs w:val="20"/>
          <w14:ligatures w14:val="none"/>
        </w:rPr>
        <w:t xml:space="preserve">,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clear</w:t>
      </w:r>
      <w:r w:rsidRPr="00AB4724">
        <w:rPr>
          <w:rFonts w:ascii="Consolas" w:hAnsi="Consolas"/>
          <w:sz w:val="20"/>
          <w:szCs w:val="20"/>
          <w14:ligatures w14:val="none"/>
        </w:rPr>
        <w:t xml:space="preserve">,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close</w:t>
      </w:r>
      <w:r w:rsidRPr="00AB4724">
        <w:rPr>
          <w:rFonts w:ascii="Consolas" w:hAnsi="Consolas"/>
          <w:sz w:val="20"/>
          <w:szCs w:val="20"/>
          <w14:ligatures w14:val="none"/>
        </w:rPr>
        <w:t xml:space="preserve">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all</w:t>
      </w:r>
    </w:p>
    <w:p w14:paraId="4CE2B3F9" w14:textId="77777777" w:rsidR="00B24D69" w:rsidRPr="00AB4724" w:rsidRDefault="00B24D69" w:rsidP="00B24D69">
      <w:pPr>
        <w:rPr>
          <w:rFonts w:ascii="Consolas" w:hAnsi="Consolas"/>
          <w:sz w:val="20"/>
          <w:szCs w:val="20"/>
          <w14:ligatures w14:val="none"/>
        </w:rPr>
      </w:pPr>
    </w:p>
    <w:p w14:paraId="301F389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P_ = {</w:t>
      </w:r>
    </w:p>
    <w:p w14:paraId="38C9D5BD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 0 1; 0 0 1 1],</w:t>
      </w:r>
    </w:p>
    <w:p w14:paraId="32197CF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 0 1; 0 0 1 1],</w:t>
      </w:r>
    </w:p>
    <w:p w14:paraId="16DAF5C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1],</w:t>
      </w:r>
    </w:p>
    <w:p w14:paraId="6912BC89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 0 1; 0 0 1 1]</w:t>
      </w:r>
    </w:p>
    <w:p w14:paraId="0ED7C24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064567A7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T_ = {</w:t>
      </w:r>
    </w:p>
    <w:p w14:paraId="2FA6322F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0 0 1],</w:t>
      </w:r>
    </w:p>
    <w:p w14:paraId="15DFF79D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 1 1],</w:t>
      </w:r>
    </w:p>
    <w:p w14:paraId="4C2B00E6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[1 0],</w:t>
      </w:r>
    </w:p>
    <w:p w14:paraId="28CE609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 1 0]</w:t>
      </w:r>
    </w:p>
    <w:p w14:paraId="105CE71D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571AFDFA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for_newp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= {</w:t>
      </w:r>
    </w:p>
    <w:p w14:paraId="418E53BC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1; 0 1],</w:t>
      </w:r>
    </w:p>
    <w:p w14:paraId="0C2F2D1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1; 0 1],</w:t>
      </w:r>
    </w:p>
    <w:p w14:paraId="08E08985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1],</w:t>
      </w:r>
    </w:p>
    <w:p w14:paraId="29086A77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[0 1; 0 1]</w:t>
      </w:r>
    </w:p>
    <w:p w14:paraId="42E92515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054065E8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sys_name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= {</w:t>
      </w:r>
    </w:p>
    <w:p w14:paraId="12922F8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"_and"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</w:t>
      </w:r>
    </w:p>
    <w:p w14:paraId="0D35208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"_or"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</w:t>
      </w:r>
    </w:p>
    <w:p w14:paraId="4A2D015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"_not"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</w:t>
      </w:r>
    </w:p>
    <w:p w14:paraId="3B99C9A4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"_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xor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</w:p>
    <w:p w14:paraId="15D95A4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04AF7B16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</w:p>
    <w:p w14:paraId="5B11B25D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>flag = 0;</w:t>
      </w:r>
    </w:p>
    <w:p w14:paraId="50F47C8A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B24D69">
        <w:rPr>
          <w:rFonts w:ascii="Consolas" w:hAnsi="Consolas"/>
          <w:color w:val="0E00FF"/>
          <w:sz w:val="20"/>
          <w:szCs w:val="20"/>
          <w14:ligatures w14:val="none"/>
        </w:rPr>
        <w:t>for</w:t>
      </w:r>
      <w:proofErr w:type="spellEnd"/>
      <w:r w:rsidRPr="00B24D69">
        <w:rPr>
          <w:rFonts w:ascii="Consolas" w:hAnsi="Consolas"/>
          <w:color w:val="0E00FF"/>
          <w:sz w:val="20"/>
          <w:szCs w:val="20"/>
          <w14:ligatures w14:val="none"/>
        </w:rPr>
        <w:t xml:space="preserve"> </w:t>
      </w:r>
      <w:r w:rsidRPr="00B24D69">
        <w:rPr>
          <w:rFonts w:ascii="Consolas" w:hAnsi="Consolas"/>
          <w:sz w:val="20"/>
          <w:szCs w:val="20"/>
          <w14:ligatures w14:val="none"/>
        </w:rPr>
        <w:t>i = 1:4</w:t>
      </w:r>
    </w:p>
    <w:p w14:paraId="4E5AA368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P = [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0  1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0  1;  0  0  1  1];  %  задание входных векторов;</w:t>
      </w:r>
    </w:p>
    <w:p w14:paraId="063BAE7E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P = P_{i</w:t>
      </w:r>
      <w:proofErr w:type="gramStart"/>
      <w:r w:rsidRPr="00B24D69">
        <w:rPr>
          <w:rFonts w:ascii="Consolas" w:hAnsi="Consolas"/>
          <w:sz w:val="20"/>
          <w:szCs w:val="20"/>
          <w14:ligatures w14:val="none"/>
        </w:rPr>
        <w:t xml:space="preserve">}; 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 задание входных векторов;</w:t>
      </w:r>
    </w:p>
    <w:p w14:paraId="3AA1C5DB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T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=[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0 1 1 1]; %  задание выходов нейрона;</w:t>
      </w:r>
    </w:p>
    <w:p w14:paraId="6B30313B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T = [0 0 0 1];</w:t>
      </w:r>
    </w:p>
    <w:p w14:paraId="32DD99FF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T = T_{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7A69A55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figure, hold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grid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minor</w:t>
      </w:r>
    </w:p>
    <w:p w14:paraId="41F84B40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sz w:val="20"/>
          <w:szCs w:val="20"/>
          <w14:ligatures w14:val="none"/>
        </w:rPr>
        <w:t>plotpv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>(</w:t>
      </w:r>
      <w:proofErr w:type="gramStart"/>
      <w:r w:rsidRPr="00B24D69">
        <w:rPr>
          <w:rFonts w:ascii="Consolas" w:hAnsi="Consolas"/>
          <w:sz w:val="20"/>
          <w:szCs w:val="20"/>
          <w14:ligatures w14:val="none"/>
        </w:rPr>
        <w:t>P,T</w:t>
      </w:r>
      <w:proofErr w:type="gramEnd"/>
      <w:r w:rsidRPr="00B24D69">
        <w:rPr>
          <w:rFonts w:ascii="Consolas" w:hAnsi="Consolas"/>
          <w:sz w:val="20"/>
          <w:szCs w:val="20"/>
          <w14:ligatures w14:val="none"/>
        </w:rPr>
        <w:t xml:space="preserve">);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графическое представление исходных векторов;</w:t>
      </w:r>
    </w:p>
    <w:p w14:paraId="6D6BB7E1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% net1 = </w:t>
      </w:r>
      <w:proofErr w:type="spellStart"/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newp</w:t>
      </w:r>
      <w:proofErr w:type="spell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(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[0 1; 0 1], 1); %  создание перцептрона с 1 нейроном;</w:t>
      </w:r>
    </w:p>
    <w:p w14:paraId="587A2694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net1 = </w:t>
      </w:r>
      <w:proofErr w:type="spellStart"/>
      <w:r w:rsidRPr="00B24D69">
        <w:rPr>
          <w:rFonts w:ascii="Consolas" w:hAnsi="Consolas"/>
          <w:sz w:val="20"/>
          <w:szCs w:val="20"/>
          <w14:ligatures w14:val="none"/>
        </w:rPr>
        <w:t>newp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>(</w:t>
      </w:r>
      <w:proofErr w:type="spellStart"/>
      <w:r w:rsidRPr="00B24D69">
        <w:rPr>
          <w:rFonts w:ascii="Consolas" w:hAnsi="Consolas"/>
          <w:sz w:val="20"/>
          <w:szCs w:val="20"/>
          <w14:ligatures w14:val="none"/>
        </w:rPr>
        <w:t>for_newp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 xml:space="preserve">{i}, 1); 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создание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перцептрона с 1 нейроном;</w:t>
      </w:r>
    </w:p>
    <w:p w14:paraId="6126CEB6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E = </w:t>
      </w:r>
      <w:proofErr w:type="gramStart"/>
      <w:r w:rsidRPr="00B24D69">
        <w:rPr>
          <w:rFonts w:ascii="Consolas" w:hAnsi="Consolas"/>
          <w:sz w:val="20"/>
          <w:szCs w:val="20"/>
          <w14:ligatures w14:val="none"/>
        </w:rPr>
        <w:t>1;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 присвоение начального значения ошибки;</w:t>
      </w:r>
    </w:p>
    <w:p w14:paraId="28D4F8E1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net1 = </w:t>
      </w:r>
      <w:proofErr w:type="spellStart"/>
      <w:r w:rsidRPr="00B24D69">
        <w:rPr>
          <w:rFonts w:ascii="Consolas" w:hAnsi="Consolas"/>
          <w:sz w:val="20"/>
          <w:szCs w:val="20"/>
          <w14:ligatures w14:val="none"/>
        </w:rPr>
        <w:t>init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 xml:space="preserve">(net1); 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инициализация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перцептрона;</w:t>
      </w:r>
    </w:p>
    <w:p w14:paraId="0D5CA4A3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j = 0;</w:t>
      </w:r>
    </w:p>
    <w:p w14:paraId="3624ACF9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color w:val="0E00FF"/>
          <w:sz w:val="20"/>
          <w:szCs w:val="20"/>
          <w14:ligatures w14:val="none"/>
        </w:rPr>
        <w:t>while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>(</w:t>
      </w:r>
      <w:proofErr w:type="spellStart"/>
      <w:r w:rsidRPr="00B24D69">
        <w:rPr>
          <w:rFonts w:ascii="Consolas" w:hAnsi="Consolas"/>
          <w:sz w:val="20"/>
          <w:szCs w:val="20"/>
          <w14:ligatures w14:val="none"/>
        </w:rPr>
        <w:t>sse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 xml:space="preserve">(E)) 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организация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цикла обучения перцептрона, классификация;</w:t>
      </w:r>
    </w:p>
    <w:p w14:paraId="380CA94B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    [net</w:t>
      </w:r>
      <w:proofErr w:type="gramStart"/>
      <w:r w:rsidRPr="00B24D69">
        <w:rPr>
          <w:rFonts w:ascii="Consolas" w:hAnsi="Consolas"/>
          <w:sz w:val="20"/>
          <w:szCs w:val="20"/>
          <w14:ligatures w14:val="none"/>
        </w:rPr>
        <w:t>1,Y</w:t>
      </w:r>
      <w:proofErr w:type="gramEnd"/>
      <w:r w:rsidRPr="00B24D69">
        <w:rPr>
          <w:rFonts w:ascii="Consolas" w:hAnsi="Consolas"/>
          <w:sz w:val="20"/>
          <w:szCs w:val="20"/>
          <w14:ligatures w14:val="none"/>
        </w:rPr>
        <w:t xml:space="preserve">,E] = </w:t>
      </w:r>
      <w:proofErr w:type="spellStart"/>
      <w:r w:rsidRPr="00B24D69">
        <w:rPr>
          <w:rFonts w:ascii="Consolas" w:hAnsi="Consolas"/>
          <w:sz w:val="20"/>
          <w:szCs w:val="20"/>
          <w14:ligatures w14:val="none"/>
        </w:rPr>
        <w:t>adapt</w:t>
      </w:r>
      <w:proofErr w:type="spellEnd"/>
      <w:r w:rsidRPr="00B24D69">
        <w:rPr>
          <w:rFonts w:ascii="Consolas" w:hAnsi="Consolas"/>
          <w:sz w:val="20"/>
          <w:szCs w:val="20"/>
          <w14:ligatures w14:val="none"/>
        </w:rPr>
        <w:t xml:space="preserve">(net1,P,T); </w:t>
      </w:r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обучение нейрона на выборке [P,T];</w:t>
      </w:r>
    </w:p>
    <w:p w14:paraId="58C77E1B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Получение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управляющей структуры </w:t>
      </w:r>
      <w:proofErr w:type="spell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linehandle</w:t>
      </w:r>
      <w:proofErr w:type="spell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для изображения разделяющей</w:t>
      </w:r>
    </w:p>
    <w:p w14:paraId="783DC62B" w14:textId="77777777" w:rsidR="00B24D69" w:rsidRPr="00B24D69" w:rsidRDefault="00B24D69" w:rsidP="00B24D69">
      <w:pPr>
        <w:rPr>
          <w:rFonts w:ascii="Consolas" w:hAnsi="Consolas"/>
          <w:sz w:val="20"/>
          <w:szCs w:val="20"/>
          <w14:ligatures w14:val="none"/>
        </w:rPr>
      </w:pPr>
      <w:r w:rsidRPr="00B24D69">
        <w:rPr>
          <w:rFonts w:ascii="Consolas" w:hAnsi="Consolas"/>
          <w:sz w:val="20"/>
          <w:szCs w:val="20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>%  линии</w:t>
      </w:r>
      <w:proofErr w:type="gramEnd"/>
      <w:r w:rsidRPr="00B24D69">
        <w:rPr>
          <w:rFonts w:ascii="Consolas" w:hAnsi="Consolas"/>
          <w:color w:val="008013"/>
          <w:sz w:val="20"/>
          <w:szCs w:val="20"/>
          <w14:ligatures w14:val="none"/>
        </w:rPr>
        <w:t xml:space="preserve"> в координатах весов (IW) и порога срабатывания нейрона (b)</w:t>
      </w:r>
    </w:p>
    <w:p w14:paraId="5504B474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AB4724">
        <w:rPr>
          <w:rFonts w:ascii="Consolas" w:hAnsi="Consolas"/>
          <w:sz w:val="20"/>
          <w:szCs w:val="20"/>
          <w14:ligatures w14:val="none"/>
        </w:rPr>
        <w:t xml:space="preserve">    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(j &gt; 200)</w:t>
      </w:r>
    </w:p>
    <w:p w14:paraId="308BB257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disp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'break'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7A45722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break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5539CF29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25CD3555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j = j + 1;</w:t>
      </w:r>
    </w:p>
    <w:p w14:paraId="4C83C4C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7620403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linehandle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plotpc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net1.IW{1}, net1.b{1});</w:t>
      </w:r>
    </w:p>
    <w:p w14:paraId="4E4D1E0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drawnow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7F84EEE4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</w:p>
    <w:p w14:paraId="29CD9B90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(flag)</w:t>
      </w:r>
    </w:p>
    <w:p w14:paraId="4FD5AB2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lastRenderedPageBreak/>
        <w:t xml:space="preserve">        [</w:t>
      </w:r>
      <w:proofErr w:type="spellStart"/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sysName,netName</w:t>
      </w:r>
      <w:proofErr w:type="spellEnd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] =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gensim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(net1,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InputMode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'port'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531471E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OutputMode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WorkSpace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SolverMode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'Discrete'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526195BC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sys_name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{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} =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sysName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04BA34B4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768483FA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   %%</w:t>
      </w:r>
    </w:p>
    <w:p w14:paraId="3B1C4236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N = 50;</w:t>
      </w:r>
    </w:p>
    <w:p w14:paraId="4624F439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A = 1.0;</w:t>
      </w:r>
    </w:p>
    <w:p w14:paraId="12BA0A0C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x = [</w:t>
      </w:r>
      <w:proofErr w:type="spellStart"/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A, N/2)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(A, 0, N/2)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(0, N)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(0, A, N/2)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(A, N + N/2)];</w:t>
      </w:r>
    </w:p>
    <w:p w14:paraId="062031F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t = </w:t>
      </w:r>
      <w:proofErr w:type="spellStart"/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0, 10, length(x));</w:t>
      </w:r>
    </w:p>
    <w:p w14:paraId="1C28E49D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size(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P, 1)) == 2</w:t>
      </w:r>
    </w:p>
    <w:p w14:paraId="67D70A6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y = [</w:t>
      </w:r>
      <w:proofErr w:type="spellStart"/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0, N)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(0, 1, 2*N)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(1, N)];</w:t>
      </w:r>
    </w:p>
    <w:p w14:paraId="3FB67060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timeseries(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[x; y], t);</w:t>
      </w:r>
    </w:p>
    <w:p w14:paraId="5501E8B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else</w:t>
      </w:r>
    </w:p>
    <w:p w14:paraId="454AA102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timeseries(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x, t);</w:t>
      </w:r>
    </w:p>
    <w:p w14:paraId="5B0F975A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002E386F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</w:p>
    <w:p w14:paraId="08379A8C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u = @ (t) timeseries([sin(t); sin(t)], t);</w:t>
      </w:r>
    </w:p>
    <w:p w14:paraId="5830A462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out = </w:t>
      </w:r>
      <w:proofErr w:type="gram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sim(</w:t>
      </w:r>
      <w:proofErr w:type="spellStart"/>
      <w:proofErr w:type="gram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sysName</w:t>
      </w:r>
      <w:proofErr w:type="spell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,'</w:t>
      </w:r>
      <w:proofErr w:type="spell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ReturnWorkspaceOutputs</w:t>
      </w:r>
      <w:proofErr w:type="spell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', 'on', '</w:t>
      </w:r>
      <w:proofErr w:type="spell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LoadExternalInput</w:t>
      </w:r>
      <w:proofErr w:type="spell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', ...</w:t>
      </w:r>
    </w:p>
    <w:p w14:paraId="5D1F1C4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'on', '</w:t>
      </w:r>
      <w:proofErr w:type="spell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ExternalInput</w:t>
      </w:r>
      <w:proofErr w:type="spell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', '</w:t>
      </w:r>
      <w:proofErr w:type="spell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');</w:t>
      </w:r>
    </w:p>
    <w:p w14:paraId="0D8DCFA7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out =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sim(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"lr_4_model"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+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sys_name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{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} +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464020D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LoadExternalInput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'on'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ExternalInput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5BAF7208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%%</w:t>
      </w:r>
    </w:p>
    <w:p w14:paraId="74B6776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proofErr w:type="gram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out.tout</w:t>
      </w:r>
      <w:proofErr w:type="spellEnd"/>
      <w:proofErr w:type="gram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= 0:0.2:20</w:t>
      </w:r>
    </w:p>
    <w:p w14:paraId="17102DE6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out.y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1 = interp1(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out.tout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out.y1,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62BD84E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</w:p>
    <w:p w14:paraId="71C45307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figure, hold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grid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minor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xlabel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'time'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13B2224A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size(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P, 1)) == 2</w:t>
      </w:r>
    </w:p>
    <w:p w14:paraId="33DA3658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ts.Data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(1, :),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'--'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 1.75)</w:t>
      </w:r>
    </w:p>
    <w:p w14:paraId="5563900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ts.Data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(2, :),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'-.'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 1.25)</w:t>
      </w:r>
    </w:p>
    <w:p w14:paraId="679A4AD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out.y1)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</w:p>
    <w:p w14:paraId="25370210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'in1'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'in2'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'out'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4A56EA5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else</w:t>
      </w:r>
    </w:p>
    <w:p w14:paraId="0369E7BA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ts.Data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(1, :),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'-.'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, 1.25)</w:t>
      </w:r>
    </w:p>
    <w:p w14:paraId="10EB7A4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out.y1)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</w:p>
    <w:p w14:paraId="34BFAA80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'in1'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'out'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B24D69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37FCB1C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743C67B1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</w:t>
      </w:r>
    </w:p>
    <w:p w14:paraId="78248D5F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2D50806E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</w:p>
    <w:p w14:paraId="045BCCD0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%%</w:t>
      </w:r>
    </w:p>
    <w:p w14:paraId="50CCFAAA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function </w:t>
      </w:r>
      <w:r w:rsidRPr="00B24D69">
        <w:rPr>
          <w:rFonts w:ascii="Consolas" w:hAnsi="Consolas"/>
          <w:sz w:val="20"/>
          <w:szCs w:val="20"/>
          <w:lang w:val="en-US"/>
          <w14:ligatures w14:val="none"/>
        </w:rPr>
        <w:t>[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] =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tripuls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_(t)</w:t>
      </w:r>
    </w:p>
    <w:p w14:paraId="62B920F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A = 1;</w:t>
      </w:r>
    </w:p>
    <w:p w14:paraId="7331F845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t=-5:0.001:5;</w:t>
      </w:r>
    </w:p>
    <w:p w14:paraId="5F0E61C8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T1 = 4;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width A</w:t>
      </w:r>
    </w:p>
    <w:p w14:paraId="45CA1318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T2 = 8;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width all impulse</w:t>
      </w:r>
    </w:p>
    <w:p w14:paraId="744B4699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s = A * (T2 *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tripuls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t,T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2) - T1 *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tripuls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(t,T1)) / (T2 - T1);</w:t>
      </w:r>
    </w:p>
    <w:p w14:paraId="06E05558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numel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(s)</w:t>
      </w:r>
    </w:p>
    <w:p w14:paraId="6736CAE3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= </w:t>
      </w:r>
      <w:proofErr w:type="gramStart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timeseries(</w:t>
      </w:r>
      <w:proofErr w:type="gramEnd"/>
      <w:r w:rsidRPr="00B24D69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[s; s], t+5);</w:t>
      </w:r>
    </w:p>
    <w:p w14:paraId="3C124FF7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timeseries(</w:t>
      </w:r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[s; s], t+5);</w:t>
      </w:r>
    </w:p>
    <w:p w14:paraId="259286FB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numel</w:t>
      </w:r>
      <w:proofErr w:type="spell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B24D69">
        <w:rPr>
          <w:rFonts w:ascii="Consolas" w:hAnsi="Consolas"/>
          <w:sz w:val="20"/>
          <w:szCs w:val="20"/>
          <w:lang w:val="en-US"/>
          <w14:ligatures w14:val="none"/>
        </w:rPr>
        <w:t>ts.Data</w:t>
      </w:r>
      <w:proofErr w:type="spellEnd"/>
      <w:proofErr w:type="gramEnd"/>
      <w:r w:rsidRPr="00B24D69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6D2A047F" w14:textId="77777777" w:rsidR="00B24D69" w:rsidRPr="00B24D69" w:rsidRDefault="00B24D69" w:rsidP="00B24D69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B24D69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4FAE0A5C" w14:textId="3B44C735" w:rsidR="00FB6FA8" w:rsidRPr="00F903FD" w:rsidRDefault="00FB6FA8" w:rsidP="00B24D69">
      <w:pPr>
        <w:rPr>
          <w:rFonts w:ascii="Consolas" w:hAnsi="Consolas"/>
          <w:sz w:val="20"/>
          <w:szCs w:val="20"/>
          <w14:ligatures w14:val="none"/>
        </w:rPr>
      </w:pPr>
    </w:p>
    <w:sectPr w:rsidR="00FB6FA8" w:rsidRPr="00F903FD" w:rsidSect="00273F38">
      <w:pgSz w:w="11910" w:h="16840"/>
      <w:pgMar w:top="1582" w:right="561" w:bottom="851" w:left="14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2B50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64633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20006">
    <w:abstractNumId w:val="3"/>
  </w:num>
  <w:num w:numId="2" w16cid:durableId="748188747">
    <w:abstractNumId w:val="2"/>
  </w:num>
  <w:num w:numId="3" w16cid:durableId="1245072339">
    <w:abstractNumId w:val="0"/>
  </w:num>
  <w:num w:numId="4" w16cid:durableId="181607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46B"/>
    <w:rsid w:val="000253F1"/>
    <w:rsid w:val="00032B41"/>
    <w:rsid w:val="00042BE9"/>
    <w:rsid w:val="00084102"/>
    <w:rsid w:val="000939E5"/>
    <w:rsid w:val="000B20EB"/>
    <w:rsid w:val="000D12BB"/>
    <w:rsid w:val="00105A0B"/>
    <w:rsid w:val="001A7182"/>
    <w:rsid w:val="001B2FB1"/>
    <w:rsid w:val="001C5421"/>
    <w:rsid w:val="002331EE"/>
    <w:rsid w:val="00273F38"/>
    <w:rsid w:val="0029385C"/>
    <w:rsid w:val="00301BA1"/>
    <w:rsid w:val="004C5FE2"/>
    <w:rsid w:val="00581845"/>
    <w:rsid w:val="00594425"/>
    <w:rsid w:val="005979D5"/>
    <w:rsid w:val="005A7A2B"/>
    <w:rsid w:val="005D061C"/>
    <w:rsid w:val="00607189"/>
    <w:rsid w:val="006157CB"/>
    <w:rsid w:val="0075535C"/>
    <w:rsid w:val="007722DD"/>
    <w:rsid w:val="007B346B"/>
    <w:rsid w:val="008A3773"/>
    <w:rsid w:val="00961D22"/>
    <w:rsid w:val="00987433"/>
    <w:rsid w:val="009909D5"/>
    <w:rsid w:val="00A108C8"/>
    <w:rsid w:val="00A24C98"/>
    <w:rsid w:val="00A37698"/>
    <w:rsid w:val="00A92760"/>
    <w:rsid w:val="00AA54CD"/>
    <w:rsid w:val="00AB4724"/>
    <w:rsid w:val="00B00AEA"/>
    <w:rsid w:val="00B24D69"/>
    <w:rsid w:val="00B9029B"/>
    <w:rsid w:val="00BA36F4"/>
    <w:rsid w:val="00BA4E9D"/>
    <w:rsid w:val="00BE1CEB"/>
    <w:rsid w:val="00BF0581"/>
    <w:rsid w:val="00C22B1C"/>
    <w:rsid w:val="00C27893"/>
    <w:rsid w:val="00C97F1F"/>
    <w:rsid w:val="00CE2EF0"/>
    <w:rsid w:val="00D97FF6"/>
    <w:rsid w:val="00DB7008"/>
    <w:rsid w:val="00DC27B3"/>
    <w:rsid w:val="00E4331A"/>
    <w:rsid w:val="00ED5D20"/>
    <w:rsid w:val="00F213B3"/>
    <w:rsid w:val="00F8761F"/>
    <w:rsid w:val="00F903FD"/>
    <w:rsid w:val="00FB6FA8"/>
    <w:rsid w:val="00FC044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F08"/>
  <w15:docId w15:val="{73870E58-C489-4A29-A651-E9DED79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D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42B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2BE9"/>
    <w:rPr>
      <w:b/>
      <w:bCs/>
      <w:smallCaps/>
      <w:spacing w:val="5"/>
    </w:rPr>
  </w:style>
  <w:style w:type="paragraph" w:styleId="a4">
    <w:name w:val="Body Text Indent"/>
    <w:basedOn w:val="a"/>
    <w:link w:val="a5"/>
    <w:rsid w:val="00042BE9"/>
    <w:pPr>
      <w:spacing w:line="288" w:lineRule="auto"/>
      <w:ind w:firstLine="426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B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1694-33A7-4E4F-BF00-E06D8102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Ливаренко</dc:creator>
  <cp:keywords/>
  <dc:description/>
  <cp:lastModifiedBy>Софья Ливаренко</cp:lastModifiedBy>
  <cp:revision>17</cp:revision>
  <dcterms:created xsi:type="dcterms:W3CDTF">2024-03-27T17:06:00Z</dcterms:created>
  <dcterms:modified xsi:type="dcterms:W3CDTF">2024-04-19T18:18:00Z</dcterms:modified>
</cp:coreProperties>
</file>