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68" w:rsidRPr="00737AC4" w:rsidRDefault="0065027F" w:rsidP="00F52168">
      <w:pPr>
        <w:pStyle w:val="a3"/>
        <w:spacing w:before="240" w:after="240" w:line="24" w:lineRule="atLeast"/>
        <w:ind w:left="0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  <w:t>Лабораторная работа 4</w:t>
      </w:r>
    </w:p>
    <w:p w:rsidR="00F52168" w:rsidRPr="00737AC4" w:rsidRDefault="00F52168" w:rsidP="00F52168">
      <w:pPr>
        <w:spacing w:after="240" w:line="288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</w:pPr>
      <w:r w:rsidRPr="00737AC4"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  <w:t>Автоматизация расчета модальных регуляторов для одномерных непрерывных и цифровых систем управления</w:t>
      </w:r>
    </w:p>
    <w:p w:rsidR="00F52168" w:rsidRPr="00737AC4" w:rsidRDefault="00F52168" w:rsidP="00F52168">
      <w:pPr>
        <w:pStyle w:val="a3"/>
        <w:spacing w:after="0" w:line="288" w:lineRule="auto"/>
        <w:ind w:left="0" w:firstLine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shd w:val="clear" w:color="auto" w:fill="FFFFFF"/>
          <w:lang w:eastAsia="ru-RU"/>
        </w:rPr>
      </w:pPr>
      <w:r w:rsidRPr="00737AC4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shd w:val="clear" w:color="auto" w:fill="FFFFFF"/>
          <w:lang w:eastAsia="ru-RU"/>
        </w:rPr>
        <w:t>Цель работы:</w:t>
      </w:r>
      <w:r w:rsidRPr="00737AC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shd w:val="clear" w:color="auto" w:fill="FFFFFF"/>
          <w:lang w:eastAsia="ru-RU"/>
        </w:rPr>
        <w:t xml:space="preserve"> </w:t>
      </w:r>
      <w:r w:rsidRPr="00737AC4">
        <w:rPr>
          <w:rFonts w:ascii="Times New Roman" w:eastAsia="Times New Roman" w:hAnsi="Times New Roman" w:cs="Times New Roman"/>
          <w:bCs/>
          <w:kern w:val="36"/>
          <w:sz w:val="28"/>
          <w:szCs w:val="28"/>
          <w:shd w:val="clear" w:color="auto" w:fill="FFFFFF"/>
          <w:lang w:eastAsia="ru-RU"/>
        </w:rPr>
        <w:t>освоить работу с программами автоматизации расчета модальных регуляторов для одномерных непрерывных и цифровых систем управления с постоянными параметрами с желаемым характеристическим полиномом.</w:t>
      </w:r>
    </w:p>
    <w:p w:rsidR="00F52168" w:rsidRPr="002C147B" w:rsidRDefault="0065027F" w:rsidP="00F52168">
      <w:pPr>
        <w:tabs>
          <w:tab w:val="left" w:pos="851"/>
        </w:tabs>
        <w:spacing w:before="200" w:after="120" w:line="24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</w:pPr>
      <w:r w:rsidRPr="002C147B"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  <w:t>4.</w:t>
      </w:r>
      <w:r w:rsidR="00F52168" w:rsidRPr="002C147B"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  <w:lang w:eastAsia="ru-RU"/>
        </w:rPr>
        <w:t>1. Основные сведения</w:t>
      </w:r>
      <w:bookmarkStart w:id="0" w:name="_GoBack"/>
      <w:bookmarkEnd w:id="0"/>
    </w:p>
    <w:p w:rsidR="00737AC4" w:rsidRPr="00737AC4" w:rsidRDefault="00F52168" w:rsidP="00AF6474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</w:pPr>
      <w:r w:rsidRPr="00737AC4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shd w:val="clear" w:color="auto" w:fill="FFFFFF"/>
          <w:lang w:eastAsia="ru-RU"/>
        </w:rPr>
        <w:tab/>
      </w:r>
      <w:r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 xml:space="preserve">В интегрированной системе </w:t>
      </w:r>
      <w:r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val="en-US" w:eastAsia="ru-RU"/>
        </w:rPr>
        <w:t>MATLAB</w:t>
      </w:r>
      <w:r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>/</w:t>
      </w:r>
      <w:r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val="en-US" w:eastAsia="ru-RU"/>
        </w:rPr>
        <w:t>Simulink</w:t>
      </w:r>
      <w:r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 xml:space="preserve"> </w:t>
      </w:r>
      <w:r w:rsidR="00E35143"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 xml:space="preserve">имеются средства автоматизации проектирования различных типов регуляторов, с некоторыми из которых вы познакомились при выполнении предыдущих работ. В то же время синтезу систем с модальным управлением уделено недостаточно внимания, несмотря на то, что такие системы широко используются на практике. </w:t>
      </w:r>
      <w:r w:rsidR="00737AC4" w:rsidRPr="00737AC4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 xml:space="preserve">Желание исправить этот недостаток побудило разработать программы, предназначенные для автоматизации синтеза систем с модальным управлением на основе </w:t>
      </w:r>
      <w:r w:rsidR="00737AC4" w:rsidRPr="00737AC4"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>заданного распределение корней характеристического уравнения замкнутой САУ. Распределение корней в свою очередь полностью определяет движение (динамику) системы.</w:t>
      </w:r>
    </w:p>
    <w:p w:rsidR="00737AC4" w:rsidRPr="00AF6DF8" w:rsidRDefault="00737AC4" w:rsidP="00AF6474">
      <w:pPr>
        <w:pStyle w:val="a4"/>
        <w:shd w:val="clear" w:color="auto" w:fill="FFFFFF"/>
        <w:spacing w:before="0" w:beforeAutospacing="0" w:after="0" w:afterAutospacing="0" w:line="24" w:lineRule="atLeast"/>
        <w:ind w:firstLine="567"/>
        <w:jc w:val="both"/>
        <w:rPr>
          <w:i/>
          <w:color w:val="111111"/>
          <w:sz w:val="22"/>
          <w:szCs w:val="22"/>
        </w:rPr>
      </w:pPr>
      <w:r w:rsidRPr="00737AC4">
        <w:rPr>
          <w:color w:val="111111"/>
          <w:sz w:val="27"/>
          <w:szCs w:val="27"/>
          <w:shd w:val="clear" w:color="auto" w:fill="FFFFFF"/>
        </w:rPr>
        <w:tab/>
      </w:r>
      <w:r w:rsidRPr="00737AC4">
        <w:rPr>
          <w:color w:val="000000"/>
          <w:spacing w:val="-7"/>
          <w:sz w:val="28"/>
          <w:szCs w:val="28"/>
        </w:rPr>
        <w:t>Исходя из требований к переходному процессу, определяется желаемый характеристический полином и желаемое расположение полюсов замкнутой системы, например, с использованием метода стандартных полиномов</w:t>
      </w:r>
      <w:r>
        <w:rPr>
          <w:color w:val="000000"/>
          <w:spacing w:val="-7"/>
          <w:sz w:val="28"/>
          <w:szCs w:val="28"/>
        </w:rPr>
        <w:t xml:space="preserve">. </w:t>
      </w:r>
      <w:r w:rsidRPr="00AF6DF8">
        <w:rPr>
          <w:i/>
          <w:color w:val="111111"/>
          <w:sz w:val="22"/>
          <w:szCs w:val="22"/>
        </w:rPr>
        <w:t>Примечание:</w:t>
      </w:r>
    </w:p>
    <w:p w:rsidR="00737AC4" w:rsidRPr="00737AC4" w:rsidRDefault="00737AC4" w:rsidP="00AF6474">
      <w:pPr>
        <w:pStyle w:val="a4"/>
        <w:shd w:val="clear" w:color="auto" w:fill="FFFFFF"/>
        <w:spacing w:before="0" w:beforeAutospacing="0" w:after="0" w:afterAutospacing="0" w:line="24" w:lineRule="atLeast"/>
        <w:ind w:firstLine="567"/>
        <w:jc w:val="both"/>
        <w:rPr>
          <w:color w:val="111111"/>
          <w:sz w:val="28"/>
          <w:szCs w:val="28"/>
        </w:rPr>
      </w:pPr>
      <w:r w:rsidRPr="00737AC4">
        <w:rPr>
          <w:color w:val="111111"/>
          <w:sz w:val="28"/>
          <w:szCs w:val="28"/>
        </w:rPr>
        <w:t xml:space="preserve">В технической литературе приводятся различные наборы стандартных характеристических полиномов 1-8 порядков и соответствующие им графики переходных процессов с указанными на них показателями качества. Наиболее часто </w:t>
      </w:r>
      <w:r>
        <w:rPr>
          <w:color w:val="111111"/>
          <w:sz w:val="28"/>
          <w:szCs w:val="28"/>
        </w:rPr>
        <w:t xml:space="preserve">в практике проектирования </w:t>
      </w:r>
      <w:r w:rsidRPr="00737AC4">
        <w:rPr>
          <w:color w:val="111111"/>
          <w:sz w:val="28"/>
          <w:szCs w:val="28"/>
        </w:rPr>
        <w:t>используются следующие полиномы:</w:t>
      </w:r>
    </w:p>
    <w:p w:rsidR="00737AC4" w:rsidRPr="00737AC4" w:rsidRDefault="00AF6474" w:rsidP="00AF647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4" w:lineRule="atLeast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</w:t>
      </w:r>
      <w:r w:rsidR="00737AC4" w:rsidRPr="00737AC4">
        <w:rPr>
          <w:color w:val="111111"/>
          <w:sz w:val="28"/>
          <w:szCs w:val="28"/>
        </w:rPr>
        <w:t>олином Ньютона;</w:t>
      </w:r>
    </w:p>
    <w:p w:rsidR="00737AC4" w:rsidRPr="00737AC4" w:rsidRDefault="00AF6474" w:rsidP="00AF647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4" w:lineRule="atLeast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</w:t>
      </w:r>
      <w:r w:rsidR="00737AC4" w:rsidRPr="00737AC4">
        <w:rPr>
          <w:color w:val="111111"/>
          <w:sz w:val="28"/>
          <w:szCs w:val="28"/>
        </w:rPr>
        <w:t>олином Баттерворта;</w:t>
      </w:r>
    </w:p>
    <w:p w:rsidR="00737AC4" w:rsidRDefault="00AF6474" w:rsidP="00AF647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4" w:lineRule="atLeast"/>
        <w:jc w:val="both"/>
        <w:rPr>
          <w:color w:val="111111"/>
          <w:sz w:val="28"/>
          <w:szCs w:val="28"/>
        </w:rPr>
      </w:pPr>
      <w:r w:rsidRPr="007133B7">
        <w:rPr>
          <w:color w:val="111111"/>
          <w:sz w:val="28"/>
          <w:szCs w:val="28"/>
        </w:rPr>
        <w:t>п</w:t>
      </w:r>
      <w:r w:rsidR="00737AC4" w:rsidRPr="007133B7">
        <w:rPr>
          <w:color w:val="111111"/>
          <w:sz w:val="28"/>
          <w:szCs w:val="28"/>
        </w:rPr>
        <w:t>олином Бесселя.</w:t>
      </w:r>
    </w:p>
    <w:p w:rsidR="00967D5C" w:rsidRPr="00967D5C" w:rsidRDefault="00967D5C" w:rsidP="00967D5C">
      <w:pPr>
        <w:shd w:val="clear" w:color="auto" w:fill="FFFFFF"/>
        <w:spacing w:after="0" w:line="24" w:lineRule="atLeast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967D5C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Стандартные полиномы содержат нормирующий множитель 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 xml:space="preserve">, называемый среднегеометрическим корнем. Его значение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изначально 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равно 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 xml:space="preserve">=-1. Это значение определяет скорость протекания стандартного переходного процесса 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t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ст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 xml:space="preserve">. Значение желаемого времени переходного процесса, заданное из условий проектирования, называемое 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t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ж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, определяет требуемое значение среднегеометрического корня. Это значение находится из соотношения 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=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t</w:t>
      </w:r>
      <w:proofErr w:type="spellStart"/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ст</w:t>
      </w:r>
      <w:proofErr w:type="spellEnd"/>
      <w:r w:rsidRPr="00967D5C">
        <w:rPr>
          <w:rFonts w:ascii="Times New Roman" w:hAnsi="Times New Roman" w:cs="Times New Roman"/>
          <w:color w:val="111111"/>
          <w:sz w:val="28"/>
          <w:szCs w:val="28"/>
        </w:rPr>
        <w:t>/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t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ж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. Стандартный полином, например, полином Баттерворта 4-го порядка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p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 4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 + 2,613ω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 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p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3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+ 3,414ω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 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p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+ 2,613ω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3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 </w:t>
      </w:r>
      <w:r w:rsidRPr="00967D5C">
        <w:rPr>
          <w:rFonts w:ascii="Times New Roman" w:hAnsi="Times New Roman" w:cs="Times New Roman"/>
          <w:color w:val="111111"/>
          <w:sz w:val="28"/>
          <w:szCs w:val="28"/>
          <w:lang w:val="en-US"/>
        </w:rPr>
        <w:t>p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+ ω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967D5C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4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>, нормируется вычисленным значением среднегеометрического корня</w:t>
      </w:r>
      <w:r w:rsidR="002A0D12">
        <w:rPr>
          <w:rFonts w:ascii="Times New Roman" w:hAnsi="Times New Roman" w:cs="Times New Roman"/>
          <w:color w:val="111111"/>
          <w:sz w:val="28"/>
          <w:szCs w:val="28"/>
        </w:rPr>
        <w:t>. После нормировки мы получаем желаемый характеристический полином,</w:t>
      </w:r>
      <w:r w:rsidRPr="00967D5C">
        <w:rPr>
          <w:rFonts w:ascii="Times New Roman" w:hAnsi="Times New Roman" w:cs="Times New Roman"/>
          <w:color w:val="111111"/>
          <w:sz w:val="28"/>
          <w:szCs w:val="28"/>
        </w:rPr>
        <w:t xml:space="preserve"> который обеспечит требую динамику замкнутой системы.</w:t>
      </w:r>
    </w:p>
    <w:p w:rsidR="00967D5C" w:rsidRPr="007133B7" w:rsidRDefault="00967D5C" w:rsidP="00967D5C">
      <w:pPr>
        <w:pStyle w:val="a4"/>
        <w:shd w:val="clear" w:color="auto" w:fill="FFFFFF"/>
        <w:spacing w:before="0" w:beforeAutospacing="0" w:after="0" w:afterAutospacing="0" w:line="24" w:lineRule="atLeast"/>
        <w:jc w:val="both"/>
        <w:rPr>
          <w:color w:val="111111"/>
          <w:sz w:val="28"/>
          <w:szCs w:val="28"/>
        </w:rPr>
      </w:pPr>
    </w:p>
    <w:p w:rsidR="00AF6474" w:rsidRPr="007133B7" w:rsidRDefault="00AF6474" w:rsidP="00AF6474">
      <w:pPr>
        <w:shd w:val="clear" w:color="auto" w:fill="FFFFFF"/>
        <w:spacing w:after="0" w:line="24" w:lineRule="atLeast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133B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расчёта аналоговых фильтров-прототипов Баттерворта и Бесселя в программе MATLAB используются стандартные функции buttap и </w:t>
      </w:r>
      <w:r w:rsidRPr="007133B7">
        <w:rPr>
          <w:rFonts w:ascii="Times New Roman" w:hAnsi="Times New Roman" w:cs="Times New Roman"/>
          <w:color w:val="000000"/>
          <w:sz w:val="28"/>
          <w:szCs w:val="28"/>
          <w:lang w:val="en-US"/>
        </w:rPr>
        <w:t>besselap</w:t>
      </w:r>
      <w:r w:rsidRPr="007133B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F6474" w:rsidRPr="007133B7" w:rsidRDefault="00AF6474" w:rsidP="00AF6474">
      <w:pPr>
        <w:shd w:val="clear" w:color="auto" w:fill="FFFFFF"/>
        <w:spacing w:after="0" w:line="24" w:lineRule="atLeast"/>
        <w:ind w:firstLine="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133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&gt;&gt; [z, p, k] = </w:t>
      </w:r>
      <w:proofErr w:type="gramStart"/>
      <w:r w:rsidRPr="007133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buttap(</w:t>
      </w:r>
      <w:proofErr w:type="gramEnd"/>
      <w:r w:rsidRPr="007133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n);</w:t>
      </w:r>
    </w:p>
    <w:p w:rsidR="00AF6474" w:rsidRPr="007133B7" w:rsidRDefault="00AF6474" w:rsidP="007133B7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133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&gt;&gt; [z, p, k] = </w:t>
      </w:r>
      <w:proofErr w:type="gramStart"/>
      <w:r w:rsidRPr="007133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besselap(</w:t>
      </w:r>
      <w:proofErr w:type="gramEnd"/>
      <w:r w:rsidRPr="007133B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n);</w:t>
      </w:r>
    </w:p>
    <w:p w:rsidR="00AF6474" w:rsidRPr="007133B7" w:rsidRDefault="00AF6474" w:rsidP="007133B7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133B7">
        <w:rPr>
          <w:rFonts w:ascii="Times New Roman" w:hAnsi="Times New Roman" w:cs="Times New Roman"/>
          <w:bCs/>
          <w:color w:val="000000"/>
          <w:sz w:val="28"/>
          <w:szCs w:val="28"/>
        </w:rPr>
        <w:t>Для вычисления стандартного полинома Ньютона</w:t>
      </w:r>
      <w:r w:rsidR="007133B7" w:rsidRPr="007133B7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713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133B7" w:rsidRPr="007133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все корни которого кратные, </w:t>
      </w:r>
      <w:r w:rsidRPr="007133B7">
        <w:rPr>
          <w:rFonts w:ascii="Times New Roman" w:hAnsi="Times New Roman" w:cs="Times New Roman"/>
          <w:bCs/>
          <w:color w:val="000000"/>
          <w:sz w:val="28"/>
          <w:szCs w:val="28"/>
        </w:rPr>
        <w:t>можно использовать команды:</w:t>
      </w:r>
    </w:p>
    <w:p w:rsidR="00AF6474" w:rsidRPr="001B2875" w:rsidRDefault="00EE7283" w:rsidP="007133B7">
      <w:pPr>
        <w:spacing w:after="0" w:line="24" w:lineRule="atLeast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8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&gt;&gt; </w:t>
      </w:r>
      <w:r w:rsidR="00AF6474" w:rsidRPr="001B28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n= </w:t>
      </w:r>
      <w:proofErr w:type="spellStart"/>
      <w:proofErr w:type="gramStart"/>
      <w:r w:rsidR="00AF6474" w:rsidRPr="001B2875">
        <w:rPr>
          <w:rFonts w:ascii="Times New Roman" w:hAnsi="Times New Roman" w:cs="Times New Roman"/>
          <w:bCs/>
          <w:color w:val="000000"/>
          <w:sz w:val="28"/>
          <w:szCs w:val="28"/>
        </w:rPr>
        <w:t>input</w:t>
      </w:r>
      <w:proofErr w:type="spellEnd"/>
      <w:r w:rsidR="00AF6474" w:rsidRPr="001B287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="00AF6474" w:rsidRPr="001B2875">
        <w:rPr>
          <w:rFonts w:ascii="Times New Roman" w:hAnsi="Times New Roman" w:cs="Times New Roman"/>
          <w:bCs/>
          <w:color w:val="A020F0"/>
          <w:sz w:val="28"/>
          <w:szCs w:val="28"/>
        </w:rPr>
        <w:t>'Введите порядок системы n = '</w:t>
      </w:r>
      <w:r w:rsidR="00AF6474" w:rsidRPr="001B2875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AF6474" w:rsidRPr="001B2875" w:rsidRDefault="00EE7283" w:rsidP="00AF6474">
      <w:pPr>
        <w:spacing w:after="0" w:line="24" w:lineRule="atLeast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B2875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 w:rsidR="00AF6474" w:rsidRPr="001B287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AF6474" w:rsidRPr="001B2875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="00AF6474" w:rsidRPr="001B2875">
        <w:rPr>
          <w:rFonts w:ascii="Times New Roman" w:hAnsi="Times New Roman" w:cs="Times New Roman"/>
          <w:bCs/>
          <w:sz w:val="28"/>
          <w:szCs w:val="28"/>
        </w:rPr>
        <w:t>1:</w:t>
      </w:r>
      <w:r w:rsidR="00AF6474" w:rsidRPr="001B287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="00AF6474" w:rsidRPr="001B2875">
        <w:rPr>
          <w:rFonts w:ascii="Times New Roman" w:hAnsi="Times New Roman" w:cs="Times New Roman"/>
          <w:bCs/>
          <w:sz w:val="28"/>
          <w:szCs w:val="28"/>
        </w:rPr>
        <w:t>)=-1</w:t>
      </w:r>
      <w:r w:rsidRPr="001B2875">
        <w:rPr>
          <w:rFonts w:ascii="Times New Roman" w:hAnsi="Times New Roman" w:cs="Times New Roman"/>
          <w:bCs/>
          <w:sz w:val="28"/>
          <w:szCs w:val="28"/>
        </w:rPr>
        <w:t>;</w:t>
      </w:r>
    </w:p>
    <w:p w:rsidR="00AF6474" w:rsidRPr="001B2875" w:rsidRDefault="00EE7283" w:rsidP="00AF6474">
      <w:pPr>
        <w:spacing w:after="0" w:line="24" w:lineRule="atLeast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B2875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 w:rsidR="00AF6474" w:rsidRPr="001B2875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AF6474" w:rsidRPr="001B2875">
        <w:rPr>
          <w:rFonts w:ascii="Times New Roman" w:hAnsi="Times New Roman" w:cs="Times New Roman"/>
          <w:bCs/>
          <w:sz w:val="28"/>
          <w:szCs w:val="28"/>
        </w:rPr>
        <w:t>=</w:t>
      </w:r>
      <w:r w:rsidR="00AF6474" w:rsidRPr="001B2875">
        <w:rPr>
          <w:rFonts w:ascii="Times New Roman" w:hAnsi="Times New Roman" w:cs="Times New Roman"/>
          <w:bCs/>
          <w:sz w:val="28"/>
          <w:szCs w:val="28"/>
          <w:lang w:val="en-US"/>
        </w:rPr>
        <w:t>poly</w:t>
      </w:r>
      <w:r w:rsidR="00AF6474" w:rsidRPr="001B2875">
        <w:rPr>
          <w:rFonts w:ascii="Times New Roman" w:hAnsi="Times New Roman" w:cs="Times New Roman"/>
          <w:bCs/>
          <w:sz w:val="28"/>
          <w:szCs w:val="28"/>
        </w:rPr>
        <w:t>(</w:t>
      </w:r>
      <w:r w:rsidR="00AF6474" w:rsidRPr="001B287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AF6474" w:rsidRPr="001B2875">
        <w:rPr>
          <w:rFonts w:ascii="Times New Roman" w:hAnsi="Times New Roman" w:cs="Times New Roman"/>
          <w:bCs/>
          <w:sz w:val="28"/>
          <w:szCs w:val="28"/>
        </w:rPr>
        <w:t>)</w:t>
      </w:r>
      <w:r w:rsidRPr="001B2875">
        <w:rPr>
          <w:rFonts w:ascii="Times New Roman" w:hAnsi="Times New Roman" w:cs="Times New Roman"/>
          <w:bCs/>
          <w:sz w:val="28"/>
          <w:szCs w:val="28"/>
        </w:rPr>
        <w:t>;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7133B7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Применяя метод </w:t>
      </w:r>
      <w:r w:rsidR="002A0D12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стандартных полиномов, или другими словами метод </w:t>
      </w:r>
      <w:r w:rsidRPr="007133B7">
        <w:rPr>
          <w:rFonts w:ascii="Times New Roman" w:hAnsi="Times New Roman" w:cs="Times New Roman"/>
          <w:color w:val="000000"/>
          <w:spacing w:val="-7"/>
          <w:sz w:val="28"/>
          <w:szCs w:val="28"/>
        </w:rPr>
        <w:t>заданного расположения полюсов, можно вычислить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матрицу коэффициентов обратных связей, ко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softHyphen/>
        <w:t xml:space="preserve">торая обеспечит </w:t>
      </w:r>
      <w:r w:rsidRPr="00EE7283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>любое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желаемое расположение этих полюсов на комплекс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softHyphen/>
        <w:t xml:space="preserve">ной плоскости при условии, что система является </w:t>
      </w:r>
      <w:r w:rsidRPr="00EE7283">
        <w:rPr>
          <w:rFonts w:ascii="Times New Roman" w:hAnsi="Times New Roman" w:cs="Times New Roman"/>
          <w:i/>
          <w:color w:val="000000"/>
          <w:spacing w:val="-7"/>
          <w:sz w:val="28"/>
          <w:szCs w:val="28"/>
        </w:rPr>
        <w:t>управляемой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>.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ab/>
        <w:t>Последовательность проектирования здесь следующая:</w:t>
      </w:r>
    </w:p>
    <w:p w:rsidR="00EE7283" w:rsidRPr="00EE7283" w:rsidRDefault="00EE7283" w:rsidP="00EE7283">
      <w:pPr>
        <w:widowControl w:val="0"/>
        <w:numPr>
          <w:ilvl w:val="0"/>
          <w:numId w:val="2"/>
        </w:numPr>
        <w:shd w:val="clear" w:color="auto" w:fill="FFFFFF"/>
        <w:tabs>
          <w:tab w:val="clear" w:pos="720"/>
          <w:tab w:val="left" w:pos="851"/>
        </w:tabs>
        <w:autoSpaceDE w:val="0"/>
        <w:autoSpaceDN w:val="0"/>
        <w:adjustRightInd w:val="0"/>
        <w:spacing w:after="0" w:line="24" w:lineRule="atLeast"/>
        <w:ind w:left="0"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>Проверяется управляемость пары матриц {A,</w:t>
      </w:r>
      <w:r w:rsidR="00967D5C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>B}, например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</w:pP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&gt;&gt;A = […]</w:t>
      </w:r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;</w:t>
      </w:r>
      <w:proofErr w:type="gramEnd"/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</w:pP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&gt;&gt;B = […]</w:t>
      </w:r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;</w:t>
      </w:r>
      <w:proofErr w:type="gramEnd"/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</w:pP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Co = </w:t>
      </w:r>
      <w:proofErr w:type="spell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ctrb</w:t>
      </w:r>
      <w:proofErr w:type="spell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(A, B)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</w:pPr>
      <w:proofErr w:type="spellStart"/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unco</w:t>
      </w:r>
      <w:proofErr w:type="spellEnd"/>
      <w:proofErr w:type="gram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= length (A) </w:t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sym w:font="Symbol" w:char="F02D"/>
      </w: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rank (Co) ;% </w:t>
      </w:r>
      <w:proofErr w:type="spell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Число</w:t>
      </w:r>
      <w:proofErr w:type="spell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</w:t>
      </w:r>
      <w:proofErr w:type="spell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неуправляемых</w:t>
      </w:r>
      <w:proofErr w:type="spell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</w:t>
      </w:r>
      <w:proofErr w:type="spell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мод</w:t>
      </w:r>
      <w:proofErr w:type="spellEnd"/>
    </w:p>
    <w:p w:rsidR="00EE7283" w:rsidRPr="00CF2290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</w:pPr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if</w:t>
      </w:r>
      <w:proofErr w:type="gramEnd"/>
      <w:r w:rsidRPr="00CF229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</w:t>
      </w:r>
      <w:proofErr w:type="spell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unco</w:t>
      </w:r>
      <w:proofErr w:type="spellEnd"/>
      <w:r w:rsidRPr="00CF229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== 0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CF229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 xml:space="preserve">     </w:t>
      </w:r>
      <w:proofErr w:type="spellStart"/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disp</w:t>
      </w:r>
      <w:proofErr w:type="spellEnd"/>
      <w:proofErr w:type="gram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( 'Система полностью управляема' )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else</w:t>
      </w:r>
      <w:proofErr w:type="gram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</w:p>
    <w:p w:rsidR="00EE7283" w:rsidRPr="00EE7283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    T </w:t>
      </w:r>
      <w:proofErr w:type="gramStart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>=  '</w:t>
      </w:r>
      <w:proofErr w:type="gramEnd"/>
      <w:r w:rsidRPr="00EE7283">
        <w:rPr>
          <w:rFonts w:ascii="Times New Roman" w:hAnsi="Times New Roman" w:cs="Times New Roman"/>
          <w:color w:val="000000"/>
          <w:spacing w:val="-7"/>
          <w:sz w:val="28"/>
          <w:szCs w:val="28"/>
        </w:rPr>
        <w:t>Число неуправляемых мод  равняется ';</w:t>
      </w:r>
    </w:p>
    <w:p w:rsidR="00EE7283" w:rsidRPr="00A35310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     </w:t>
      </w:r>
      <w:proofErr w:type="spellStart"/>
      <w:proofErr w:type="gramStart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disp</w:t>
      </w:r>
      <w:proofErr w:type="spellEnd"/>
      <w:proofErr w:type="gramEnd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([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T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proofErr w:type="spellStart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unco</w:t>
      </w:r>
      <w:proofErr w:type="spellEnd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])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ab/>
      </w:r>
    </w:p>
    <w:p w:rsidR="00EE7283" w:rsidRPr="00A35310" w:rsidRDefault="00EE7283" w:rsidP="00EE7283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</w:pPr>
      <w:proofErr w:type="gramStart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end</w:t>
      </w:r>
      <w:proofErr w:type="gramEnd"/>
    </w:p>
    <w:p w:rsidR="00A35310" w:rsidRPr="00A35310" w:rsidRDefault="00A35310" w:rsidP="007133B7">
      <w:pPr>
        <w:pStyle w:val="a3"/>
        <w:numPr>
          <w:ilvl w:val="0"/>
          <w:numId w:val="2"/>
        </w:numPr>
        <w:shd w:val="clear" w:color="auto" w:fill="FFFFFF"/>
        <w:spacing w:after="0" w:line="24" w:lineRule="atLeas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Исходя из требований к переходному процессу, определяется желаемый характеристический полином и </w:t>
      </w:r>
      <w:r w:rsidR="007133B7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вектор корней характеристического уравнения, то есть </w:t>
      </w:r>
      <w:r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вектор </w:t>
      </w:r>
      <w:r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p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7"/>
          <w:sz w:val="28"/>
          <w:szCs w:val="28"/>
        </w:rPr>
        <w:sym w:font="Symbol" w:char="F02D"/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желаемое расположение полюсов замкнутой системы.</w:t>
      </w:r>
    </w:p>
    <w:p w:rsidR="00A35310" w:rsidRPr="00A35310" w:rsidRDefault="00A35310" w:rsidP="007133B7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after="0" w:line="24" w:lineRule="atLeas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Вычисляется матрица коэффициентов обратных связей K, обеспечивающая заданное расположение полюсов в проектируемой системе. При этом используют следующие функции:</w:t>
      </w:r>
    </w:p>
    <w:p w:rsidR="00A35310" w:rsidRPr="00A35310" w:rsidRDefault="00A35310" w:rsidP="007133B7">
      <w:pPr>
        <w:shd w:val="clear" w:color="auto" w:fill="FFFFFF"/>
        <w:tabs>
          <w:tab w:val="num" w:pos="993"/>
        </w:tabs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proofErr w:type="gramStart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&gt;&gt;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K</w:t>
      </w:r>
      <w:proofErr w:type="gramEnd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= acker(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A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,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B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,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p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) % Для одномерной системы</w:t>
      </w:r>
    </w:p>
    <w:p w:rsidR="00A35310" w:rsidRPr="00A35310" w:rsidRDefault="00A35310" w:rsidP="007133B7">
      <w:pPr>
        <w:shd w:val="clear" w:color="auto" w:fill="FFFFFF"/>
        <w:tabs>
          <w:tab w:val="num" w:pos="993"/>
        </w:tabs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&gt;&gt; 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K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= 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place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(</w:t>
      </w:r>
      <w:proofErr w:type="gramStart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A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,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B</w:t>
      </w:r>
      <w:proofErr w:type="gramEnd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,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  <w:lang w:val="en-US"/>
        </w:rPr>
        <w:t>p</w:t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) % Для одномерных и многомерных систем</w:t>
      </w:r>
    </w:p>
    <w:p w:rsidR="00A35310" w:rsidRPr="00A35310" w:rsidRDefault="00A35310" w:rsidP="007133B7">
      <w:pPr>
        <w:shd w:val="clear" w:color="auto" w:fill="FFFFFF"/>
        <w:tabs>
          <w:tab w:val="num" w:pos="993"/>
        </w:tabs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Здесь аргументы A и B – матрицы </w:t>
      </w:r>
      <w:proofErr w:type="spellStart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ss</w:t>
      </w:r>
      <w:proofErr w:type="spellEnd"/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-модели, p – вектор желаемых полюсов. Возвращаемая величина K – матрица коэффициентов обратных связей</w:t>
      </w:r>
      <w:r w:rsidR="007133B7">
        <w:rPr>
          <w:rFonts w:ascii="Times New Roman" w:hAnsi="Times New Roman" w:cs="Times New Roman"/>
          <w:color w:val="000000"/>
          <w:spacing w:val="-7"/>
          <w:sz w:val="28"/>
          <w:szCs w:val="28"/>
        </w:rPr>
        <w:t>.</w:t>
      </w:r>
    </w:p>
    <w:p w:rsidR="00A35310" w:rsidRPr="003F11B1" w:rsidRDefault="00A35310" w:rsidP="003F11B1">
      <w:pPr>
        <w:spacing w:after="0" w:line="24" w:lineRule="atLeast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A3531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acker</w:t>
      </w:r>
      <w:r w:rsidRPr="00A35310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расчета одномерных систем. Функция</w:t>
      </w:r>
      <w:r w:rsidRPr="00A353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3531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place</w:t>
      </w:r>
      <w:r w:rsidRPr="00A35310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приме</w:t>
      </w:r>
      <w:r w:rsidRPr="00A35310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A35310">
        <w:rPr>
          <w:rFonts w:ascii="Times New Roman" w:hAnsi="Times New Roman" w:cs="Times New Roman"/>
          <w:color w:val="000000"/>
          <w:spacing w:val="-7"/>
          <w:sz w:val="28"/>
          <w:szCs w:val="28"/>
        </w:rPr>
        <w:t>нена как для одномерных, так и для многомерных систем и использует специальный</w:t>
      </w:r>
      <w:r w:rsidRPr="00A35310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алгоритм, который гарантирует высокую точность. </w:t>
      </w:r>
      <w:r w:rsidR="003F11B1">
        <w:rPr>
          <w:rFonts w:ascii="Times New Roman" w:hAnsi="Times New Roman" w:cs="Times New Roman"/>
          <w:color w:val="000000"/>
          <w:spacing w:val="-8"/>
          <w:sz w:val="28"/>
          <w:szCs w:val="28"/>
        </w:rPr>
        <w:t>П</w:t>
      </w:r>
      <w:r w:rsidR="00CF2290">
        <w:rPr>
          <w:rFonts w:ascii="Times New Roman" w:hAnsi="Times New Roman" w:cs="Times New Roman"/>
          <w:bCs/>
          <w:sz w:val="28"/>
          <w:szCs w:val="28"/>
        </w:rPr>
        <w:t>ри распределении корней по Ньютону</w:t>
      </w:r>
      <w:r w:rsidR="003F11B1">
        <w:rPr>
          <w:rFonts w:ascii="Times New Roman" w:hAnsi="Times New Roman" w:cs="Times New Roman"/>
          <w:bCs/>
          <w:sz w:val="28"/>
          <w:szCs w:val="28"/>
        </w:rPr>
        <w:t xml:space="preserve"> следует использовать функцию </w:t>
      </w:r>
      <w:r w:rsidRPr="00A3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</w:t>
      </w:r>
      <w:r w:rsidRPr="00A35310">
        <w:rPr>
          <w:rFonts w:ascii="Times New Roman" w:hAnsi="Times New Roman" w:cs="Times New Roman"/>
          <w:bCs/>
          <w:sz w:val="28"/>
          <w:szCs w:val="28"/>
        </w:rPr>
        <w:t>.</w:t>
      </w:r>
    </w:p>
    <w:p w:rsidR="00F76385" w:rsidRDefault="002A0D12" w:rsidP="007133B7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описанные выше процедуры касались расчета непрерывных систем с модальным управлением</w:t>
      </w:r>
      <w:r w:rsidR="00F76385">
        <w:rPr>
          <w:rFonts w:ascii="Times New Roman" w:hAnsi="Times New Roman" w:cs="Times New Roman"/>
          <w:bCs/>
          <w:sz w:val="28"/>
          <w:szCs w:val="28"/>
        </w:rPr>
        <w:t xml:space="preserve">. Для синтеза цифровых систем на основе аналоговых прототипов используются рассмотренные ранее методы дискретизации, то есть получение дискретных матриц </w:t>
      </w:r>
      <w:r w:rsidR="00F7638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F76385" w:rsidRPr="00F7638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d</w:t>
      </w:r>
      <w:r w:rsidR="00F76385" w:rsidRPr="00F763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76385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F76385" w:rsidRPr="00F7638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d</w:t>
      </w:r>
      <w:proofErr w:type="spellEnd"/>
      <w:r w:rsidR="00F76385" w:rsidRPr="00F7638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7638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76385" w:rsidRPr="00F7638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d</w:t>
      </w:r>
      <w:r w:rsidR="00F76385" w:rsidRPr="00F7638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7638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F76385" w:rsidRPr="00F7638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d</w:t>
      </w:r>
      <w:proofErr w:type="spellEnd"/>
      <w:r w:rsidR="00F76385" w:rsidRPr="00F763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385">
        <w:rPr>
          <w:rFonts w:ascii="Times New Roman" w:hAnsi="Times New Roman" w:cs="Times New Roman"/>
          <w:bCs/>
          <w:sz w:val="28"/>
          <w:szCs w:val="28"/>
        </w:rPr>
        <w:t xml:space="preserve">объекта управления, и </w:t>
      </w:r>
      <w:r w:rsidR="00F76385">
        <w:rPr>
          <w:rFonts w:ascii="Times New Roman" w:hAnsi="Times New Roman" w:cs="Times New Roman"/>
          <w:bCs/>
          <w:sz w:val="28"/>
          <w:szCs w:val="28"/>
        </w:rPr>
        <w:lastRenderedPageBreak/>
        <w:t>вектора желаемых полюсов дискретной системы</w:t>
      </w:r>
      <w:r w:rsidR="00A304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0405" w:rsidRPr="00A30405">
        <w:rPr>
          <w:rFonts w:ascii="Times New Roman" w:hAnsi="Times New Roman" w:cs="Times New Roman"/>
          <w:bCs/>
          <w:i/>
          <w:sz w:val="28"/>
          <w:szCs w:val="28"/>
          <w:lang w:val="en-US"/>
        </w:rPr>
        <w:t>z</w:t>
      </w:r>
      <w:r w:rsidR="00A30405" w:rsidRPr="00A30405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="00A30405" w:rsidRPr="00A30405">
        <w:rPr>
          <w:rFonts w:ascii="Times New Roman" w:hAnsi="Times New Roman" w:cs="Times New Roman"/>
          <w:bCs/>
          <w:i/>
          <w:sz w:val="28"/>
          <w:szCs w:val="28"/>
        </w:rPr>
        <w:t>=</w:t>
      </w:r>
      <w:proofErr w:type="spellStart"/>
      <w:r w:rsidR="00A30405" w:rsidRPr="00A30405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="00A30405" w:rsidRPr="00A30405">
        <w:rPr>
          <w:rFonts w:ascii="Times New Roman" w:hAnsi="Times New Roman" w:cs="Times New Roman"/>
          <w:bCs/>
          <w:i/>
          <w:vertAlign w:val="superscript"/>
          <w:lang w:val="en-US"/>
        </w:rPr>
        <w:t>Si</w:t>
      </w:r>
      <w:r w:rsidR="00A30405" w:rsidRPr="00A30405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T</w:t>
      </w:r>
      <w:proofErr w:type="spellEnd"/>
      <w:r w:rsidR="00A30405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proofErr w:type="spellStart"/>
      <w:r w:rsidR="00A30405" w:rsidRPr="003F11B1">
        <w:rPr>
          <w:rFonts w:ascii="Times New Roman" w:hAnsi="Times New Roman" w:cs="Times New Roman"/>
          <w:bCs/>
          <w:i/>
          <w:sz w:val="28"/>
          <w:szCs w:val="28"/>
          <w:lang w:val="en-US"/>
        </w:rPr>
        <w:t>s</w:t>
      </w:r>
      <w:r w:rsidR="00A30405" w:rsidRPr="003F11B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="00A30405" w:rsidRPr="00A30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0405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="00A30405" w:rsidRPr="00A30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0405">
        <w:rPr>
          <w:rFonts w:ascii="Times New Roman" w:hAnsi="Times New Roman" w:cs="Times New Roman"/>
          <w:bCs/>
          <w:sz w:val="28"/>
          <w:szCs w:val="28"/>
        </w:rPr>
        <w:t xml:space="preserve">желаемые полюса непрерывной системы, </w:t>
      </w:r>
      <w:r w:rsidR="00A30405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A30405" w:rsidRPr="00A30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0405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="00A30405" w:rsidRPr="00A304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0405">
        <w:rPr>
          <w:rFonts w:ascii="Times New Roman" w:hAnsi="Times New Roman" w:cs="Times New Roman"/>
          <w:bCs/>
          <w:sz w:val="28"/>
          <w:szCs w:val="28"/>
        </w:rPr>
        <w:t>период дискретизации.</w:t>
      </w:r>
    </w:p>
    <w:p w:rsidR="00D60A13" w:rsidRDefault="00D60A13" w:rsidP="007133B7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A13">
        <w:rPr>
          <w:rFonts w:ascii="Times New Roman" w:hAnsi="Times New Roman" w:cs="Times New Roman"/>
          <w:bCs/>
          <w:i/>
          <w:sz w:val="28"/>
          <w:szCs w:val="28"/>
        </w:rPr>
        <w:t>Примечание</w:t>
      </w:r>
      <w:r w:rsidRPr="00D60A13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вычисления полюсов непрерывной системы, если известны полюса дискретной системы может использоваться выражение</w:t>
      </w:r>
    </w:p>
    <w:p w:rsidR="00D60A13" w:rsidRPr="00D60A13" w:rsidRDefault="00D60A13" w:rsidP="00D60A13">
      <w:pPr>
        <w:shd w:val="clear" w:color="auto" w:fill="FFFFFF"/>
        <w:spacing w:after="0" w:line="24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D60A13">
        <w:rPr>
          <w:rFonts w:ascii="Times New Roman" w:hAnsi="Times New Roman" w:cs="Times New Roman"/>
          <w:bCs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250B4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r w:rsidRPr="00A250B4">
        <w:rPr>
          <w:rFonts w:ascii="Times New Roman" w:hAnsi="Times New Roman" w:cs="Times New Roman"/>
          <w:bCs/>
          <w:sz w:val="28"/>
          <w:szCs w:val="28"/>
        </w:rPr>
        <w:t>1</w:t>
      </w:r>
      <w:r w:rsidRPr="00A250B4">
        <w:rPr>
          <w:rFonts w:ascii="Times New Roman" w:hAnsi="Times New Roman" w:cs="Times New Roman"/>
          <w:bCs/>
          <w:i/>
          <w:sz w:val="28"/>
          <w:szCs w:val="28"/>
        </w:rPr>
        <w:t>/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T</w:t>
      </w:r>
      <w:r w:rsidRPr="00A250B4">
        <w:rPr>
          <w:rFonts w:ascii="Times New Roman" w:hAnsi="Times New Roman" w:cs="Times New Roman"/>
          <w:bCs/>
          <w:i/>
          <w:sz w:val="28"/>
          <w:szCs w:val="28"/>
        </w:rPr>
        <w:t>·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ln</w:t>
      </w:r>
      <w:r w:rsidRPr="00A250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0A13">
        <w:rPr>
          <w:rFonts w:ascii="Times New Roman" w:hAnsi="Times New Roman" w:cs="Times New Roman"/>
          <w:bCs/>
          <w:i/>
          <w:sz w:val="28"/>
          <w:szCs w:val="28"/>
          <w:lang w:val="en-US"/>
        </w:rPr>
        <w:t>z</w:t>
      </w:r>
      <w:r w:rsidRPr="00D60A1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A250B4">
        <w:rPr>
          <w:rFonts w:ascii="Times New Roman" w:hAnsi="Times New Roman" w:cs="Times New Roman"/>
          <w:bCs/>
          <w:sz w:val="28"/>
          <w:szCs w:val="28"/>
        </w:rPr>
        <w:t>.</w:t>
      </w:r>
    </w:p>
    <w:p w:rsidR="002A0D12" w:rsidRDefault="00A30405" w:rsidP="007133B7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Рассмотренная последовательность операций может использоваться как с непрерывным, так и с дискретным описанием проектируемых систем и легко автоматизируе</w:t>
      </w:r>
      <w:r w:rsidR="002A0D12">
        <w:rPr>
          <w:rFonts w:ascii="Times New Roman" w:hAnsi="Times New Roman" w:cs="Times New Roman"/>
          <w:bCs/>
          <w:sz w:val="28"/>
          <w:szCs w:val="28"/>
        </w:rPr>
        <w:t>тся.</w:t>
      </w:r>
    </w:p>
    <w:p w:rsidR="002A0D12" w:rsidRDefault="002A0D12" w:rsidP="007133B7">
      <w:pPr>
        <w:shd w:val="clear" w:color="auto" w:fill="FFFFFF"/>
        <w:spacing w:after="0" w:line="24" w:lineRule="atLeas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A30405" w:rsidRPr="002C147B" w:rsidRDefault="0065027F" w:rsidP="00A30405">
      <w:pPr>
        <w:shd w:val="clear" w:color="auto" w:fill="FFFFFF"/>
        <w:spacing w:after="120" w:line="24" w:lineRule="atLeast"/>
        <w:jc w:val="center"/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</w:pPr>
      <w:r w:rsidRPr="002C147B"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  <w:t>4.</w:t>
      </w:r>
      <w:r w:rsidR="00A30405" w:rsidRPr="002C147B"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  <w:t>2. Синтез модального регулятора с использованием метода</w:t>
      </w:r>
    </w:p>
    <w:p w:rsidR="007133B7" w:rsidRPr="002C147B" w:rsidRDefault="00A30405" w:rsidP="00A30405">
      <w:pPr>
        <w:shd w:val="clear" w:color="auto" w:fill="FFFFFF"/>
        <w:spacing w:after="120" w:line="24" w:lineRule="atLeast"/>
        <w:jc w:val="center"/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</w:pPr>
      <w:r w:rsidRPr="002C147B"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  <w:t>Фаддеева-Леверье</w:t>
      </w:r>
    </w:p>
    <w:p w:rsidR="003A25F7" w:rsidRPr="003A25F7" w:rsidRDefault="003A25F7" w:rsidP="003A25F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25F7">
        <w:rPr>
          <w:rFonts w:ascii="Times New Roman" w:hAnsi="Times New Roman" w:cs="Times New Roman"/>
          <w:sz w:val="28"/>
        </w:rPr>
        <w:t>Положим, что объект управления задан уравнением в пространстве состояний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92"/>
      </w:tblGrid>
      <w:tr w:rsidR="003A25F7" w:rsidTr="00E7429B">
        <w:trPr>
          <w:trHeight w:val="443"/>
        </w:trPr>
        <w:tc>
          <w:tcPr>
            <w:tcW w:w="8075" w:type="dxa"/>
          </w:tcPr>
          <w:p w:rsidR="003A25F7" w:rsidRDefault="003A25F7" w:rsidP="00E7429B">
            <w:pPr>
              <w:spacing w:line="480" w:lineRule="auto"/>
              <w:jc w:val="center"/>
              <w:rPr>
                <w:sz w:val="28"/>
              </w:rPr>
            </w:pPr>
            <w:r w:rsidRPr="00556C66">
              <w:rPr>
                <w:rFonts w:eastAsiaTheme="minorHAnsi"/>
                <w:bCs w:val="0"/>
                <w:position w:val="-10"/>
                <w:sz w:val="28"/>
                <w:lang w:eastAsia="en-US"/>
              </w:rPr>
              <w:object w:dxaOrig="24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55pt;height:16.3pt" o:ole="">
                  <v:imagedata r:id="rId5" o:title=""/>
                </v:shape>
                <o:OLEObject Type="Embed" ProgID="Equation.DSMT4" ShapeID="_x0000_i1025" DrawAspect="Content" ObjectID="_1744113280" r:id="rId6"/>
              </w:object>
            </w:r>
            <w:r w:rsidRPr="00011C37">
              <w:rPr>
                <w:sz w:val="28"/>
              </w:rPr>
              <w:t>,</w:t>
            </w:r>
          </w:p>
        </w:tc>
        <w:tc>
          <w:tcPr>
            <w:tcW w:w="992" w:type="dxa"/>
          </w:tcPr>
          <w:p w:rsidR="003A25F7" w:rsidRDefault="003A25F7" w:rsidP="00E7429B">
            <w:pPr>
              <w:spacing w:line="480" w:lineRule="auto"/>
              <w:jc w:val="center"/>
              <w:rPr>
                <w:sz w:val="28"/>
              </w:rPr>
            </w:pPr>
            <w:r>
              <w:rPr>
                <w:sz w:val="28"/>
              </w:rPr>
              <w:t>(1</w:t>
            </w:r>
            <w:r w:rsidRPr="00011C37">
              <w:rPr>
                <w:sz w:val="28"/>
              </w:rPr>
              <w:t>)</w:t>
            </w:r>
          </w:p>
        </w:tc>
      </w:tr>
    </w:tbl>
    <w:p w:rsidR="003A25F7" w:rsidRPr="003A25F7" w:rsidRDefault="003A25F7" w:rsidP="003A25F7">
      <w:pPr>
        <w:spacing w:after="0" w:line="288" w:lineRule="auto"/>
        <w:jc w:val="both"/>
        <w:rPr>
          <w:rFonts w:ascii="Times New Roman" w:hAnsi="Times New Roman" w:cs="Times New Roman"/>
          <w:sz w:val="28"/>
        </w:rPr>
      </w:pPr>
      <w:r w:rsidRPr="003A25F7">
        <w:rPr>
          <w:rFonts w:ascii="Times New Roman" w:hAnsi="Times New Roman" w:cs="Times New Roman"/>
          <w:sz w:val="28"/>
        </w:rPr>
        <w:t xml:space="preserve">где </w:t>
      </w:r>
      <w:r w:rsidRPr="003A25F7">
        <w:rPr>
          <w:rFonts w:ascii="Times New Roman" w:hAnsi="Times New Roman" w:cs="Times New Roman"/>
          <w:i/>
          <w:sz w:val="28"/>
          <w:lang w:val="en-US"/>
        </w:rPr>
        <w:t>x</w:t>
      </w:r>
      <w:r w:rsidRPr="003A25F7">
        <w:rPr>
          <w:rFonts w:ascii="Times New Roman" w:hAnsi="Times New Roman" w:cs="Times New Roman"/>
          <w:sz w:val="28"/>
        </w:rPr>
        <w:t xml:space="preserve"> – вектор состояния системы, </w:t>
      </w:r>
      <w:r w:rsidRPr="003A25F7">
        <w:rPr>
          <w:rFonts w:ascii="Times New Roman" w:hAnsi="Times New Roman" w:cs="Times New Roman"/>
          <w:i/>
          <w:sz w:val="28"/>
          <w:lang w:val="en-US"/>
        </w:rPr>
        <w:t>u</w:t>
      </w:r>
      <w:r w:rsidRPr="003A25F7">
        <w:rPr>
          <w:rFonts w:ascii="Times New Roman" w:hAnsi="Times New Roman" w:cs="Times New Roman"/>
          <w:sz w:val="28"/>
        </w:rPr>
        <w:t xml:space="preserve"> – сигнал управления, </w:t>
      </w:r>
      <w:proofErr w:type="gramStart"/>
      <w:r w:rsidRPr="003A25F7">
        <w:rPr>
          <w:rFonts w:ascii="Times New Roman" w:hAnsi="Times New Roman" w:cs="Times New Roman"/>
          <w:i/>
          <w:sz w:val="28"/>
        </w:rPr>
        <w:t>А</w:t>
      </w:r>
      <w:proofErr w:type="gramEnd"/>
      <w:r w:rsidRPr="003A25F7">
        <w:rPr>
          <w:rFonts w:ascii="Times New Roman" w:hAnsi="Times New Roman" w:cs="Times New Roman"/>
          <w:sz w:val="28"/>
        </w:rPr>
        <w:t xml:space="preserve"> – системная матрица, </w:t>
      </w:r>
      <w:r w:rsidRPr="003A25F7">
        <w:rPr>
          <w:rFonts w:ascii="Times New Roman" w:hAnsi="Times New Roman" w:cs="Times New Roman"/>
          <w:i/>
          <w:sz w:val="28"/>
        </w:rPr>
        <w:t>В</w:t>
      </w:r>
      <w:r w:rsidRPr="003A25F7">
        <w:rPr>
          <w:rFonts w:ascii="Times New Roman" w:hAnsi="Times New Roman" w:cs="Times New Roman"/>
          <w:sz w:val="28"/>
        </w:rPr>
        <w:t xml:space="preserve"> – матрица управления, </w:t>
      </w:r>
      <w:r w:rsidRPr="003A25F7">
        <w:rPr>
          <w:rFonts w:ascii="Times New Roman" w:hAnsi="Times New Roman" w:cs="Times New Roman"/>
          <w:i/>
          <w:sz w:val="28"/>
          <w:lang w:val="en-US"/>
        </w:rPr>
        <w:t>n</w:t>
      </w:r>
      <w:r w:rsidRPr="003A25F7">
        <w:rPr>
          <w:rFonts w:ascii="Times New Roman" w:hAnsi="Times New Roman" w:cs="Times New Roman"/>
          <w:sz w:val="28"/>
        </w:rPr>
        <w:t xml:space="preserve"> – порядок системы.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Модальный регулятор в виде обратной связи по вектору состояния реализует закон управления следующего вида:</w:t>
      </w:r>
    </w:p>
    <w:tbl>
      <w:tblPr>
        <w:tblW w:w="0" w:type="auto"/>
        <w:tblInd w:w="62" w:type="dxa"/>
        <w:tblLook w:val="0000" w:firstRow="0" w:lastRow="0" w:firstColumn="0" w:lastColumn="0" w:noHBand="0" w:noVBand="0"/>
      </w:tblPr>
      <w:tblGrid>
        <w:gridCol w:w="7794"/>
        <w:gridCol w:w="1087"/>
      </w:tblGrid>
      <w:tr w:rsidR="00A30405" w:rsidRPr="001F3515" w:rsidTr="001F3515">
        <w:trPr>
          <w:trHeight w:val="305"/>
        </w:trPr>
        <w:tc>
          <w:tcPr>
            <w:tcW w:w="7794" w:type="dxa"/>
            <w:vAlign w:val="center"/>
          </w:tcPr>
          <w:p w:rsidR="00A30405" w:rsidRPr="001F3515" w:rsidRDefault="00A30405" w:rsidP="00E7429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1F351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40" w:dyaOrig="380">
                <v:shape id="_x0000_i1026" type="#_x0000_t75" style="width:141.95pt;height:19.7pt" o:ole="">
                  <v:imagedata r:id="rId7" o:title=""/>
                </v:shape>
                <o:OLEObject Type="Embed" ProgID="Equation.3" ShapeID="_x0000_i1026" DrawAspect="Content" ObjectID="_1744113281" r:id="rId8"/>
              </w:object>
            </w: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 xml:space="preserve">,    </w:t>
            </w:r>
          </w:p>
        </w:tc>
        <w:tc>
          <w:tcPr>
            <w:tcW w:w="1087" w:type="dxa"/>
            <w:vAlign w:val="center"/>
          </w:tcPr>
          <w:p w:rsidR="00A30405" w:rsidRPr="001F3515" w:rsidRDefault="00A30405" w:rsidP="00E7429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A25F7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30405" w:rsidRPr="001F3515" w:rsidRDefault="00A30405" w:rsidP="001F351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где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position w:val="-6"/>
          <w:sz w:val="28"/>
          <w:szCs w:val="28"/>
        </w:rPr>
        <w:t>ос</w:t>
      </w:r>
      <w:r w:rsidRPr="001F351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 xml:space="preserve">– вектор коэффициентов модального регулятора в цепи обратной связи,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position w:val="-6"/>
          <w:sz w:val="28"/>
          <w:szCs w:val="28"/>
        </w:rPr>
        <w:t>п</w:t>
      </w:r>
      <w:r w:rsidRPr="001F351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 xml:space="preserve">– коэффициент передачи модального регулятора в прямой цепи,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1F3515">
        <w:rPr>
          <w:rFonts w:ascii="Times New Roman" w:hAnsi="Times New Roman" w:cs="Times New Roman"/>
          <w:sz w:val="28"/>
          <w:szCs w:val="28"/>
        </w:rPr>
        <w:t>(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F3515">
        <w:rPr>
          <w:rFonts w:ascii="Times New Roman" w:hAnsi="Times New Roman" w:cs="Times New Roman"/>
          <w:sz w:val="28"/>
          <w:szCs w:val="28"/>
        </w:rPr>
        <w:t>)</w:t>
      </w:r>
      <w:r w:rsidRPr="001F351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F3515">
        <w:rPr>
          <w:rFonts w:ascii="Times New Roman" w:hAnsi="Times New Roman" w:cs="Times New Roman"/>
          <w:sz w:val="28"/>
          <w:szCs w:val="28"/>
        </w:rPr>
        <w:t>– задающее воздействие.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Для систем с одним входом задача нахождения матрицы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position w:val="-6"/>
          <w:sz w:val="28"/>
          <w:szCs w:val="28"/>
        </w:rPr>
        <w:t>ос</w:t>
      </w:r>
      <w:r w:rsidRPr="001F3515">
        <w:rPr>
          <w:rFonts w:ascii="Times New Roman" w:hAnsi="Times New Roman" w:cs="Times New Roman"/>
          <w:sz w:val="28"/>
          <w:szCs w:val="28"/>
        </w:rPr>
        <w:t xml:space="preserve"> имеет единственное решение и существует ряд известных алгоритмов ее нахождения:</w:t>
      </w:r>
      <w:r w:rsidR="003A25F7">
        <w:rPr>
          <w:rFonts w:ascii="Times New Roman" w:hAnsi="Times New Roman" w:cs="Times New Roman"/>
          <w:sz w:val="28"/>
          <w:szCs w:val="28"/>
        </w:rPr>
        <w:t xml:space="preserve"> п</w:t>
      </w:r>
      <w:r w:rsidRPr="001F3515">
        <w:rPr>
          <w:rFonts w:ascii="Times New Roman" w:hAnsi="Times New Roman" w:cs="Times New Roman"/>
          <w:sz w:val="28"/>
          <w:szCs w:val="28"/>
        </w:rPr>
        <w:t xml:space="preserve">о формуле </w:t>
      </w:r>
      <w:proofErr w:type="spellStart"/>
      <w:r w:rsidRPr="001F3515">
        <w:rPr>
          <w:rFonts w:ascii="Times New Roman" w:hAnsi="Times New Roman" w:cs="Times New Roman"/>
          <w:sz w:val="28"/>
          <w:szCs w:val="28"/>
        </w:rPr>
        <w:t>Аккермана</w:t>
      </w:r>
      <w:proofErr w:type="spellEnd"/>
      <w:r w:rsidRPr="001F3515">
        <w:rPr>
          <w:rFonts w:ascii="Times New Roman" w:hAnsi="Times New Roman" w:cs="Times New Roman"/>
          <w:sz w:val="28"/>
          <w:szCs w:val="28"/>
        </w:rPr>
        <w:t xml:space="preserve"> в системе МАТЛАБ реализована подпрограмма </w:t>
      </w:r>
      <w:r w:rsidRPr="003A25F7">
        <w:rPr>
          <w:rFonts w:ascii="Times New Roman" w:hAnsi="Times New Roman" w:cs="Times New Roman"/>
          <w:b/>
          <w:sz w:val="28"/>
          <w:szCs w:val="28"/>
          <w:lang w:val="en-US"/>
        </w:rPr>
        <w:t>acker</w:t>
      </w:r>
      <w:r w:rsidRPr="001F3515">
        <w:rPr>
          <w:rFonts w:ascii="Times New Roman" w:hAnsi="Times New Roman" w:cs="Times New Roman"/>
          <w:sz w:val="28"/>
          <w:szCs w:val="28"/>
        </w:rPr>
        <w:t xml:space="preserve">, а по алгоритму Каутского-Николса-Ван </w:t>
      </w:r>
      <w:proofErr w:type="spellStart"/>
      <w:r w:rsidRPr="001F3515">
        <w:rPr>
          <w:rFonts w:ascii="Times New Roman" w:hAnsi="Times New Roman" w:cs="Times New Roman"/>
          <w:sz w:val="28"/>
          <w:szCs w:val="28"/>
        </w:rPr>
        <w:t>Дурена</w:t>
      </w:r>
      <w:proofErr w:type="spellEnd"/>
      <w:r w:rsidRPr="001F3515">
        <w:rPr>
          <w:rFonts w:ascii="Times New Roman" w:hAnsi="Times New Roman" w:cs="Times New Roman"/>
          <w:sz w:val="28"/>
          <w:szCs w:val="28"/>
        </w:rPr>
        <w:t xml:space="preserve"> подпрограмма </w:t>
      </w:r>
      <w:r w:rsidRPr="003A25F7">
        <w:rPr>
          <w:rFonts w:ascii="Times New Roman" w:hAnsi="Times New Roman" w:cs="Times New Roman"/>
          <w:b/>
          <w:sz w:val="28"/>
          <w:szCs w:val="28"/>
          <w:lang w:val="en-US"/>
        </w:rPr>
        <w:t>place</w:t>
      </w:r>
      <w:r w:rsidRPr="001F3515">
        <w:rPr>
          <w:rFonts w:ascii="Times New Roman" w:hAnsi="Times New Roman" w:cs="Times New Roman"/>
          <w:sz w:val="28"/>
          <w:szCs w:val="28"/>
        </w:rPr>
        <w:t>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С учетом уравнения закона управления (2) запишем уравнение (1) в виде:</w:t>
      </w:r>
    </w:p>
    <w:tbl>
      <w:tblPr>
        <w:tblW w:w="0" w:type="auto"/>
        <w:tblInd w:w="62" w:type="dxa"/>
        <w:tblLook w:val="0000" w:firstRow="0" w:lastRow="0" w:firstColumn="0" w:lastColumn="0" w:noHBand="0" w:noVBand="0"/>
      </w:tblPr>
      <w:tblGrid>
        <w:gridCol w:w="7740"/>
        <w:gridCol w:w="1080"/>
      </w:tblGrid>
      <w:tr w:rsidR="00A30405" w:rsidRPr="001F3515" w:rsidTr="00E7429B">
        <w:trPr>
          <w:trHeight w:val="443"/>
        </w:trPr>
        <w:tc>
          <w:tcPr>
            <w:tcW w:w="7740" w:type="dxa"/>
            <w:vAlign w:val="center"/>
          </w:tcPr>
          <w:p w:rsidR="00A30405" w:rsidRPr="001F3515" w:rsidRDefault="00A30405" w:rsidP="00E7429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F3515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260" w:dyaOrig="380">
                <v:shape id="_x0000_i1027" type="#_x0000_t75" style="width:213.3pt;height:19.7pt" o:ole="">
                  <v:imagedata r:id="rId9" o:title=""/>
                </v:shape>
                <o:OLEObject Type="Embed" ProgID="Equation.3" ShapeID="_x0000_i1027" DrawAspect="Content" ObjectID="_1744113282" r:id="rId10"/>
              </w:object>
            </w: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:rsidR="00A30405" w:rsidRPr="001F3515" w:rsidRDefault="00A30405" w:rsidP="00E7429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515">
              <w:rPr>
                <w:rFonts w:ascii="Times New Roman" w:hAnsi="Times New Roman" w:cs="Times New Roman"/>
                <w:sz w:val="28"/>
                <w:szCs w:val="28"/>
              </w:rPr>
              <w:t xml:space="preserve">       (3)</w:t>
            </w:r>
          </w:p>
        </w:tc>
      </w:tr>
    </w:tbl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F351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3A25F7">
        <w:rPr>
          <w:rFonts w:ascii="Times New Roman" w:hAnsi="Times New Roman" w:cs="Times New Roman"/>
          <w:sz w:val="28"/>
          <w:szCs w:val="28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>замкнутой</w:t>
      </w:r>
      <w:proofErr w:type="gramEnd"/>
      <w:r w:rsidRPr="001F3515">
        <w:rPr>
          <w:rFonts w:ascii="Times New Roman" w:hAnsi="Times New Roman" w:cs="Times New Roman"/>
          <w:sz w:val="28"/>
          <w:szCs w:val="28"/>
        </w:rPr>
        <w:t xml:space="preserve"> системы с модальным регулятором показана на </w:t>
      </w:r>
      <w:r w:rsidR="003A25F7">
        <w:rPr>
          <w:rFonts w:ascii="Times New Roman" w:hAnsi="Times New Roman" w:cs="Times New Roman"/>
          <w:sz w:val="28"/>
          <w:szCs w:val="28"/>
        </w:rPr>
        <w:t xml:space="preserve">рис. </w:t>
      </w:r>
      <w:r w:rsidR="0065027F">
        <w:rPr>
          <w:rFonts w:ascii="Times New Roman" w:hAnsi="Times New Roman" w:cs="Times New Roman"/>
          <w:sz w:val="28"/>
          <w:szCs w:val="28"/>
        </w:rPr>
        <w:t>4.</w:t>
      </w:r>
      <w:r w:rsidR="003A25F7"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A30405" w:rsidRPr="001F3515" w:rsidTr="00E7429B">
        <w:trPr>
          <w:trHeight w:val="2210"/>
          <w:jc w:val="center"/>
        </w:trPr>
        <w:tc>
          <w:tcPr>
            <w:tcW w:w="7938" w:type="dxa"/>
          </w:tcPr>
          <w:p w:rsidR="00A30405" w:rsidRPr="001F3515" w:rsidRDefault="00A30405" w:rsidP="00E742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51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2BF6404" wp14:editId="736CB2C2">
                  <wp:extent cx="4072136" cy="1167386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is_4_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136" cy="116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405" w:rsidRPr="001F3515" w:rsidTr="00E7429B">
        <w:trPr>
          <w:trHeight w:val="70"/>
          <w:jc w:val="center"/>
        </w:trPr>
        <w:tc>
          <w:tcPr>
            <w:tcW w:w="7938" w:type="dxa"/>
          </w:tcPr>
          <w:p w:rsidR="00A30405" w:rsidRPr="001F3515" w:rsidRDefault="00A30405" w:rsidP="003A25F7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F35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</w:t>
            </w:r>
            <w:r w:rsidR="0065027F">
              <w:rPr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A25F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Pr="001F3515">
              <w:rPr>
                <w:rFonts w:ascii="Times New Roman" w:hAnsi="Times New Roman" w:cs="Times New Roman"/>
                <w:noProof/>
                <w:sz w:val="28"/>
                <w:szCs w:val="28"/>
              </w:rPr>
              <w:t>Структура системы управления с модальным регулятором</w:t>
            </w:r>
          </w:p>
        </w:tc>
      </w:tr>
    </w:tbl>
    <w:p w:rsidR="00A30405" w:rsidRPr="001F3515" w:rsidRDefault="00A30405" w:rsidP="001F3515">
      <w:pPr>
        <w:tabs>
          <w:tab w:val="left" w:pos="8505"/>
        </w:tabs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Характеристический полином системы (1) задается выражением</w:t>
      </w:r>
    </w:p>
    <w:p w:rsidR="00A30405" w:rsidRPr="001F3515" w:rsidRDefault="00A30405" w:rsidP="00A30405">
      <w:pPr>
        <w:spacing w:line="48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1F3515">
        <w:rPr>
          <w:rFonts w:ascii="Times New Roman" w:hAnsi="Times New Roman" w:cs="Times New Roman"/>
          <w:position w:val="-12"/>
          <w:sz w:val="28"/>
          <w:szCs w:val="28"/>
        </w:rPr>
        <w:object w:dxaOrig="5899" w:dyaOrig="480">
          <v:shape id="_x0000_i1028" type="#_x0000_t75" style="width:295.45pt;height:24.45pt" o:ole="">
            <v:imagedata r:id="rId12" o:title=""/>
          </v:shape>
          <o:OLEObject Type="Embed" ProgID="Equation.3" ShapeID="_x0000_i1028" DrawAspect="Content" ObjectID="_1744113283" r:id="rId13"/>
        </w:object>
      </w:r>
      <w:r w:rsidRPr="001F3515">
        <w:rPr>
          <w:rFonts w:ascii="Times New Roman" w:hAnsi="Times New Roman" w:cs="Times New Roman"/>
          <w:sz w:val="28"/>
          <w:szCs w:val="28"/>
        </w:rPr>
        <w:t>,</w:t>
      </w:r>
    </w:p>
    <w:p w:rsidR="00A30405" w:rsidRPr="001F3515" w:rsidRDefault="00A30405" w:rsidP="001F351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где коэффициенты характеристического полинома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 w:rsidRPr="001F3515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t>i</w:t>
      </w:r>
      <w:proofErr w:type="spellEnd"/>
      <w:r w:rsidRPr="001F35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F351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3515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F3515">
        <w:rPr>
          <w:rFonts w:ascii="Times New Roman" w:hAnsi="Times New Roman" w:cs="Times New Roman"/>
          <w:sz w:val="28"/>
          <w:szCs w:val="28"/>
        </w:rPr>
        <w:t>) могут быть определены с помощью алгоритма Фаддеева-Леверье</w:t>
      </w:r>
    </w:p>
    <w:p w:rsidR="00A30405" w:rsidRPr="001F3515" w:rsidRDefault="00A30405" w:rsidP="00A30405">
      <w:pPr>
        <w:tabs>
          <w:tab w:val="left" w:pos="8505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       </w:t>
      </w:r>
      <w:r w:rsidRPr="001F3515">
        <w:rPr>
          <w:rFonts w:ascii="Times New Roman" w:hAnsi="Times New Roman" w:cs="Times New Roman"/>
          <w:position w:val="-12"/>
          <w:sz w:val="28"/>
          <w:szCs w:val="28"/>
        </w:rPr>
        <w:object w:dxaOrig="6560" w:dyaOrig="380">
          <v:shape id="_x0000_i1029" type="#_x0000_t75" style="width:327.4pt;height:19.7pt" o:ole="">
            <v:imagedata r:id="rId14" o:title=""/>
          </v:shape>
          <o:OLEObject Type="Embed" ProgID="Equation.3" ShapeID="_x0000_i1029" DrawAspect="Content" ObjectID="_1744113284" r:id="rId15"/>
        </w:object>
      </w:r>
      <w:r w:rsidRPr="001F3515">
        <w:rPr>
          <w:rFonts w:ascii="Times New Roman" w:hAnsi="Times New Roman" w:cs="Times New Roman"/>
          <w:sz w:val="28"/>
          <w:szCs w:val="28"/>
        </w:rPr>
        <w:t xml:space="preserve">           (4)</w:t>
      </w:r>
    </w:p>
    <w:p w:rsidR="00A30405" w:rsidRPr="001F3515" w:rsidRDefault="00A30405" w:rsidP="00A3040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где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F3515">
        <w:rPr>
          <w:rFonts w:ascii="Times New Roman" w:hAnsi="Times New Roman" w:cs="Times New Roman"/>
          <w:i/>
          <w:sz w:val="28"/>
          <w:szCs w:val="28"/>
          <w:lang w:val="pl-PL"/>
        </w:rPr>
        <w:t>Q</w:t>
      </w:r>
      <w:r w:rsidRPr="001F3515">
        <w:rPr>
          <w:rFonts w:ascii="Times New Roman" w:hAnsi="Times New Roman" w:cs="Times New Roman"/>
          <w:position w:val="-6"/>
          <w:sz w:val="28"/>
          <w:szCs w:val="28"/>
          <w:lang w:val="pl-PL"/>
        </w:rPr>
        <w:t>0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Pr="001F3515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1F3515">
        <w:rPr>
          <w:rFonts w:ascii="Times New Roman" w:hAnsi="Times New Roman" w:cs="Times New Roman"/>
          <w:i/>
          <w:sz w:val="28"/>
          <w:szCs w:val="28"/>
          <w:lang w:val="pl-PL"/>
        </w:rPr>
        <w:t>I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>–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>единичная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n</w:t>
      </w:r>
      <w:r w:rsidRPr="001F351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00">
          <v:shape id="_x0000_i1030" type="#_x0000_t75" style="width:9.5pt;height:9.5pt" o:ole="" fillcolor="window">
            <v:imagedata r:id="rId16" o:title=""/>
          </v:shape>
          <o:OLEObject Type="Embed" ProgID="Equation.3" ShapeID="_x0000_i1030" DrawAspect="Content" ObjectID="_1744113285" r:id="rId17"/>
        </w:objec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n </w:t>
      </w:r>
      <w:r w:rsidRPr="001F3515">
        <w:rPr>
          <w:rFonts w:ascii="Times New Roman" w:hAnsi="Times New Roman" w:cs="Times New Roman"/>
          <w:sz w:val="28"/>
          <w:szCs w:val="28"/>
        </w:rPr>
        <w:t xml:space="preserve">матрица,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>–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1F3515">
        <w:rPr>
          <w:rFonts w:ascii="Times New Roman" w:hAnsi="Times New Roman" w:cs="Times New Roman"/>
          <w:sz w:val="28"/>
          <w:szCs w:val="28"/>
        </w:rPr>
        <w:t>вспомогательная</w: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 n</w:t>
      </w:r>
      <w:r w:rsidRPr="001F3515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00">
          <v:shape id="_x0000_i1031" type="#_x0000_t75" style="width:9.5pt;height:9.5pt" o:ole="" fillcolor="window">
            <v:imagedata r:id="rId16" o:title=""/>
          </v:shape>
          <o:OLEObject Type="Embed" ProgID="Equation.3" ShapeID="_x0000_i1031" DrawAspect="Content" ObjectID="_1744113286" r:id="rId18"/>
        </w:object>
      </w:r>
      <w:r w:rsidRPr="001F3515">
        <w:rPr>
          <w:rFonts w:ascii="Times New Roman" w:hAnsi="Times New Roman" w:cs="Times New Roman"/>
          <w:sz w:val="28"/>
          <w:szCs w:val="28"/>
          <w:lang w:val="pl-PL"/>
        </w:rPr>
        <w:t xml:space="preserve">n </w:t>
      </w:r>
      <w:r w:rsidRPr="001F3515">
        <w:rPr>
          <w:rFonts w:ascii="Times New Roman" w:hAnsi="Times New Roman" w:cs="Times New Roman"/>
          <w:sz w:val="28"/>
          <w:szCs w:val="28"/>
        </w:rPr>
        <w:t xml:space="preserve">матрица, </w:t>
      </w:r>
      <w:r w:rsidRPr="001F3515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500" w:dyaOrig="900">
          <v:shape id="_x0000_i1032" type="#_x0000_t75" style="width:74.7pt;height:45.5pt" o:ole="" fillcolor="window">
            <v:imagedata r:id="rId19" o:title=""/>
          </v:shape>
          <o:OLEObject Type="Embed" ProgID="Equation.3" ShapeID="_x0000_i1032" DrawAspect="Content" ObjectID="_1744113287" r:id="rId20"/>
        </w:object>
      </w:r>
      <w:r w:rsidRPr="001F3515">
        <w:rPr>
          <w:rFonts w:ascii="Times New Roman" w:hAnsi="Times New Roman" w:cs="Times New Roman"/>
          <w:sz w:val="28"/>
          <w:szCs w:val="28"/>
        </w:rPr>
        <w:t xml:space="preserve"> – след матрицы </w:t>
      </w:r>
      <w:r w:rsidRPr="001F351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sz w:val="28"/>
          <w:szCs w:val="28"/>
        </w:rPr>
        <w:t>.</w:t>
      </w:r>
    </w:p>
    <w:p w:rsidR="00A30405" w:rsidRPr="001F3515" w:rsidRDefault="003A25F7" w:rsidP="001F3515">
      <w:pPr>
        <w:tabs>
          <w:tab w:val="left" w:pos="8505"/>
        </w:tabs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30405" w:rsidRPr="001F3515">
        <w:rPr>
          <w:rFonts w:ascii="Times New Roman" w:hAnsi="Times New Roman" w:cs="Times New Roman"/>
          <w:sz w:val="28"/>
          <w:szCs w:val="28"/>
        </w:rPr>
        <w:t>ассмотрение процедуры расчета модального регулятора и метода Фаддеева-Леверье позволяет разработать универсальный, пригодный для непрерывных и цифровых систем автоматического управления метод расчета параметров модального регулятора, основанный на рассматриваемой ниже модификации алгоритма Фаддеева-Леверье.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Передаточная матрица объекта управления по вектору состояния может быть определена как</w:t>
      </w:r>
    </w:p>
    <w:p w:rsidR="00A30405" w:rsidRPr="001F3515" w:rsidRDefault="00A30405" w:rsidP="00A30405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32"/>
          <w:sz w:val="28"/>
          <w:szCs w:val="28"/>
        </w:rPr>
        <w:object w:dxaOrig="5260" w:dyaOrig="760">
          <v:shape id="_x0000_i1033" type="#_x0000_t75" style="width:263.55pt;height:38.05pt" o:ole="">
            <v:imagedata r:id="rId21" o:title=""/>
          </v:shape>
          <o:OLEObject Type="Embed" ProgID="Equation.3" ShapeID="_x0000_i1033" DrawAspect="Content" ObjectID="_1744113288" r:id="rId22"/>
        </w:object>
      </w:r>
      <w:r w:rsidRPr="001F3515">
        <w:rPr>
          <w:rFonts w:ascii="Times New Roman" w:hAnsi="Times New Roman" w:cs="Times New Roman"/>
          <w:sz w:val="28"/>
          <w:szCs w:val="28"/>
        </w:rPr>
        <w:t>,</w:t>
      </w:r>
    </w:p>
    <w:p w:rsidR="00A30405" w:rsidRPr="001F3515" w:rsidRDefault="00A30405" w:rsidP="00A30405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где </w:t>
      </w:r>
      <w:r w:rsidRPr="001F3515">
        <w:rPr>
          <w:rFonts w:ascii="Times New Roman" w:hAnsi="Times New Roman" w:cs="Times New Roman"/>
          <w:position w:val="-18"/>
          <w:sz w:val="28"/>
          <w:szCs w:val="28"/>
        </w:rPr>
        <w:object w:dxaOrig="6759" w:dyaOrig="540">
          <v:shape id="_x0000_i1034" type="#_x0000_t75" style="width:337.6pt;height:27.85pt" o:ole="">
            <v:imagedata r:id="rId23" o:title=""/>
          </v:shape>
          <o:OLEObject Type="Embed" ProgID="Equation.3" ShapeID="_x0000_i1034" DrawAspect="Content" ObjectID="_1744113289" r:id="rId24"/>
        </w:objec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Аналогичная передаточная матрица замкнутой системы с модальным регулятором</w:t>
      </w:r>
    </w:p>
    <w:p w:rsidR="00A30405" w:rsidRPr="001F3515" w:rsidRDefault="00A30405" w:rsidP="00A3040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34"/>
          <w:sz w:val="28"/>
          <w:szCs w:val="28"/>
        </w:rPr>
        <w:object w:dxaOrig="7240" w:dyaOrig="780">
          <v:shape id="_x0000_i1035" type="#_x0000_t75" style="width:362.05pt;height:38.7pt" o:ole="">
            <v:imagedata r:id="rId25" o:title=""/>
          </v:shape>
          <o:OLEObject Type="Embed" ProgID="Equation.3" ShapeID="_x0000_i1035" DrawAspect="Content" ObjectID="_1744113290" r:id="rId26"/>
        </w:object>
      </w:r>
      <w:r w:rsidRPr="001F3515">
        <w:rPr>
          <w:rFonts w:ascii="Times New Roman" w:hAnsi="Times New Roman" w:cs="Times New Roman"/>
          <w:sz w:val="28"/>
          <w:szCs w:val="28"/>
        </w:rPr>
        <w:t>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Таким образом, коэффициенты характеристического полинома замкнутой системы можно выразить через коэффициенты характеристического полинома разомкнутой системы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F3515">
        <w:rPr>
          <w:rFonts w:ascii="Times New Roman" w:hAnsi="Times New Roman" w:cs="Times New Roman"/>
          <w:sz w:val="28"/>
          <w:szCs w:val="28"/>
        </w:rPr>
        <w:t>(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F3515">
        <w:rPr>
          <w:rFonts w:ascii="Times New Roman" w:hAnsi="Times New Roman" w:cs="Times New Roman"/>
          <w:sz w:val="28"/>
          <w:szCs w:val="28"/>
        </w:rPr>
        <w:t xml:space="preserve">) и элементы произведения матриц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position w:val="-6"/>
          <w:sz w:val="28"/>
          <w:szCs w:val="28"/>
        </w:rPr>
        <w:t>ос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F3515">
        <w:rPr>
          <w:rFonts w:ascii="Times New Roman" w:hAnsi="Times New Roman" w:cs="Times New Roman"/>
          <w:sz w:val="28"/>
          <w:szCs w:val="28"/>
        </w:rPr>
        <w:t>(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F3515">
        <w:rPr>
          <w:rFonts w:ascii="Times New Roman" w:hAnsi="Times New Roman" w:cs="Times New Roman"/>
          <w:sz w:val="28"/>
          <w:szCs w:val="28"/>
        </w:rPr>
        <w:t>)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A30405" w:rsidRPr="001F3515" w:rsidRDefault="00A30405" w:rsidP="00A30405">
      <w:pPr>
        <w:spacing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12"/>
          <w:sz w:val="28"/>
          <w:szCs w:val="28"/>
        </w:rPr>
        <w:object w:dxaOrig="4640" w:dyaOrig="480">
          <v:shape id="_x0000_i1036" type="#_x0000_t75" style="width:232.3pt;height:24.45pt" o:ole="">
            <v:imagedata r:id="rId27" o:title=""/>
          </v:shape>
          <o:OLEObject Type="Embed" ProgID="Equation.3" ShapeID="_x0000_i1036" DrawAspect="Content" ObjectID="_1744113291" r:id="rId28"/>
        </w:object>
      </w:r>
      <w:r w:rsidRPr="001F3515">
        <w:rPr>
          <w:rFonts w:ascii="Times New Roman" w:hAnsi="Times New Roman" w:cs="Times New Roman"/>
          <w:sz w:val="28"/>
          <w:szCs w:val="28"/>
        </w:rPr>
        <w:t>,</w:t>
      </w:r>
      <w:r w:rsidRPr="001F3515">
        <w:rPr>
          <w:rFonts w:ascii="Times New Roman" w:hAnsi="Times New Roman" w:cs="Times New Roman"/>
          <w:sz w:val="28"/>
          <w:szCs w:val="28"/>
        </w:rPr>
        <w:tab/>
      </w:r>
      <w:r w:rsidRPr="001F3515">
        <w:rPr>
          <w:rFonts w:ascii="Times New Roman" w:hAnsi="Times New Roman" w:cs="Times New Roman"/>
          <w:sz w:val="28"/>
          <w:szCs w:val="28"/>
        </w:rPr>
        <w:tab/>
      </w:r>
      <w:r w:rsidRPr="001F3515">
        <w:rPr>
          <w:rFonts w:ascii="Times New Roman" w:hAnsi="Times New Roman" w:cs="Times New Roman"/>
          <w:sz w:val="28"/>
          <w:szCs w:val="28"/>
        </w:rPr>
        <w:tab/>
      </w:r>
      <w:r w:rsidRPr="001F3515">
        <w:rPr>
          <w:rFonts w:ascii="Times New Roman" w:hAnsi="Times New Roman" w:cs="Times New Roman"/>
          <w:sz w:val="28"/>
          <w:szCs w:val="28"/>
        </w:rPr>
        <w:tab/>
        <w:t>(5)</w:t>
      </w:r>
    </w:p>
    <w:p w:rsidR="00A30405" w:rsidRPr="001F3515" w:rsidRDefault="00A30405" w:rsidP="001F351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где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F3515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t>k</w:t>
      </w:r>
      <w:r w:rsidRPr="001F3515">
        <w:rPr>
          <w:rFonts w:ascii="Times New Roman" w:hAnsi="Times New Roman" w:cs="Times New Roman"/>
          <w:sz w:val="28"/>
          <w:szCs w:val="28"/>
        </w:rPr>
        <w:t xml:space="preserve"> – матрицы, получаемые с помощью алгоритма (4).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Положим далее, что желаемый характеристический полином системы (3), обеспечивающий проектируемой системе требуемые динамические характеристики имеет вид</w:t>
      </w:r>
    </w:p>
    <w:p w:rsidR="00A30405" w:rsidRPr="001F3515" w:rsidRDefault="00A30405" w:rsidP="00A3040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12"/>
          <w:sz w:val="28"/>
          <w:szCs w:val="28"/>
        </w:rPr>
        <w:object w:dxaOrig="7000" w:dyaOrig="480">
          <v:shape id="_x0000_i1037" type="#_x0000_t75" style="width:350.5pt;height:24.45pt" o:ole="">
            <v:imagedata r:id="rId29" o:title=""/>
          </v:shape>
          <o:OLEObject Type="Embed" ProgID="Equation.3" ShapeID="_x0000_i1037" DrawAspect="Content" ObjectID="_1744113292" r:id="rId30"/>
        </w:object>
      </w:r>
      <w:r w:rsidRPr="001F3515">
        <w:rPr>
          <w:rFonts w:ascii="Times New Roman" w:hAnsi="Times New Roman" w:cs="Times New Roman"/>
          <w:sz w:val="28"/>
          <w:szCs w:val="28"/>
        </w:rPr>
        <w:t>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Естественно, что коэффициенты характеристических полиномов желаемой и замкнутой систем должны совпадать, поэтому</w:t>
      </w:r>
    </w:p>
    <w:p w:rsidR="00A30405" w:rsidRPr="001F3515" w:rsidRDefault="00A30405" w:rsidP="00A30405">
      <w:pPr>
        <w:spacing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16"/>
          <w:sz w:val="28"/>
          <w:szCs w:val="28"/>
        </w:rPr>
        <w:object w:dxaOrig="5380" w:dyaOrig="520">
          <v:shape id="_x0000_i1038" type="#_x0000_t75" style="width:269pt;height:25.8pt" o:ole="">
            <v:imagedata r:id="rId31" o:title=""/>
          </v:shape>
          <o:OLEObject Type="Embed" ProgID="Equation.3" ShapeID="_x0000_i1038" DrawAspect="Content" ObjectID="_1744113293" r:id="rId32"/>
        </w:object>
      </w:r>
      <w:r w:rsidRPr="001F3515">
        <w:rPr>
          <w:rFonts w:ascii="Times New Roman" w:hAnsi="Times New Roman" w:cs="Times New Roman"/>
          <w:sz w:val="28"/>
          <w:szCs w:val="28"/>
        </w:rPr>
        <w:t>,</w:t>
      </w:r>
      <w:r w:rsidRPr="001F3515">
        <w:rPr>
          <w:rFonts w:ascii="Times New Roman" w:hAnsi="Times New Roman" w:cs="Times New Roman"/>
          <w:sz w:val="28"/>
          <w:szCs w:val="28"/>
        </w:rPr>
        <w:tab/>
      </w:r>
      <w:r w:rsidRPr="001F3515">
        <w:rPr>
          <w:rFonts w:ascii="Times New Roman" w:hAnsi="Times New Roman" w:cs="Times New Roman"/>
          <w:sz w:val="28"/>
          <w:szCs w:val="28"/>
        </w:rPr>
        <w:tab/>
      </w:r>
      <w:r w:rsidRPr="001F3515">
        <w:rPr>
          <w:rFonts w:ascii="Times New Roman" w:hAnsi="Times New Roman" w:cs="Times New Roman"/>
          <w:sz w:val="28"/>
          <w:szCs w:val="28"/>
        </w:rPr>
        <w:tab/>
        <w:t>(6)</w:t>
      </w:r>
    </w:p>
    <w:p w:rsidR="00A30405" w:rsidRPr="001F3515" w:rsidRDefault="00A30405" w:rsidP="001F351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или при введении невязки</w:t>
      </w:r>
    </w:p>
    <w:p w:rsidR="00A30405" w:rsidRPr="001F3515" w:rsidRDefault="00A30405" w:rsidP="00A30405">
      <w:pPr>
        <w:spacing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12"/>
          <w:sz w:val="28"/>
          <w:szCs w:val="28"/>
        </w:rPr>
        <w:object w:dxaOrig="5319" w:dyaOrig="480">
          <v:shape id="_x0000_i1039" type="#_x0000_t75" style="width:266.25pt;height:24.45pt" o:ole="">
            <v:imagedata r:id="rId33" o:title=""/>
          </v:shape>
          <o:OLEObject Type="Embed" ProgID="Equation.3" ShapeID="_x0000_i1039" DrawAspect="Content" ObjectID="_1744113294" r:id="rId34"/>
        </w:object>
      </w:r>
      <w:r w:rsidRPr="001F3515">
        <w:rPr>
          <w:rFonts w:ascii="Times New Roman" w:hAnsi="Times New Roman" w:cs="Times New Roman"/>
          <w:sz w:val="28"/>
          <w:szCs w:val="28"/>
        </w:rPr>
        <w:t>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Для всех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F3515">
        <w:rPr>
          <w:rFonts w:ascii="Times New Roman" w:hAnsi="Times New Roman" w:cs="Times New Roman"/>
          <w:sz w:val="28"/>
          <w:szCs w:val="28"/>
        </w:rPr>
        <w:t xml:space="preserve"> (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F3515">
        <w:rPr>
          <w:rFonts w:ascii="Times New Roman" w:hAnsi="Times New Roman" w:cs="Times New Roman"/>
          <w:sz w:val="28"/>
          <w:szCs w:val="28"/>
        </w:rPr>
        <w:t xml:space="preserve"> = 1…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F3515">
        <w:rPr>
          <w:rFonts w:ascii="Times New Roman" w:hAnsi="Times New Roman" w:cs="Times New Roman"/>
          <w:sz w:val="28"/>
          <w:szCs w:val="28"/>
        </w:rPr>
        <w:t>) выражение для невязки запишется в матричном виде как</w:t>
      </w:r>
    </w:p>
    <w:p w:rsidR="00A30405" w:rsidRPr="001F3515" w:rsidRDefault="00A30405" w:rsidP="00A3040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40" type="#_x0000_t75" style="width:62.5pt;height:19.7pt" o:ole="">
            <v:imagedata r:id="rId35" o:title=""/>
          </v:shape>
          <o:OLEObject Type="Embed" ProgID="Equation.3" ShapeID="_x0000_i1040" DrawAspect="Content" ObjectID="_1744113295" r:id="rId36"/>
        </w:object>
      </w:r>
    </w:p>
    <w:p w:rsidR="00A30405" w:rsidRPr="001F3515" w:rsidRDefault="00A30405" w:rsidP="00A30405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>где</w:t>
      </w:r>
      <w:r w:rsidRPr="001F351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1F351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60" w:dyaOrig="380">
          <v:shape id="_x0000_i1041" type="#_x0000_t75" style="width:317.9pt;height:19.7pt" o:ole="">
            <v:imagedata r:id="rId37" o:title=""/>
          </v:shape>
          <o:OLEObject Type="Embed" ProgID="Equation.3" ShapeID="_x0000_i1041" DrawAspect="Content" ObjectID="_1744113296" r:id="rId38"/>
        </w:object>
      </w:r>
      <w:r w:rsidRPr="001F3515">
        <w:rPr>
          <w:rFonts w:ascii="Times New Roman" w:hAnsi="Times New Roman" w:cs="Times New Roman"/>
          <w:sz w:val="28"/>
          <w:szCs w:val="28"/>
        </w:rPr>
        <w:t>.</w:t>
      </w:r>
    </w:p>
    <w:p w:rsidR="00A30405" w:rsidRPr="001F3515" w:rsidRDefault="00A30405" w:rsidP="001F351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515">
        <w:rPr>
          <w:rFonts w:ascii="Times New Roman" w:hAnsi="Times New Roman" w:cs="Times New Roman"/>
          <w:sz w:val="28"/>
          <w:szCs w:val="28"/>
        </w:rPr>
        <w:t xml:space="preserve">Тогда вектор </w:t>
      </w:r>
      <w:r w:rsidRPr="001F35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F3515">
        <w:rPr>
          <w:rFonts w:ascii="Times New Roman" w:hAnsi="Times New Roman" w:cs="Times New Roman"/>
          <w:position w:val="-6"/>
          <w:sz w:val="28"/>
          <w:szCs w:val="28"/>
        </w:rPr>
        <w:t>ос</w:t>
      </w:r>
      <w:r w:rsidRPr="001F3515">
        <w:rPr>
          <w:rFonts w:ascii="Times New Roman" w:hAnsi="Times New Roman" w:cs="Times New Roman"/>
          <w:sz w:val="28"/>
          <w:szCs w:val="28"/>
        </w:rPr>
        <w:t xml:space="preserve"> модальных связей может быть определен из решения алгебраического уравнения</w:t>
      </w:r>
    </w:p>
    <w:p w:rsidR="00A30405" w:rsidRPr="00876FAE" w:rsidRDefault="00A30405" w:rsidP="00A30405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6FAE">
        <w:rPr>
          <w:rFonts w:ascii="Times New Roman" w:hAnsi="Times New Roman" w:cs="Times New Roman"/>
          <w:position w:val="-12"/>
          <w:sz w:val="28"/>
          <w:szCs w:val="28"/>
        </w:rPr>
        <w:object w:dxaOrig="1420" w:dyaOrig="480">
          <v:shape id="_x0000_i1042" type="#_x0000_t75" style="width:71.3pt;height:24.45pt" o:ole="">
            <v:imagedata r:id="rId39" o:title=""/>
          </v:shape>
          <o:OLEObject Type="Embed" ProgID="Equation.3" ShapeID="_x0000_i1042" DrawAspect="Content" ObjectID="_1744113297" r:id="rId40"/>
        </w:object>
      </w:r>
      <w:r w:rsidRPr="00876FAE">
        <w:rPr>
          <w:rFonts w:ascii="Times New Roman" w:hAnsi="Times New Roman" w:cs="Times New Roman"/>
          <w:sz w:val="28"/>
          <w:szCs w:val="28"/>
        </w:rPr>
        <w:t>.</w:t>
      </w:r>
    </w:p>
    <w:p w:rsidR="00876FAE" w:rsidRPr="00876FAE" w:rsidRDefault="007D7A2A" w:rsidP="00876FAE">
      <w:pPr>
        <w:pStyle w:val="a8"/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соответствии с описанным</w:t>
      </w:r>
      <w:r w:rsidR="00876FAE" w:rsidRPr="00876FAE">
        <w:rPr>
          <w:sz w:val="28"/>
          <w:szCs w:val="28"/>
        </w:rPr>
        <w:t xml:space="preserve"> алгоритмом</w:t>
      </w:r>
      <w:r w:rsidR="00876FAE">
        <w:rPr>
          <w:sz w:val="28"/>
          <w:szCs w:val="28"/>
        </w:rPr>
        <w:t xml:space="preserve"> была разработана</w:t>
      </w:r>
      <w:r w:rsidR="00876FAE" w:rsidRPr="00876FAE">
        <w:rPr>
          <w:sz w:val="28"/>
          <w:szCs w:val="28"/>
        </w:rPr>
        <w:t xml:space="preserve"> функция расчёта коэффициентов модальных регуляторов</w:t>
      </w:r>
      <w:r w:rsidR="00876FAE">
        <w:rPr>
          <w:sz w:val="28"/>
          <w:szCs w:val="28"/>
        </w:rPr>
        <w:t xml:space="preserve"> </w:t>
      </w:r>
      <w:r w:rsidR="00876FAE" w:rsidRPr="00876FAE">
        <w:rPr>
          <w:sz w:val="28"/>
          <w:szCs w:val="28"/>
        </w:rPr>
        <w:t xml:space="preserve">в среде </w:t>
      </w:r>
      <w:r w:rsidR="00876FAE" w:rsidRPr="00876FAE">
        <w:rPr>
          <w:sz w:val="28"/>
          <w:szCs w:val="28"/>
          <w:lang w:val="en-US"/>
        </w:rPr>
        <w:t>MATLAB</w:t>
      </w:r>
      <w:r w:rsidR="00876FAE" w:rsidRPr="00876FAE">
        <w:rPr>
          <w:sz w:val="28"/>
          <w:szCs w:val="28"/>
        </w:rPr>
        <w:t xml:space="preserve">, которая </w:t>
      </w:r>
      <w:r w:rsidR="00876FAE" w:rsidRPr="00876FAE">
        <w:rPr>
          <w:sz w:val="28"/>
          <w:szCs w:val="28"/>
        </w:rPr>
        <w:lastRenderedPageBreak/>
        <w:t>д</w:t>
      </w:r>
      <w:r w:rsidR="00876FAE">
        <w:rPr>
          <w:sz w:val="28"/>
          <w:szCs w:val="28"/>
        </w:rPr>
        <w:t>алее будет использована в программе автоматизированного проектирования систем с модальным управлением</w:t>
      </w:r>
      <w:r w:rsidR="00876FAE" w:rsidRPr="00876FAE">
        <w:rPr>
          <w:sz w:val="28"/>
          <w:szCs w:val="28"/>
        </w:rPr>
        <w:t>. Тек</w:t>
      </w:r>
      <w:r w:rsidR="001B4B58">
        <w:rPr>
          <w:sz w:val="28"/>
          <w:szCs w:val="28"/>
        </w:rPr>
        <w:t xml:space="preserve">ст функции представлен на рис. </w:t>
      </w:r>
      <w:r w:rsidR="0065027F">
        <w:rPr>
          <w:sz w:val="28"/>
          <w:szCs w:val="28"/>
        </w:rPr>
        <w:t>4.</w:t>
      </w:r>
      <w:r w:rsidR="001B4B58">
        <w:rPr>
          <w:sz w:val="28"/>
          <w:szCs w:val="28"/>
        </w:rPr>
        <w:t>2</w:t>
      </w:r>
      <w:r w:rsidR="00876FAE" w:rsidRPr="00876FAE">
        <w:rPr>
          <w:sz w:val="28"/>
          <w:szCs w:val="28"/>
        </w:rPr>
        <w:t>.</w:t>
      </w:r>
    </w:p>
    <w:p w:rsidR="00A30405" w:rsidRPr="00876FAE" w:rsidRDefault="00A30405" w:rsidP="00876FAE">
      <w:pPr>
        <w:shd w:val="clear" w:color="auto" w:fill="FFFFFF"/>
        <w:spacing w:after="120" w:line="24" w:lineRule="atLeast"/>
        <w:jc w:val="center"/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</w:pPr>
    </w:p>
    <w:p w:rsidR="00DC2701" w:rsidRPr="00465709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eastAsia="ru-RU"/>
        </w:rPr>
      </w:pPr>
      <w:proofErr w:type="gramStart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>function</w:t>
      </w:r>
      <w:proofErr w:type="gramEnd"/>
      <w:r w:rsidRPr="00465709">
        <w:rPr>
          <w:rFonts w:ascii="Consolas" w:eastAsia="Times New Roman" w:hAnsi="Consolas" w:cs="Arial"/>
          <w:color w:val="0E00FF"/>
          <w:sz w:val="24"/>
          <w:szCs w:val="24"/>
          <w:lang w:eastAsia="ru-RU"/>
        </w:rPr>
        <w:t xml:space="preserve">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Roc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 =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fad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>_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lev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>(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A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,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B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,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p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>)</w:t>
      </w:r>
    </w:p>
    <w:p w:rsidR="00DC2701" w:rsidRPr="00465709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n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 =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length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>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A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>);</w:t>
      </w:r>
    </w:p>
    <w:p w:rsidR="00DC2701" w:rsidRPr="00465709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eastAsia="ru-RU"/>
        </w:rPr>
      </w:pPr>
      <w:proofErr w:type="spellStart"/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fg</w:t>
      </w:r>
      <w:proofErr w:type="spellEnd"/>
      <w:proofErr w:type="gramEnd"/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 =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poly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>(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p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); % </w:t>
      </w:r>
      <w:r w:rsidRPr="00DC2701">
        <w:rPr>
          <w:rFonts w:ascii="Consolas" w:eastAsia="Times New Roman" w:hAnsi="Consolas" w:cs="Arial"/>
          <w:sz w:val="24"/>
          <w:szCs w:val="24"/>
          <w:lang w:eastAsia="ru-RU"/>
        </w:rPr>
        <w:t>Коэффициенты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 </w:t>
      </w:r>
      <w:r w:rsidRPr="00DC2701">
        <w:rPr>
          <w:rFonts w:ascii="Consolas" w:eastAsia="Times New Roman" w:hAnsi="Consolas" w:cs="Arial"/>
          <w:sz w:val="24"/>
          <w:szCs w:val="24"/>
          <w:lang w:eastAsia="ru-RU"/>
        </w:rPr>
        <w:t>желаемого</w:t>
      </w:r>
      <w:r w:rsidRPr="00465709">
        <w:rPr>
          <w:rFonts w:ascii="Consolas" w:eastAsia="Times New Roman" w:hAnsi="Consolas" w:cs="Arial"/>
          <w:sz w:val="24"/>
          <w:szCs w:val="24"/>
          <w:lang w:eastAsia="ru-RU"/>
        </w:rPr>
        <w:t xml:space="preserve"> </w:t>
      </w:r>
      <w:r w:rsidRPr="00DC2701">
        <w:rPr>
          <w:rFonts w:ascii="Consolas" w:eastAsia="Times New Roman" w:hAnsi="Consolas" w:cs="Arial"/>
          <w:sz w:val="24"/>
          <w:szCs w:val="24"/>
          <w:lang w:eastAsia="ru-RU"/>
        </w:rPr>
        <w:t>ХП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I</w:t>
      </w:r>
      <w:r w:rsidRPr="00A250B4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=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eye(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n);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[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R{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1: n}] =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deal(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A);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[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Q{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1: n}] =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deal(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I);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f =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ones(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1, n+1);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proofErr w:type="gramStart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>for</w:t>
      </w:r>
      <w:proofErr w:type="gramEnd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 xml:space="preserve">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k = 2: n+1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 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f(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k) = -trace(R{k-1})/(k-1);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 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Q{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k} = (R{k-1}+f(k)*I);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 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R{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k} = A*Q{k};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proofErr w:type="gramStart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>end</w:t>
      </w:r>
      <w:proofErr w:type="gramEnd"/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S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=[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]; E=[ ];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proofErr w:type="gramStart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>for</w:t>
      </w:r>
      <w:proofErr w:type="gramEnd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 xml:space="preserve"> </w:t>
      </w: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j = 2: n+1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  S = [S </w:t>
      </w:r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Q{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1, j-1}*B];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 xml:space="preserve">   E = [E </w:t>
      </w:r>
      <w:proofErr w:type="spellStart"/>
      <w:proofErr w:type="gram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fg</w:t>
      </w:r>
      <w:proofErr w:type="spell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(</w:t>
      </w:r>
      <w:proofErr w:type="gram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j) - f(j)];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proofErr w:type="gramStart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>end</w:t>
      </w:r>
      <w:proofErr w:type="gramEnd"/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val="en-US" w:eastAsia="ru-RU"/>
        </w:rPr>
      </w:pPr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Roc = E*</w:t>
      </w:r>
      <w:proofErr w:type="spellStart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inv</w:t>
      </w:r>
      <w:proofErr w:type="spellEnd"/>
      <w:r w:rsidRPr="00DC2701">
        <w:rPr>
          <w:rFonts w:ascii="Consolas" w:eastAsia="Times New Roman" w:hAnsi="Consolas" w:cs="Arial"/>
          <w:sz w:val="24"/>
          <w:szCs w:val="24"/>
          <w:lang w:val="en-US" w:eastAsia="ru-RU"/>
        </w:rPr>
        <w:t>(S);</w:t>
      </w:r>
    </w:p>
    <w:p w:rsidR="00DC2701" w:rsidRPr="00DC2701" w:rsidRDefault="00DC2701" w:rsidP="00DC2701">
      <w:pPr>
        <w:spacing w:after="120" w:line="264" w:lineRule="auto"/>
        <w:ind w:firstLine="2268"/>
        <w:contextualSpacing/>
        <w:rPr>
          <w:rFonts w:ascii="Consolas" w:eastAsia="Times New Roman" w:hAnsi="Consolas" w:cs="Arial"/>
          <w:sz w:val="24"/>
          <w:szCs w:val="24"/>
          <w:lang w:eastAsia="ru-RU"/>
        </w:rPr>
      </w:pPr>
      <w:proofErr w:type="gramStart"/>
      <w:r w:rsidRPr="00DC2701">
        <w:rPr>
          <w:rFonts w:ascii="Consolas" w:eastAsia="Times New Roman" w:hAnsi="Consolas" w:cs="Arial"/>
          <w:color w:val="0E00FF"/>
          <w:sz w:val="24"/>
          <w:szCs w:val="24"/>
          <w:lang w:val="en-US" w:eastAsia="ru-RU"/>
        </w:rPr>
        <w:t>end</w:t>
      </w:r>
      <w:proofErr w:type="gramEnd"/>
    </w:p>
    <w:p w:rsidR="00A30405" w:rsidRDefault="00A30405" w:rsidP="00A30405">
      <w:pPr>
        <w:shd w:val="clear" w:color="auto" w:fill="FFFFFF"/>
        <w:spacing w:after="120" w:line="24" w:lineRule="atLeast"/>
        <w:jc w:val="center"/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</w:pPr>
    </w:p>
    <w:p w:rsidR="00CC163B" w:rsidRPr="00CC163B" w:rsidRDefault="00CC163B" w:rsidP="00A30405">
      <w:pPr>
        <w:shd w:val="clear" w:color="auto" w:fill="FFFFFF"/>
        <w:spacing w:after="120" w:line="24" w:lineRule="atLeast"/>
        <w:jc w:val="center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CC163B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Рис </w:t>
      </w:r>
      <w:r w:rsidR="0065027F">
        <w:rPr>
          <w:rFonts w:ascii="Times New Roman" w:hAnsi="Times New Roman" w:cs="Times New Roman"/>
          <w:color w:val="000000"/>
          <w:spacing w:val="-7"/>
          <w:sz w:val="28"/>
          <w:szCs w:val="28"/>
        </w:rPr>
        <w:t>4.</w:t>
      </w:r>
      <w:r w:rsidRPr="00CC163B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2. Функция расчета </w:t>
      </w:r>
      <w:r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коэффициентов </w:t>
      </w:r>
      <w:r w:rsidRPr="00CC163B">
        <w:rPr>
          <w:rFonts w:ascii="Times New Roman" w:hAnsi="Times New Roman" w:cs="Times New Roman"/>
          <w:color w:val="000000"/>
          <w:spacing w:val="-7"/>
          <w:sz w:val="28"/>
          <w:szCs w:val="28"/>
        </w:rPr>
        <w:t>модального регулятора</w:t>
      </w:r>
    </w:p>
    <w:p w:rsidR="008B4FDF" w:rsidRPr="008B4FDF" w:rsidRDefault="008B4FDF" w:rsidP="00C77732">
      <w:pPr>
        <w:pStyle w:val="a8"/>
        <w:spacing w:before="80" w:line="240" w:lineRule="auto"/>
        <w:ind w:firstLine="567"/>
        <w:rPr>
          <w:sz w:val="28"/>
          <w:szCs w:val="28"/>
        </w:rPr>
      </w:pPr>
      <w:r w:rsidRPr="008B4FDF">
        <w:rPr>
          <w:sz w:val="28"/>
          <w:szCs w:val="28"/>
        </w:rPr>
        <w:t xml:space="preserve">Функция принимает следующие </w:t>
      </w:r>
      <w:r w:rsidR="00E41E29">
        <w:rPr>
          <w:sz w:val="28"/>
          <w:szCs w:val="28"/>
        </w:rPr>
        <w:t xml:space="preserve">исходные </w:t>
      </w:r>
      <w:r w:rsidRPr="008B4FDF">
        <w:rPr>
          <w:sz w:val="28"/>
          <w:szCs w:val="28"/>
        </w:rPr>
        <w:t>данные</w:t>
      </w:r>
      <w:r w:rsidR="00C77732">
        <w:rPr>
          <w:sz w:val="28"/>
          <w:szCs w:val="28"/>
        </w:rPr>
        <w:t xml:space="preserve"> непрерывной или цифровой системы: матрицы</w:t>
      </w:r>
      <w:r w:rsidRPr="008B4FDF">
        <w:rPr>
          <w:sz w:val="28"/>
          <w:szCs w:val="28"/>
        </w:rPr>
        <w:t xml:space="preserve"> </w:t>
      </w:r>
      <w:r w:rsidRPr="008B4FDF">
        <w:rPr>
          <w:sz w:val="28"/>
          <w:szCs w:val="28"/>
          <w:lang w:val="en-US"/>
        </w:rPr>
        <w:t>A</w:t>
      </w:r>
      <w:r w:rsidRPr="008B4FDF">
        <w:rPr>
          <w:sz w:val="28"/>
          <w:szCs w:val="28"/>
        </w:rPr>
        <w:t xml:space="preserve"> и </w:t>
      </w:r>
      <w:r w:rsidRPr="008B4FDF">
        <w:rPr>
          <w:sz w:val="28"/>
          <w:szCs w:val="28"/>
          <w:lang w:val="en-US"/>
        </w:rPr>
        <w:t>B</w:t>
      </w:r>
      <w:r w:rsidRPr="008B4FDF">
        <w:rPr>
          <w:sz w:val="28"/>
          <w:szCs w:val="28"/>
        </w:rPr>
        <w:t xml:space="preserve">, </w:t>
      </w:r>
      <w:r w:rsidR="00DC2701">
        <w:rPr>
          <w:sz w:val="28"/>
          <w:szCs w:val="28"/>
          <w:lang w:val="en-US"/>
        </w:rPr>
        <w:t>p</w:t>
      </w:r>
      <w:r w:rsidR="00DC2701" w:rsidRPr="00DC2701">
        <w:rPr>
          <w:sz w:val="28"/>
          <w:szCs w:val="28"/>
        </w:rPr>
        <w:t xml:space="preserve"> </w:t>
      </w:r>
      <w:r w:rsidR="00DC2701">
        <w:rPr>
          <w:sz w:val="28"/>
          <w:szCs w:val="28"/>
        </w:rPr>
        <w:sym w:font="Symbol" w:char="F02D"/>
      </w:r>
      <w:r w:rsidR="00DC2701" w:rsidRPr="00DC2701">
        <w:rPr>
          <w:sz w:val="28"/>
          <w:szCs w:val="28"/>
        </w:rPr>
        <w:t xml:space="preserve"> </w:t>
      </w:r>
      <w:r w:rsidRPr="008B4FDF">
        <w:rPr>
          <w:sz w:val="28"/>
          <w:szCs w:val="28"/>
        </w:rPr>
        <w:t>векто</w:t>
      </w:r>
      <w:r w:rsidR="00C77732">
        <w:rPr>
          <w:sz w:val="28"/>
          <w:szCs w:val="28"/>
        </w:rPr>
        <w:t xml:space="preserve">р-строку </w:t>
      </w:r>
      <w:r w:rsidR="00DC2701">
        <w:rPr>
          <w:sz w:val="28"/>
          <w:szCs w:val="28"/>
        </w:rPr>
        <w:t>желаемых корней характеристического уравнения.</w:t>
      </w:r>
      <w:r w:rsidRPr="008B4FDF">
        <w:rPr>
          <w:sz w:val="28"/>
          <w:szCs w:val="28"/>
        </w:rPr>
        <w:t xml:space="preserve"> В результате, функция возвращает вектор-столбец коэффициентов модального регулятора.</w:t>
      </w:r>
    </w:p>
    <w:p w:rsidR="008B4FDF" w:rsidRDefault="008B4FDF" w:rsidP="007133B7">
      <w:pPr>
        <w:pStyle w:val="a5"/>
        <w:ind w:firstLine="567"/>
      </w:pPr>
      <w:r>
        <w:t xml:space="preserve">Представленная функция </w:t>
      </w:r>
      <w:r w:rsidRPr="008B4FDF">
        <w:rPr>
          <w:b/>
          <w:lang w:val="en-US"/>
        </w:rPr>
        <w:t>fad</w:t>
      </w:r>
      <w:r w:rsidRPr="008B4FDF">
        <w:rPr>
          <w:b/>
        </w:rPr>
        <w:t>_</w:t>
      </w:r>
      <w:r w:rsidRPr="008B4FDF">
        <w:rPr>
          <w:b/>
          <w:lang w:val="en-US"/>
        </w:rPr>
        <w:t>lev</w:t>
      </w:r>
      <w:r w:rsidRPr="008B4FDF">
        <w:t xml:space="preserve"> </w:t>
      </w:r>
      <w:r>
        <w:t xml:space="preserve">может использоваться в задачах проектирования одномерных систем с модальным управлением также, как и стандартные функции </w:t>
      </w:r>
      <w:r w:rsidRPr="008B4FDF">
        <w:rPr>
          <w:b/>
          <w:lang w:val="en-US"/>
        </w:rPr>
        <w:t>acker</w:t>
      </w:r>
      <w:r w:rsidRPr="008B4FDF">
        <w:t xml:space="preserve"> </w:t>
      </w:r>
      <w:r>
        <w:t>и</w:t>
      </w:r>
      <w:r w:rsidRPr="008B4FDF">
        <w:t xml:space="preserve"> </w:t>
      </w:r>
      <w:r w:rsidRPr="008B4FDF">
        <w:rPr>
          <w:b/>
          <w:lang w:val="en-US"/>
        </w:rPr>
        <w:t>place</w:t>
      </w:r>
      <w:r>
        <w:t>.</w:t>
      </w:r>
    </w:p>
    <w:p w:rsidR="008B4FDF" w:rsidRPr="008B4FDF" w:rsidRDefault="0065027F" w:rsidP="00CA660E">
      <w:pPr>
        <w:pStyle w:val="a5"/>
        <w:spacing w:before="240"/>
        <w:jc w:val="center"/>
      </w:pPr>
      <w:r>
        <w:rPr>
          <w:b/>
          <w:kern w:val="36"/>
          <w:shd w:val="clear" w:color="auto" w:fill="FFFFFF"/>
        </w:rPr>
        <w:t>4.</w:t>
      </w:r>
      <w:r w:rsidR="00C77732">
        <w:rPr>
          <w:b/>
          <w:kern w:val="36"/>
          <w:shd w:val="clear" w:color="auto" w:fill="FFFFFF"/>
        </w:rPr>
        <w:t>3. Программы а</w:t>
      </w:r>
      <w:r w:rsidR="00C77732" w:rsidRPr="00737AC4">
        <w:rPr>
          <w:b/>
          <w:kern w:val="36"/>
          <w:shd w:val="clear" w:color="auto" w:fill="FFFFFF"/>
        </w:rPr>
        <w:t>втоматизация расчета модальных регуляторов</w:t>
      </w:r>
    </w:p>
    <w:p w:rsidR="005A0B5C" w:rsidRDefault="00C77732" w:rsidP="005A0B5C">
      <w:pPr>
        <w:pStyle w:val="a8"/>
        <w:spacing w:before="120" w:after="120"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рассмотренных алгоритмов</w:t>
      </w:r>
      <w:r w:rsidRPr="00C77732">
        <w:rPr>
          <w:sz w:val="28"/>
          <w:szCs w:val="28"/>
        </w:rPr>
        <w:t xml:space="preserve"> </w:t>
      </w:r>
      <w:r>
        <w:rPr>
          <w:sz w:val="28"/>
          <w:szCs w:val="28"/>
        </w:rPr>
        <w:t>расчёта коэффициентов модальных регуляторов</w:t>
      </w:r>
      <w:r w:rsidRPr="00C77732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программе </w:t>
      </w:r>
      <w:r w:rsidRPr="00C77732">
        <w:rPr>
          <w:sz w:val="28"/>
          <w:szCs w:val="28"/>
          <w:lang w:val="en-US"/>
        </w:rPr>
        <w:t>App</w:t>
      </w:r>
      <w:r w:rsidRPr="00C77732">
        <w:rPr>
          <w:sz w:val="28"/>
          <w:szCs w:val="28"/>
        </w:rPr>
        <w:t xml:space="preserve"> </w:t>
      </w:r>
      <w:r w:rsidRPr="00C77732">
        <w:rPr>
          <w:sz w:val="28"/>
          <w:szCs w:val="28"/>
          <w:lang w:val="en-US"/>
        </w:rPr>
        <w:t>Designer</w:t>
      </w:r>
      <w:r w:rsidRPr="00C77732">
        <w:rPr>
          <w:sz w:val="28"/>
          <w:szCs w:val="28"/>
        </w:rPr>
        <w:t xml:space="preserve"> среды </w:t>
      </w:r>
      <w:r w:rsidRPr="00C77732">
        <w:rPr>
          <w:sz w:val="28"/>
          <w:szCs w:val="28"/>
          <w:lang w:val="en-US"/>
        </w:rPr>
        <w:t>MATLAB</w:t>
      </w:r>
      <w:r w:rsidRPr="00C77732">
        <w:rPr>
          <w:sz w:val="28"/>
          <w:szCs w:val="28"/>
        </w:rPr>
        <w:t xml:space="preserve"> был</w:t>
      </w:r>
      <w:r w:rsidR="005A0B5C">
        <w:rPr>
          <w:sz w:val="28"/>
          <w:szCs w:val="28"/>
        </w:rPr>
        <w:t>и</w:t>
      </w:r>
      <w:r w:rsidRPr="00C77732">
        <w:rPr>
          <w:sz w:val="28"/>
          <w:szCs w:val="28"/>
        </w:rPr>
        <w:t xml:space="preserve"> разработан</w:t>
      </w:r>
      <w:r w:rsidR="005A0B5C">
        <w:rPr>
          <w:sz w:val="28"/>
          <w:szCs w:val="28"/>
        </w:rPr>
        <w:t>ы</w:t>
      </w:r>
      <w:r w:rsidRPr="00C77732">
        <w:rPr>
          <w:sz w:val="28"/>
          <w:szCs w:val="28"/>
        </w:rPr>
        <w:t xml:space="preserve"> </w:t>
      </w:r>
      <w:r w:rsidR="005A0B5C">
        <w:rPr>
          <w:sz w:val="28"/>
          <w:szCs w:val="28"/>
        </w:rPr>
        <w:t xml:space="preserve">две программы, </w:t>
      </w:r>
      <w:r w:rsidR="00E41E29">
        <w:rPr>
          <w:sz w:val="28"/>
          <w:szCs w:val="28"/>
        </w:rPr>
        <w:t>графический</w:t>
      </w:r>
      <w:r w:rsidR="00E41E29" w:rsidRPr="00C77732">
        <w:rPr>
          <w:sz w:val="28"/>
          <w:szCs w:val="28"/>
        </w:rPr>
        <w:t xml:space="preserve"> интерфейс</w:t>
      </w:r>
      <w:r w:rsidRPr="00C77732">
        <w:rPr>
          <w:sz w:val="28"/>
          <w:szCs w:val="28"/>
        </w:rPr>
        <w:t xml:space="preserve"> </w:t>
      </w:r>
      <w:r w:rsidR="005A0B5C">
        <w:rPr>
          <w:sz w:val="28"/>
          <w:szCs w:val="28"/>
        </w:rPr>
        <w:t>которых</w:t>
      </w:r>
      <w:r w:rsidR="00E41E29">
        <w:rPr>
          <w:sz w:val="28"/>
          <w:szCs w:val="28"/>
        </w:rPr>
        <w:t>,</w:t>
      </w:r>
      <w:r w:rsidR="005A0B5C">
        <w:rPr>
          <w:sz w:val="28"/>
          <w:szCs w:val="28"/>
        </w:rPr>
        <w:t xml:space="preserve"> представлен</w:t>
      </w:r>
      <w:r w:rsidRPr="00C77732">
        <w:rPr>
          <w:sz w:val="28"/>
          <w:szCs w:val="28"/>
        </w:rPr>
        <w:t xml:space="preserve"> на рис. </w:t>
      </w:r>
      <w:r w:rsidR="0065027F">
        <w:rPr>
          <w:sz w:val="28"/>
          <w:szCs w:val="28"/>
        </w:rPr>
        <w:t>4.</w:t>
      </w:r>
      <w:r w:rsidR="005A0B5C">
        <w:rPr>
          <w:sz w:val="28"/>
          <w:szCs w:val="28"/>
        </w:rPr>
        <w:t>3.</w:t>
      </w:r>
    </w:p>
    <w:p w:rsidR="005A0B5C" w:rsidRDefault="005A0B5C" w:rsidP="005A0B5C">
      <w:pPr>
        <w:pStyle w:val="a8"/>
        <w:spacing w:before="120" w:after="120"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Обе программы имеют одинаковые интерфейсы и функциональные возможности. Отличие заключается в используемых функциях расчета модальных регуляторов. Первая программа использует стандартные функции </w:t>
      </w:r>
      <w:r w:rsidRPr="007A5E48">
        <w:rPr>
          <w:b/>
          <w:sz w:val="28"/>
          <w:szCs w:val="28"/>
          <w:lang w:val="en-US"/>
        </w:rPr>
        <w:t>acker</w:t>
      </w:r>
      <w:r w:rsidRPr="007A5E4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A5E48">
        <w:rPr>
          <w:b/>
          <w:sz w:val="28"/>
          <w:szCs w:val="28"/>
          <w:lang w:val="en-US"/>
        </w:rPr>
        <w:t>place</w:t>
      </w:r>
      <w:r>
        <w:rPr>
          <w:sz w:val="28"/>
          <w:szCs w:val="28"/>
        </w:rPr>
        <w:t>, а вторая</w:t>
      </w:r>
      <w:r w:rsidR="00CA660E">
        <w:rPr>
          <w:sz w:val="28"/>
          <w:szCs w:val="28"/>
        </w:rPr>
        <w:t xml:space="preserve"> функцию </w:t>
      </w:r>
      <w:r w:rsidR="00CA660E" w:rsidRPr="007A5E48">
        <w:rPr>
          <w:b/>
          <w:sz w:val="28"/>
          <w:szCs w:val="28"/>
          <w:lang w:val="en-US"/>
        </w:rPr>
        <w:t>fad</w:t>
      </w:r>
      <w:r w:rsidR="00CA660E" w:rsidRPr="007A5E48">
        <w:rPr>
          <w:b/>
          <w:sz w:val="28"/>
          <w:szCs w:val="28"/>
        </w:rPr>
        <w:t>_</w:t>
      </w:r>
      <w:r w:rsidR="00CA660E" w:rsidRPr="007A5E48">
        <w:rPr>
          <w:b/>
          <w:sz w:val="28"/>
          <w:szCs w:val="28"/>
          <w:lang w:val="en-US"/>
        </w:rPr>
        <w:t>lev</w:t>
      </w:r>
      <w:r w:rsidR="00CA660E">
        <w:rPr>
          <w:sz w:val="28"/>
          <w:szCs w:val="28"/>
        </w:rPr>
        <w:t>, описанную выше.</w:t>
      </w:r>
      <w:r>
        <w:rPr>
          <w:sz w:val="28"/>
          <w:szCs w:val="28"/>
        </w:rPr>
        <w:t xml:space="preserve"> </w:t>
      </w:r>
    </w:p>
    <w:p w:rsidR="00C77732" w:rsidRDefault="00CA660E" w:rsidP="005A0B5C">
      <w:pPr>
        <w:pStyle w:val="a8"/>
        <w:spacing w:before="120" w:after="120"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запуска программы, пользователь</w:t>
      </w:r>
      <w:r w:rsidR="00C77732" w:rsidRPr="00C77732">
        <w:rPr>
          <w:sz w:val="28"/>
          <w:szCs w:val="28"/>
        </w:rPr>
        <w:t xml:space="preserve"> вводит исходные данные непрерывной системы</w:t>
      </w:r>
      <w:r w:rsidR="00CF2290">
        <w:rPr>
          <w:sz w:val="28"/>
          <w:szCs w:val="28"/>
        </w:rPr>
        <w:t xml:space="preserve"> (порядок системы, количество выходов, значения матриц </w:t>
      </w:r>
      <w:r w:rsidR="00CF2290">
        <w:rPr>
          <w:sz w:val="28"/>
          <w:szCs w:val="28"/>
          <w:lang w:val="en-US"/>
        </w:rPr>
        <w:t>A</w:t>
      </w:r>
      <w:r w:rsidR="00CF2290" w:rsidRPr="00CF2290">
        <w:rPr>
          <w:sz w:val="28"/>
          <w:szCs w:val="28"/>
        </w:rPr>
        <w:t xml:space="preserve">, </w:t>
      </w:r>
      <w:r w:rsidR="00CF2290">
        <w:rPr>
          <w:sz w:val="28"/>
          <w:szCs w:val="28"/>
          <w:lang w:val="en-US"/>
        </w:rPr>
        <w:t>B</w:t>
      </w:r>
      <w:r w:rsidR="00CF2290" w:rsidRPr="00CF2290">
        <w:rPr>
          <w:sz w:val="28"/>
          <w:szCs w:val="28"/>
        </w:rPr>
        <w:t xml:space="preserve"> </w:t>
      </w:r>
      <w:r w:rsidR="00CF2290">
        <w:rPr>
          <w:sz w:val="28"/>
          <w:szCs w:val="28"/>
        </w:rPr>
        <w:t xml:space="preserve">и </w:t>
      </w:r>
      <w:r w:rsidR="00CF2290">
        <w:rPr>
          <w:sz w:val="28"/>
          <w:szCs w:val="28"/>
          <w:lang w:val="en-US"/>
        </w:rPr>
        <w:t>C</w:t>
      </w:r>
      <w:r w:rsidR="00CF2290" w:rsidRPr="00CF2290">
        <w:rPr>
          <w:sz w:val="28"/>
          <w:szCs w:val="28"/>
        </w:rPr>
        <w:t>)</w:t>
      </w:r>
      <w:r w:rsidR="00C77732" w:rsidRPr="00C77732">
        <w:rPr>
          <w:sz w:val="28"/>
          <w:szCs w:val="28"/>
        </w:rPr>
        <w:t>, выбирает желаемый характеристический полином из группы стандартных (Ньютона, Баттерворта или Бесселя) и требуемое время переходного процесса, а на выходе получает, с помощью нажатия соответствующей кнопки, либо коэффициенты модального регулятора непрерывной, либо дискретной системы с выбранным периодом дискретности.</w:t>
      </w:r>
      <w:r w:rsidR="00726C1B">
        <w:rPr>
          <w:sz w:val="28"/>
          <w:szCs w:val="28"/>
        </w:rPr>
        <w:t xml:space="preserve"> </w:t>
      </w:r>
      <w:r w:rsidR="00CF2290">
        <w:rPr>
          <w:sz w:val="28"/>
          <w:szCs w:val="28"/>
        </w:rPr>
        <w:t xml:space="preserve">Выбор типа системы (непрерывная или дискретная) осуществляется независимо. </w:t>
      </w:r>
      <w:r w:rsidR="00726C1B">
        <w:rPr>
          <w:sz w:val="28"/>
          <w:szCs w:val="28"/>
        </w:rPr>
        <w:t>Программа защищена от ошибочного, либо неполного ввода исходных данных. Ошибки вызывают появление окон диагностических сообщений.</w:t>
      </w:r>
    </w:p>
    <w:p w:rsidR="00AF6474" w:rsidRPr="00A35310" w:rsidRDefault="005A0B5C" w:rsidP="00CA660E">
      <w:pPr>
        <w:shd w:val="clear" w:color="auto" w:fill="FFFFFF"/>
        <w:spacing w:after="0" w:line="24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832A20" wp14:editId="5AF3F7B9">
            <wp:extent cx="5809388" cy="383561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7229" t="10448" r="20491"/>
                    <a:stretch/>
                  </pic:blipFill>
                  <pic:spPr bwMode="auto">
                    <a:xfrm>
                      <a:off x="0" y="0"/>
                      <a:ext cx="5831996" cy="385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74" w:rsidRPr="00A35310" w:rsidRDefault="00AF6474" w:rsidP="00CA660E">
      <w:pPr>
        <w:pStyle w:val="a4"/>
        <w:shd w:val="clear" w:color="auto" w:fill="FFFFFF"/>
        <w:spacing w:before="0" w:beforeAutospacing="0" w:after="0" w:afterAutospacing="0" w:line="24" w:lineRule="atLeast"/>
        <w:jc w:val="center"/>
        <w:rPr>
          <w:color w:val="111111"/>
          <w:sz w:val="28"/>
          <w:szCs w:val="28"/>
        </w:rPr>
      </w:pPr>
    </w:p>
    <w:p w:rsidR="00F52168" w:rsidRDefault="00CA660E" w:rsidP="00CA660E">
      <w:pPr>
        <w:tabs>
          <w:tab w:val="left" w:pos="851"/>
        </w:tabs>
        <w:spacing w:after="0" w:line="24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 xml:space="preserve">Рис. </w:t>
      </w:r>
      <w:r w:rsidR="0065027F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>4.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  <w:t>3. Графический интерфейс программы</w:t>
      </w:r>
    </w:p>
    <w:p w:rsidR="00CA660E" w:rsidRDefault="00E41E29" w:rsidP="00CA660E">
      <w:pPr>
        <w:pStyle w:val="a8"/>
        <w:spacing w:before="120" w:line="24" w:lineRule="atLeast"/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597032">
        <w:rPr>
          <w:sz w:val="28"/>
          <w:szCs w:val="28"/>
        </w:rPr>
        <w:t xml:space="preserve"> </w:t>
      </w:r>
      <w:r w:rsidR="00726C1B">
        <w:rPr>
          <w:sz w:val="28"/>
          <w:szCs w:val="28"/>
        </w:rPr>
        <w:t>позволяет не только наблюдать результаты расчёта в окне</w:t>
      </w:r>
      <w:r w:rsidR="00CA660E" w:rsidRPr="00CA660E">
        <w:rPr>
          <w:sz w:val="28"/>
          <w:szCs w:val="28"/>
        </w:rPr>
        <w:t xml:space="preserve"> результатов, но и выводить их в командное окно</w:t>
      </w:r>
      <w:r w:rsidR="00597032">
        <w:rPr>
          <w:sz w:val="28"/>
          <w:szCs w:val="28"/>
        </w:rPr>
        <w:t xml:space="preserve"> среды </w:t>
      </w:r>
      <w:r w:rsidR="00597032">
        <w:rPr>
          <w:sz w:val="28"/>
          <w:szCs w:val="28"/>
          <w:lang w:val="en-US"/>
        </w:rPr>
        <w:t>MATLAB</w:t>
      </w:r>
      <w:r w:rsidR="00CA660E" w:rsidRPr="00CA660E">
        <w:rPr>
          <w:sz w:val="28"/>
          <w:szCs w:val="28"/>
        </w:rPr>
        <w:t xml:space="preserve"> в виде</w:t>
      </w:r>
      <w:r w:rsidR="00726C1B">
        <w:rPr>
          <w:sz w:val="28"/>
          <w:szCs w:val="28"/>
        </w:rPr>
        <w:t xml:space="preserve"> текста отче</w:t>
      </w:r>
      <w:r w:rsidR="00CA660E" w:rsidRPr="00CA660E">
        <w:rPr>
          <w:sz w:val="28"/>
          <w:szCs w:val="28"/>
        </w:rPr>
        <w:t xml:space="preserve">та. Также </w:t>
      </w:r>
      <w:r w:rsidR="00597032">
        <w:rPr>
          <w:sz w:val="28"/>
          <w:szCs w:val="28"/>
        </w:rPr>
        <w:t>реализована возможность</w:t>
      </w:r>
      <w:r w:rsidR="00CA660E" w:rsidRPr="00CA660E">
        <w:rPr>
          <w:sz w:val="28"/>
          <w:szCs w:val="28"/>
        </w:rPr>
        <w:t xml:space="preserve"> построения </w:t>
      </w:r>
      <w:r w:rsidR="00CA660E" w:rsidRPr="00CA660E">
        <w:rPr>
          <w:sz w:val="28"/>
          <w:szCs w:val="28"/>
          <w:lang w:val="en-US"/>
        </w:rPr>
        <w:t>Simulink</w:t>
      </w:r>
      <w:r w:rsidR="00CA660E" w:rsidRPr="00CA660E">
        <w:rPr>
          <w:sz w:val="28"/>
          <w:szCs w:val="28"/>
        </w:rPr>
        <w:t>-моделей систем с модальным управлением.</w:t>
      </w:r>
    </w:p>
    <w:p w:rsidR="00CA660E" w:rsidRPr="00CA660E" w:rsidRDefault="00CA660E" w:rsidP="00CA660E">
      <w:pPr>
        <w:pStyle w:val="a8"/>
        <w:spacing w:before="120" w:line="24" w:lineRule="atLeast"/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Simulink</w:t>
      </w:r>
      <w:r w:rsidRPr="00CA660E">
        <w:rPr>
          <w:sz w:val="28"/>
          <w:szCs w:val="28"/>
        </w:rPr>
        <w:t>-</w:t>
      </w:r>
      <w:r>
        <w:rPr>
          <w:sz w:val="28"/>
          <w:szCs w:val="28"/>
        </w:rPr>
        <w:t xml:space="preserve">модели систем реализованы программно в соответствии с векторно-матричной структурой, показанной на рис. </w:t>
      </w:r>
      <w:r w:rsidR="0065027F">
        <w:rPr>
          <w:sz w:val="28"/>
          <w:szCs w:val="28"/>
        </w:rPr>
        <w:t>4.</w:t>
      </w:r>
      <w:r>
        <w:rPr>
          <w:sz w:val="28"/>
          <w:szCs w:val="28"/>
        </w:rPr>
        <w:t>1.</w:t>
      </w:r>
      <w:r w:rsidRPr="00CA660E">
        <w:rPr>
          <w:sz w:val="28"/>
          <w:szCs w:val="28"/>
        </w:rPr>
        <w:t xml:space="preserve"> После </w:t>
      </w:r>
      <w:r w:rsidR="00597032">
        <w:rPr>
          <w:sz w:val="28"/>
          <w:szCs w:val="28"/>
        </w:rPr>
        <w:t>запуска на симуляцию этих моделей</w:t>
      </w:r>
      <w:r w:rsidRPr="00CA660E">
        <w:rPr>
          <w:sz w:val="28"/>
          <w:szCs w:val="28"/>
        </w:rPr>
        <w:t xml:space="preserve"> можно увидеть переходные процессы как по выходной переменной, так и по всем переменным состояния.</w:t>
      </w:r>
      <w:r w:rsidR="00726C1B">
        <w:rPr>
          <w:sz w:val="28"/>
          <w:szCs w:val="28"/>
        </w:rPr>
        <w:t xml:space="preserve"> В дальнейшем эти модели можно использовать для различных задач проектирования.</w:t>
      </w:r>
    </w:p>
    <w:p w:rsidR="009D205D" w:rsidRPr="002C147B" w:rsidRDefault="0065027F" w:rsidP="009D205D">
      <w:pPr>
        <w:tabs>
          <w:tab w:val="left" w:pos="-1985"/>
        </w:tabs>
        <w:spacing w:before="160" w:after="120" w:line="288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2C147B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9D205D" w:rsidRPr="002C147B">
        <w:rPr>
          <w:rFonts w:ascii="Times New Roman" w:hAnsi="Times New Roman" w:cs="Times New Roman"/>
          <w:b/>
          <w:sz w:val="28"/>
          <w:szCs w:val="28"/>
        </w:rPr>
        <w:t>4. Порядок выполнения работы</w:t>
      </w:r>
    </w:p>
    <w:p w:rsidR="009D205D" w:rsidRPr="003E7908" w:rsidRDefault="009D205D" w:rsidP="00D95382">
      <w:pPr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5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методику расчета коэффициентов модального регулятора с использованием стандартных средств проектирования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D205D">
        <w:rPr>
          <w:rFonts w:ascii="Times New Roman" w:hAnsi="Times New Roman" w:cs="Times New Roman"/>
          <w:sz w:val="28"/>
          <w:szCs w:val="28"/>
        </w:rPr>
        <w:t>.</w:t>
      </w:r>
      <w:r w:rsidRPr="003E79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05D" w:rsidRDefault="009D205D" w:rsidP="00D95382">
      <w:pPr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E7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Изучить метод синтеза модального регулятора на основе модифицированного метода Фаддеева-Леверье.</w:t>
      </w:r>
    </w:p>
    <w:p w:rsidR="009D205D" w:rsidRPr="00657720" w:rsidRDefault="009D205D" w:rsidP="00D95382">
      <w:pPr>
        <w:tabs>
          <w:tab w:val="left" w:pos="1134"/>
          <w:tab w:val="left" w:pos="1418"/>
        </w:tabs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E7908">
        <w:rPr>
          <w:rFonts w:ascii="Times New Roman" w:hAnsi="Times New Roman" w:cs="Times New Roman"/>
          <w:sz w:val="28"/>
          <w:szCs w:val="28"/>
        </w:rPr>
        <w:t xml:space="preserve"> </w:t>
      </w:r>
      <w:r w:rsidR="00D95382">
        <w:rPr>
          <w:rFonts w:ascii="Times New Roman" w:hAnsi="Times New Roman" w:cs="Times New Roman"/>
          <w:sz w:val="28"/>
          <w:szCs w:val="28"/>
        </w:rPr>
        <w:t>Используя описанные программы автоматизации</w:t>
      </w:r>
      <w:r w:rsidR="00DD18B9">
        <w:rPr>
          <w:rFonts w:ascii="Times New Roman" w:hAnsi="Times New Roman" w:cs="Times New Roman"/>
          <w:sz w:val="28"/>
          <w:szCs w:val="28"/>
        </w:rPr>
        <w:t xml:space="preserve"> (файлы </w:t>
      </w:r>
      <w:proofErr w:type="gramStart"/>
      <w:r w:rsidR="00DD18B9"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="00DD18B9" w:rsidRPr="00DD18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18B9">
        <w:rPr>
          <w:rFonts w:ascii="Times New Roman" w:hAnsi="Times New Roman" w:cs="Times New Roman"/>
          <w:sz w:val="28"/>
          <w:szCs w:val="28"/>
          <w:lang w:val="en-US"/>
        </w:rPr>
        <w:t>mlapp</w:t>
      </w:r>
      <w:proofErr w:type="spellEnd"/>
      <w:proofErr w:type="gramEnd"/>
      <w:r w:rsidR="00DD18B9" w:rsidRPr="00DD18B9">
        <w:rPr>
          <w:rFonts w:ascii="Times New Roman" w:hAnsi="Times New Roman" w:cs="Times New Roman"/>
          <w:sz w:val="28"/>
          <w:szCs w:val="28"/>
        </w:rPr>
        <w:t xml:space="preserve"> </w:t>
      </w:r>
      <w:r w:rsidR="00DD18B9">
        <w:rPr>
          <w:rFonts w:ascii="Times New Roman" w:hAnsi="Times New Roman" w:cs="Times New Roman"/>
          <w:sz w:val="28"/>
          <w:szCs w:val="28"/>
        </w:rPr>
        <w:t xml:space="preserve">и </w:t>
      </w:r>
      <w:r w:rsidR="00DD18B9"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="00DD18B9" w:rsidRPr="00DD18B9">
        <w:rPr>
          <w:rFonts w:ascii="Times New Roman" w:hAnsi="Times New Roman" w:cs="Times New Roman"/>
          <w:sz w:val="28"/>
          <w:szCs w:val="28"/>
        </w:rPr>
        <w:t>_</w:t>
      </w:r>
      <w:r w:rsidR="00DD18B9">
        <w:rPr>
          <w:rFonts w:ascii="Times New Roman" w:hAnsi="Times New Roman" w:cs="Times New Roman"/>
          <w:sz w:val="28"/>
          <w:szCs w:val="28"/>
          <w:lang w:val="en-US"/>
        </w:rPr>
        <w:t>Fad</w:t>
      </w:r>
      <w:r w:rsidR="00DD18B9" w:rsidRPr="00DD18B9">
        <w:rPr>
          <w:rFonts w:ascii="Times New Roman" w:hAnsi="Times New Roman" w:cs="Times New Roman"/>
          <w:sz w:val="28"/>
          <w:szCs w:val="28"/>
        </w:rPr>
        <w:t>_</w:t>
      </w:r>
      <w:r w:rsidR="00DD18B9">
        <w:rPr>
          <w:rFonts w:ascii="Times New Roman" w:hAnsi="Times New Roman" w:cs="Times New Roman"/>
          <w:sz w:val="28"/>
          <w:szCs w:val="28"/>
          <w:lang w:val="en-US"/>
        </w:rPr>
        <w:t>Lev</w:t>
      </w:r>
      <w:r w:rsidR="00DD18B9" w:rsidRPr="00DD18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D18B9">
        <w:rPr>
          <w:rFonts w:ascii="Times New Roman" w:hAnsi="Times New Roman" w:cs="Times New Roman"/>
          <w:sz w:val="28"/>
          <w:szCs w:val="28"/>
          <w:lang w:val="en-US"/>
        </w:rPr>
        <w:t>mlapp</w:t>
      </w:r>
      <w:proofErr w:type="spellEnd"/>
      <w:r w:rsidR="00DD18B9" w:rsidRPr="00DD18B9">
        <w:rPr>
          <w:rFonts w:ascii="Times New Roman" w:hAnsi="Times New Roman" w:cs="Times New Roman"/>
          <w:sz w:val="28"/>
          <w:szCs w:val="28"/>
        </w:rPr>
        <w:t>)</w:t>
      </w:r>
      <w:r w:rsidR="00D95382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роизвести расчет непрерывной и дискретной </w:t>
      </w:r>
      <w:r w:rsidR="004B4069">
        <w:rPr>
          <w:rFonts w:ascii="Times New Roman" w:hAnsi="Times New Roman" w:cs="Times New Roman"/>
          <w:sz w:val="28"/>
          <w:szCs w:val="28"/>
        </w:rPr>
        <w:t xml:space="preserve">следящих </w:t>
      </w:r>
      <w:r w:rsidR="00D95382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с модальным управлением</w:t>
      </w:r>
      <w:r w:rsidR="00DC653F">
        <w:rPr>
          <w:rFonts w:ascii="Times New Roman" w:hAnsi="Times New Roman" w:cs="Times New Roman"/>
          <w:sz w:val="28"/>
          <w:szCs w:val="28"/>
        </w:rPr>
        <w:t xml:space="preserve">. Передаточную функцию непрерывного объекта </w:t>
      </w:r>
      <w:r w:rsidR="00465709">
        <w:rPr>
          <w:rFonts w:ascii="Times New Roman" w:hAnsi="Times New Roman" w:cs="Times New Roman"/>
          <w:sz w:val="28"/>
          <w:szCs w:val="28"/>
        </w:rPr>
        <w:t>управления (двигатель постоянного тока независимого возбуждения)</w:t>
      </w:r>
      <w:r w:rsidR="00DC653F">
        <w:rPr>
          <w:rFonts w:ascii="Times New Roman" w:hAnsi="Times New Roman" w:cs="Times New Roman"/>
          <w:sz w:val="28"/>
          <w:szCs w:val="28"/>
        </w:rPr>
        <w:t xml:space="preserve"> выбрать</w:t>
      </w:r>
      <w:r w:rsidRPr="003E7908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 w:rsidR="00465709">
        <w:rPr>
          <w:rFonts w:ascii="Times New Roman" w:hAnsi="Times New Roman" w:cs="Times New Roman"/>
          <w:sz w:val="28"/>
          <w:szCs w:val="28"/>
        </w:rPr>
        <w:t xml:space="preserve"> вариантом задания из табл. 1 (лекция 2</w:t>
      </w:r>
      <w:r w:rsidR="00E41E29">
        <w:rPr>
          <w:rFonts w:ascii="Times New Roman" w:hAnsi="Times New Roman" w:cs="Times New Roman"/>
          <w:sz w:val="28"/>
          <w:szCs w:val="28"/>
        </w:rPr>
        <w:t>).</w:t>
      </w:r>
      <w:r w:rsidR="00D95382">
        <w:rPr>
          <w:rFonts w:ascii="Times New Roman" w:hAnsi="Times New Roman" w:cs="Times New Roman"/>
          <w:sz w:val="28"/>
          <w:szCs w:val="28"/>
        </w:rPr>
        <w:t xml:space="preserve"> В качестве желаемого полинома выбрать любой из стандартных.</w:t>
      </w:r>
      <w:r w:rsidR="00657720">
        <w:rPr>
          <w:rFonts w:ascii="Times New Roman" w:hAnsi="Times New Roman" w:cs="Times New Roman"/>
          <w:sz w:val="28"/>
          <w:szCs w:val="28"/>
        </w:rPr>
        <w:t xml:space="preserve"> Желаемое время переходного процесса </w:t>
      </w:r>
      <w:r w:rsidR="00465709">
        <w:rPr>
          <w:rFonts w:ascii="Times New Roman" w:hAnsi="Times New Roman" w:cs="Times New Roman"/>
          <w:sz w:val="28"/>
          <w:szCs w:val="28"/>
        </w:rPr>
        <w:t xml:space="preserve">и период дискретизации </w:t>
      </w:r>
      <w:r w:rsidR="00657720">
        <w:rPr>
          <w:rFonts w:ascii="Times New Roman" w:hAnsi="Times New Roman" w:cs="Times New Roman"/>
          <w:sz w:val="28"/>
          <w:szCs w:val="28"/>
        </w:rPr>
        <w:t>выбрать таким</w:t>
      </w:r>
      <w:r w:rsidR="00465709">
        <w:rPr>
          <w:rFonts w:ascii="Times New Roman" w:hAnsi="Times New Roman" w:cs="Times New Roman"/>
          <w:sz w:val="28"/>
          <w:szCs w:val="28"/>
        </w:rPr>
        <w:t>и</w:t>
      </w:r>
      <w:r w:rsidR="00657720">
        <w:rPr>
          <w:rFonts w:ascii="Times New Roman" w:hAnsi="Times New Roman" w:cs="Times New Roman"/>
          <w:sz w:val="28"/>
          <w:szCs w:val="28"/>
        </w:rPr>
        <w:t xml:space="preserve"> же, </w:t>
      </w:r>
      <w:r w:rsidR="00465709">
        <w:rPr>
          <w:rFonts w:ascii="Times New Roman" w:hAnsi="Times New Roman" w:cs="Times New Roman"/>
          <w:sz w:val="28"/>
          <w:szCs w:val="28"/>
        </w:rPr>
        <w:t>какими вы выбирали их ранее (при выполнении лаб. работы 2).</w:t>
      </w:r>
    </w:p>
    <w:p w:rsidR="00657720" w:rsidRPr="00657720" w:rsidRDefault="00657720" w:rsidP="00D95382">
      <w:pPr>
        <w:tabs>
          <w:tab w:val="left" w:pos="1134"/>
          <w:tab w:val="left" w:pos="1418"/>
        </w:tabs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Представить в отчете графический интерфейс с исходными данными</w:t>
      </w:r>
      <w:r w:rsidR="004B558E">
        <w:rPr>
          <w:rFonts w:ascii="Times New Roman" w:hAnsi="Times New Roman" w:cs="Times New Roman"/>
          <w:sz w:val="28"/>
          <w:szCs w:val="28"/>
        </w:rPr>
        <w:t xml:space="preserve"> по вашему варианту и результаты</w:t>
      </w:r>
      <w:r>
        <w:rPr>
          <w:rFonts w:ascii="Times New Roman" w:hAnsi="Times New Roman" w:cs="Times New Roman"/>
          <w:sz w:val="28"/>
          <w:szCs w:val="28"/>
        </w:rPr>
        <w:t xml:space="preserve"> расчета, схемы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proofErr w:type="spellEnd"/>
      <w:r w:rsidRPr="006577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моделей и графики переходных процессов.</w:t>
      </w:r>
    </w:p>
    <w:p w:rsidR="00D95382" w:rsidRDefault="001B0D58" w:rsidP="00D95382">
      <w:pPr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D205D">
        <w:rPr>
          <w:rFonts w:ascii="Times New Roman" w:hAnsi="Times New Roman" w:cs="Times New Roman"/>
          <w:sz w:val="28"/>
          <w:szCs w:val="28"/>
        </w:rPr>
        <w:t>.</w:t>
      </w:r>
      <w:r w:rsidR="00D95382">
        <w:rPr>
          <w:rFonts w:ascii="Times New Roman" w:hAnsi="Times New Roman" w:cs="Times New Roman"/>
          <w:sz w:val="28"/>
          <w:szCs w:val="28"/>
        </w:rPr>
        <w:t xml:space="preserve"> Ср</w:t>
      </w:r>
      <w:r w:rsidR="00657720">
        <w:rPr>
          <w:rFonts w:ascii="Times New Roman" w:hAnsi="Times New Roman" w:cs="Times New Roman"/>
          <w:sz w:val="28"/>
          <w:szCs w:val="28"/>
        </w:rPr>
        <w:t>авнить результаты моделирования</w:t>
      </w:r>
      <w:r w:rsidR="00D95382">
        <w:rPr>
          <w:rFonts w:ascii="Times New Roman" w:hAnsi="Times New Roman" w:cs="Times New Roman"/>
          <w:sz w:val="28"/>
          <w:szCs w:val="28"/>
        </w:rPr>
        <w:t xml:space="preserve"> с результатами, полученными при выполнении</w:t>
      </w:r>
      <w:r w:rsidR="00DC653F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465709">
        <w:rPr>
          <w:rFonts w:ascii="Times New Roman" w:hAnsi="Times New Roman" w:cs="Times New Roman"/>
          <w:sz w:val="28"/>
          <w:szCs w:val="28"/>
        </w:rPr>
        <w:t xml:space="preserve"> работы 2</w:t>
      </w:r>
      <w:r w:rsidR="00D95382">
        <w:rPr>
          <w:rFonts w:ascii="Times New Roman" w:hAnsi="Times New Roman" w:cs="Times New Roman"/>
          <w:sz w:val="28"/>
          <w:szCs w:val="28"/>
        </w:rPr>
        <w:t>.</w:t>
      </w:r>
    </w:p>
    <w:p w:rsidR="00A250B4" w:rsidRDefault="00A250B4" w:rsidP="00D95382">
      <w:pPr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Ознакомиться с текстом программного кода программ.</w:t>
      </w:r>
    </w:p>
    <w:p w:rsidR="009D205D" w:rsidRPr="003E7908" w:rsidRDefault="0065027F" w:rsidP="00D95382">
      <w:pPr>
        <w:spacing w:after="0" w:line="288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95382">
        <w:rPr>
          <w:rFonts w:ascii="Times New Roman" w:hAnsi="Times New Roman" w:cs="Times New Roman"/>
          <w:sz w:val="28"/>
          <w:szCs w:val="28"/>
        </w:rPr>
        <w:t xml:space="preserve">. </w:t>
      </w:r>
      <w:r w:rsidR="009D205D" w:rsidRPr="003E7908">
        <w:rPr>
          <w:rFonts w:ascii="Times New Roman" w:hAnsi="Times New Roman" w:cs="Times New Roman"/>
          <w:sz w:val="28"/>
          <w:szCs w:val="28"/>
        </w:rPr>
        <w:t>На основании полученных результатов моделирования сделать выводы</w:t>
      </w:r>
      <w:r w:rsidR="00A16761">
        <w:rPr>
          <w:rFonts w:ascii="Times New Roman" w:hAnsi="Times New Roman" w:cs="Times New Roman"/>
          <w:sz w:val="28"/>
          <w:szCs w:val="28"/>
        </w:rPr>
        <w:t xml:space="preserve"> и оценку удобства использования предложенных программ для автоматизации расчетов</w:t>
      </w:r>
      <w:r w:rsidR="009D205D" w:rsidRPr="003E7908">
        <w:rPr>
          <w:rFonts w:ascii="Times New Roman" w:hAnsi="Times New Roman" w:cs="Times New Roman"/>
          <w:sz w:val="28"/>
          <w:szCs w:val="28"/>
        </w:rPr>
        <w:t>.</w:t>
      </w:r>
    </w:p>
    <w:p w:rsidR="00CA660E" w:rsidRPr="00CA660E" w:rsidRDefault="00CA660E" w:rsidP="00D95382">
      <w:pPr>
        <w:tabs>
          <w:tab w:val="left" w:pos="851"/>
          <w:tab w:val="left" w:pos="1418"/>
        </w:tabs>
        <w:spacing w:before="120" w:after="0" w:line="24" w:lineRule="atLeast"/>
        <w:ind w:firstLine="567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eastAsia="ru-RU"/>
        </w:rPr>
      </w:pPr>
    </w:p>
    <w:p w:rsidR="00F52168" w:rsidRPr="00D60A13" w:rsidRDefault="00F52168" w:rsidP="00F52168">
      <w:pPr>
        <w:pStyle w:val="a3"/>
        <w:spacing w:after="0" w:line="288" w:lineRule="auto"/>
        <w:ind w:left="0" w:firstLine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shd w:val="clear" w:color="auto" w:fill="FFFFFF"/>
          <w:lang w:eastAsia="ru-RU"/>
        </w:rPr>
      </w:pPr>
    </w:p>
    <w:p w:rsidR="00230C7A" w:rsidRPr="00AF6474" w:rsidRDefault="00230C7A">
      <w:pPr>
        <w:rPr>
          <w:rFonts w:ascii="Times New Roman" w:hAnsi="Times New Roman" w:cs="Times New Roman"/>
          <w:sz w:val="28"/>
          <w:szCs w:val="28"/>
        </w:rPr>
      </w:pPr>
    </w:p>
    <w:sectPr w:rsidR="00230C7A" w:rsidRPr="00AF6474" w:rsidSect="00B05EA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581"/>
    <w:multiLevelType w:val="hybridMultilevel"/>
    <w:tmpl w:val="63622E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627AC"/>
    <w:multiLevelType w:val="hybridMultilevel"/>
    <w:tmpl w:val="2D9042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B932E5"/>
    <w:multiLevelType w:val="hybridMultilevel"/>
    <w:tmpl w:val="2D9042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5F39FE"/>
    <w:multiLevelType w:val="hybridMultilevel"/>
    <w:tmpl w:val="27FEB964"/>
    <w:lvl w:ilvl="0" w:tplc="15E8CD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68"/>
    <w:rsid w:val="001B0D58"/>
    <w:rsid w:val="001B2875"/>
    <w:rsid w:val="001B4B58"/>
    <w:rsid w:val="001F3515"/>
    <w:rsid w:val="00230C7A"/>
    <w:rsid w:val="00283D0E"/>
    <w:rsid w:val="002A0D12"/>
    <w:rsid w:val="002C147B"/>
    <w:rsid w:val="003A25F7"/>
    <w:rsid w:val="003F11B1"/>
    <w:rsid w:val="00465709"/>
    <w:rsid w:val="004B4069"/>
    <w:rsid w:val="004B558E"/>
    <w:rsid w:val="00582514"/>
    <w:rsid w:val="00597032"/>
    <w:rsid w:val="005A0B5C"/>
    <w:rsid w:val="0065027F"/>
    <w:rsid w:val="00657720"/>
    <w:rsid w:val="007133B7"/>
    <w:rsid w:val="00726C1B"/>
    <w:rsid w:val="00737AC4"/>
    <w:rsid w:val="007A5E48"/>
    <w:rsid w:val="007B00E2"/>
    <w:rsid w:val="007D7A2A"/>
    <w:rsid w:val="00876FAE"/>
    <w:rsid w:val="008B4FDF"/>
    <w:rsid w:val="00964520"/>
    <w:rsid w:val="00967D5C"/>
    <w:rsid w:val="009D205D"/>
    <w:rsid w:val="00A16761"/>
    <w:rsid w:val="00A250B4"/>
    <w:rsid w:val="00A30405"/>
    <w:rsid w:val="00A35310"/>
    <w:rsid w:val="00AF6474"/>
    <w:rsid w:val="00B05EAF"/>
    <w:rsid w:val="00B2331F"/>
    <w:rsid w:val="00C34B5B"/>
    <w:rsid w:val="00C56569"/>
    <w:rsid w:val="00C77732"/>
    <w:rsid w:val="00CA660E"/>
    <w:rsid w:val="00CC163B"/>
    <w:rsid w:val="00CF2290"/>
    <w:rsid w:val="00D60A13"/>
    <w:rsid w:val="00D95382"/>
    <w:rsid w:val="00DC2701"/>
    <w:rsid w:val="00DC653F"/>
    <w:rsid w:val="00DD18B9"/>
    <w:rsid w:val="00E35143"/>
    <w:rsid w:val="00E41E29"/>
    <w:rsid w:val="00EE7283"/>
    <w:rsid w:val="00F52168"/>
    <w:rsid w:val="00F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4E3A"/>
  <w15:chartTrackingRefBased/>
  <w15:docId w15:val="{8329297F-C4AD-4ED7-9349-35AD1BA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color w:val="2F2F2F"/>
        <w:sz w:val="24"/>
        <w:szCs w:val="21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168"/>
    <w:rPr>
      <w:rFonts w:asciiTheme="minorHAnsi" w:hAnsiTheme="minorHAnsi" w:cstheme="minorBidi"/>
      <w:bCs w:val="0"/>
      <w:color w:val="auto"/>
      <w:sz w:val="22"/>
      <w:szCs w:val="22"/>
      <w:u w:val="none"/>
    </w:rPr>
  </w:style>
  <w:style w:type="paragraph" w:styleId="1">
    <w:name w:val="heading 1"/>
    <w:basedOn w:val="a"/>
    <w:next w:val="a"/>
    <w:link w:val="10"/>
    <w:uiPriority w:val="9"/>
    <w:qFormat/>
    <w:rsid w:val="00A3531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168"/>
    <w:pPr>
      <w:ind w:left="720"/>
      <w:contextualSpacing/>
    </w:pPr>
  </w:style>
  <w:style w:type="paragraph" w:styleId="a4">
    <w:name w:val="Normal (Web)"/>
    <w:basedOn w:val="a"/>
    <w:unhideWhenUsed/>
    <w:rsid w:val="0073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5310"/>
    <w:rPr>
      <w:rFonts w:ascii="Arial" w:eastAsia="Times New Roman" w:hAnsi="Arial"/>
      <w:b/>
      <w:color w:val="auto"/>
      <w:kern w:val="32"/>
      <w:sz w:val="32"/>
      <w:szCs w:val="32"/>
      <w:u w:val="none"/>
      <w:lang w:eastAsia="ru-RU"/>
    </w:rPr>
  </w:style>
  <w:style w:type="paragraph" w:styleId="a5">
    <w:name w:val="Body Text"/>
    <w:basedOn w:val="a"/>
    <w:link w:val="a6"/>
    <w:rsid w:val="007133B7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rsid w:val="007133B7"/>
    <w:rPr>
      <w:rFonts w:eastAsia="Times New Roman" w:cs="Times New Roman"/>
      <w:bCs w:val="0"/>
      <w:color w:val="auto"/>
      <w:sz w:val="28"/>
      <w:szCs w:val="28"/>
      <w:u w:val="none"/>
      <w:lang w:eastAsia="ru-RU"/>
    </w:rPr>
  </w:style>
  <w:style w:type="table" w:styleId="a7">
    <w:name w:val="Table Grid"/>
    <w:basedOn w:val="a1"/>
    <w:rsid w:val="003A25F7"/>
    <w:pPr>
      <w:spacing w:after="0" w:line="240" w:lineRule="auto"/>
    </w:pPr>
    <w:rPr>
      <w:rFonts w:eastAsia="Times New Roman" w:cs="Times New Roman"/>
      <w:bCs w:val="0"/>
      <w:color w:val="auto"/>
      <w:sz w:val="20"/>
      <w:szCs w:val="20"/>
      <w:u w:val="none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УБС Текст"/>
    <w:basedOn w:val="a"/>
    <w:rsid w:val="00876FAE"/>
    <w:pPr>
      <w:spacing w:after="0" w:line="240" w:lineRule="atLeast"/>
      <w:ind w:firstLine="426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5</cp:revision>
  <dcterms:created xsi:type="dcterms:W3CDTF">2023-04-27T10:27:00Z</dcterms:created>
  <dcterms:modified xsi:type="dcterms:W3CDTF">2023-04-27T12:06:00Z</dcterms:modified>
</cp:coreProperties>
</file>