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175" w:rsidRDefault="00BD4175" w:rsidP="00CB3FF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945DE">
        <w:rPr>
          <w:rFonts w:ascii="Times New Roman" w:hAnsi="Times New Roman" w:cs="Times New Roman"/>
          <w:b/>
          <w:sz w:val="28"/>
          <w:szCs w:val="28"/>
        </w:rPr>
        <w:t>НиАУвТС</w:t>
      </w:r>
      <w:proofErr w:type="spellEnd"/>
      <w:r w:rsidRPr="005945D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83EC7">
        <w:rPr>
          <w:rFonts w:ascii="Times New Roman" w:hAnsi="Times New Roman" w:cs="Times New Roman"/>
          <w:b/>
          <w:sz w:val="28"/>
          <w:szCs w:val="28"/>
        </w:rPr>
        <w:t>практика №3</w:t>
      </w:r>
    </w:p>
    <w:p w:rsidR="00BD4175" w:rsidRDefault="00BD4175" w:rsidP="00CB3F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B3FF3" w:rsidRPr="007E0BE7" w:rsidRDefault="00CB3FF3" w:rsidP="00CB3F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Тема </w:t>
      </w:r>
      <w:r w:rsidR="00283EC7">
        <w:rPr>
          <w:rFonts w:ascii="Times New Roman" w:hAnsi="Times New Roman" w:cs="Times New Roman"/>
          <w:b/>
          <w:sz w:val="24"/>
          <w:szCs w:val="24"/>
        </w:rPr>
        <w:t>3</w:t>
      </w:r>
      <w:r w:rsidRPr="005945DE">
        <w:rPr>
          <w:rFonts w:ascii="Times New Roman" w:hAnsi="Times New Roman" w:cs="Times New Roman"/>
          <w:b/>
          <w:sz w:val="24"/>
          <w:szCs w:val="24"/>
        </w:rPr>
        <w:t>. Метод функций Ляпуно</w:t>
      </w:r>
      <w:r w:rsidR="00795799">
        <w:rPr>
          <w:rFonts w:ascii="Times New Roman" w:hAnsi="Times New Roman" w:cs="Times New Roman"/>
          <w:b/>
          <w:sz w:val="24"/>
          <w:szCs w:val="24"/>
        </w:rPr>
        <w:t xml:space="preserve">ва в исследовании устойчивости </w:t>
      </w:r>
      <w:r w:rsidRPr="005945DE">
        <w:rPr>
          <w:rFonts w:ascii="Times New Roman" w:hAnsi="Times New Roman" w:cs="Times New Roman"/>
          <w:b/>
          <w:sz w:val="24"/>
          <w:szCs w:val="24"/>
        </w:rPr>
        <w:t>нел</w:t>
      </w:r>
      <w:r>
        <w:rPr>
          <w:rFonts w:ascii="Times New Roman" w:hAnsi="Times New Roman" w:cs="Times New Roman"/>
          <w:b/>
          <w:sz w:val="24"/>
          <w:szCs w:val="24"/>
        </w:rPr>
        <w:t xml:space="preserve">инейных систем. </w:t>
      </w:r>
      <w:r w:rsidR="00283EC7">
        <w:rPr>
          <w:rFonts w:ascii="Times New Roman" w:hAnsi="Times New Roman" w:cs="Times New Roman"/>
          <w:b/>
          <w:sz w:val="24"/>
          <w:szCs w:val="24"/>
        </w:rPr>
        <w:t>(Нестационарные системы)</w:t>
      </w:r>
    </w:p>
    <w:p w:rsidR="00BD4175" w:rsidRPr="0016205A" w:rsidRDefault="00BD4175" w:rsidP="00CB3FF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205A" w:rsidRPr="0016205A" w:rsidRDefault="0016205A" w:rsidP="00162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205A">
        <w:rPr>
          <w:rFonts w:ascii="Times New Roman" w:hAnsi="Times New Roman" w:cs="Times New Roman"/>
          <w:sz w:val="24"/>
          <w:szCs w:val="24"/>
        </w:rPr>
        <w:t xml:space="preserve">Пусть дана приведенная система   </w:t>
      </w:r>
    </w:p>
    <w:p w:rsidR="0016205A" w:rsidRDefault="0016205A" w:rsidP="001620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6205A">
        <w:rPr>
          <w:rFonts w:ascii="Times New Roman" w:hAnsi="Times New Roman" w:cs="Times New Roman"/>
          <w:sz w:val="24"/>
          <w:szCs w:val="24"/>
        </w:rPr>
        <w:tab/>
      </w:r>
      <w:r w:rsidRPr="0016205A">
        <w:rPr>
          <w:rFonts w:ascii="Times New Roman" w:hAnsi="Times New Roman" w:cs="Times New Roman"/>
          <w:sz w:val="24"/>
          <w:szCs w:val="24"/>
        </w:rPr>
        <w:object w:dxaOrig="996" w:dyaOrig="3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55pt;height:16.15pt" o:ole="">
            <v:imagedata r:id="rId6" o:title=""/>
          </v:shape>
          <o:OLEObject Type="Embed" ProgID="Equation.DSMT4" ShapeID="_x0000_i1025" DrawAspect="Content" ObjectID="_1788278187" r:id="rId7"/>
        </w:object>
      </w:r>
      <w:r w:rsidRPr="0016205A">
        <w:rPr>
          <w:rFonts w:ascii="Times New Roman" w:hAnsi="Times New Roman" w:cs="Times New Roman"/>
          <w:sz w:val="24"/>
          <w:szCs w:val="24"/>
        </w:rPr>
        <w:tab/>
      </w:r>
    </w:p>
    <w:p w:rsidR="0016205A" w:rsidRPr="0016205A" w:rsidRDefault="0016205A" w:rsidP="00162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205A">
        <w:rPr>
          <w:rFonts w:ascii="Times New Roman" w:hAnsi="Times New Roman" w:cs="Times New Roman"/>
          <w:sz w:val="24"/>
          <w:szCs w:val="24"/>
        </w:rPr>
        <w:t xml:space="preserve">с областью определения </w:t>
      </w:r>
      <w:r w:rsidRPr="0016205A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1620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6205A">
        <w:rPr>
          <w:rFonts w:ascii="Times New Roman" w:hAnsi="Times New Roman" w:cs="Times New Roman"/>
          <w:sz w:val="24"/>
          <w:szCs w:val="24"/>
        </w:rPr>
        <w:t>вида</w:t>
      </w:r>
    </w:p>
    <w:p w:rsidR="0016205A" w:rsidRPr="0016205A" w:rsidRDefault="0016205A" w:rsidP="00162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205A">
        <w:rPr>
          <w:rFonts w:ascii="Times New Roman" w:hAnsi="Times New Roman" w:cs="Times New Roman"/>
          <w:sz w:val="24"/>
          <w:szCs w:val="24"/>
        </w:rPr>
        <w:tab/>
      </w:r>
      <w:r w:rsidRPr="0016205A">
        <w:rPr>
          <w:rFonts w:ascii="Times New Roman" w:hAnsi="Times New Roman" w:cs="Times New Roman"/>
          <w:sz w:val="24"/>
          <w:szCs w:val="24"/>
        </w:rPr>
        <w:object w:dxaOrig="5376" w:dyaOrig="480">
          <v:shape id="_x0000_i1026" type="#_x0000_t75" style="width:268.7pt;height:24pt" o:ole="">
            <v:imagedata r:id="rId8" o:title=""/>
          </v:shape>
          <o:OLEObject Type="Embed" ProgID="Equation.DSMT4" ShapeID="_x0000_i1026" DrawAspect="Content" ObjectID="_1788278188" r:id="rId9"/>
        </w:object>
      </w:r>
      <w:r w:rsidRPr="0016205A">
        <w:rPr>
          <w:rFonts w:ascii="Times New Roman" w:hAnsi="Times New Roman" w:cs="Times New Roman"/>
          <w:sz w:val="24"/>
          <w:szCs w:val="24"/>
        </w:rPr>
        <w:tab/>
      </w:r>
    </w:p>
    <w:p w:rsidR="0016205A" w:rsidRPr="0016205A" w:rsidRDefault="0016205A" w:rsidP="00162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205A">
        <w:rPr>
          <w:rFonts w:ascii="Times New Roman" w:hAnsi="Times New Roman" w:cs="Times New Roman"/>
          <w:sz w:val="24"/>
          <w:szCs w:val="24"/>
        </w:rPr>
        <w:t xml:space="preserve">причем </w:t>
      </w:r>
      <w:r w:rsidRPr="0016205A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16205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удовлетворяет ранее оговоренным свойствам</w:t>
      </w:r>
      <w:r w:rsidRPr="0016205A">
        <w:rPr>
          <w:rFonts w:ascii="Times New Roman" w:hAnsi="Times New Roman" w:cs="Times New Roman"/>
          <w:sz w:val="24"/>
          <w:szCs w:val="24"/>
        </w:rPr>
        <w:t xml:space="preserve">, т.е. </w:t>
      </w:r>
      <w:proofErr w:type="gramStart"/>
      <w:r w:rsidRPr="0016205A">
        <w:rPr>
          <w:rFonts w:ascii="Times New Roman" w:hAnsi="Times New Roman" w:cs="Times New Roman"/>
          <w:sz w:val="24"/>
          <w:szCs w:val="24"/>
        </w:rPr>
        <w:t>непрерывна</w:t>
      </w:r>
      <w:proofErr w:type="gramEnd"/>
      <w:r w:rsidRPr="0016205A">
        <w:rPr>
          <w:rFonts w:ascii="Times New Roman" w:hAnsi="Times New Roman" w:cs="Times New Roman"/>
          <w:sz w:val="24"/>
          <w:szCs w:val="24"/>
        </w:rPr>
        <w:t xml:space="preserve"> по </w:t>
      </w:r>
      <w:r w:rsidRPr="0016205A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16205A">
        <w:rPr>
          <w:rFonts w:ascii="Times New Roman" w:hAnsi="Times New Roman" w:cs="Times New Roman"/>
          <w:sz w:val="24"/>
          <w:szCs w:val="24"/>
        </w:rPr>
        <w:t xml:space="preserve"> и </w:t>
      </w:r>
      <w:r w:rsidRPr="0016205A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16205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6205A">
        <w:rPr>
          <w:rFonts w:ascii="Times New Roman" w:hAnsi="Times New Roman" w:cs="Times New Roman"/>
          <w:sz w:val="24"/>
          <w:szCs w:val="24"/>
        </w:rPr>
        <w:t xml:space="preserve">и непрерывно дифференцируема по  </w:t>
      </w:r>
      <w:r w:rsidRPr="0016205A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16205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16205A">
        <w:rPr>
          <w:rFonts w:ascii="Times New Roman" w:hAnsi="Times New Roman" w:cs="Times New Roman"/>
          <w:sz w:val="24"/>
          <w:szCs w:val="24"/>
        </w:rPr>
        <w:t xml:space="preserve"> Кроме того, введем  дополнительное  ограничительное условие для </w:t>
      </w:r>
      <w:r w:rsidRPr="0016205A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16205A">
        <w:rPr>
          <w:rFonts w:ascii="Times New Roman" w:hAnsi="Times New Roman" w:cs="Times New Roman"/>
          <w:b/>
          <w:sz w:val="24"/>
          <w:szCs w:val="24"/>
        </w:rPr>
        <w:t>:</w:t>
      </w:r>
    </w:p>
    <w:p w:rsidR="0016205A" w:rsidRPr="0016205A" w:rsidRDefault="0016205A" w:rsidP="00162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205A">
        <w:rPr>
          <w:rFonts w:ascii="Times New Roman" w:hAnsi="Times New Roman" w:cs="Times New Roman"/>
          <w:sz w:val="24"/>
          <w:szCs w:val="24"/>
        </w:rPr>
        <w:tab/>
      </w:r>
      <w:r w:rsidRPr="0016205A">
        <w:rPr>
          <w:rFonts w:ascii="Times New Roman" w:hAnsi="Times New Roman" w:cs="Times New Roman"/>
          <w:sz w:val="24"/>
          <w:szCs w:val="24"/>
        </w:rPr>
        <w:object w:dxaOrig="984" w:dyaOrig="324">
          <v:shape id="_x0000_i1027" type="#_x0000_t75" style="width:49.05pt;height:16.15pt" o:ole="">
            <v:imagedata r:id="rId10" o:title=""/>
          </v:shape>
          <o:OLEObject Type="Embed" ProgID="Equation.DSMT4" ShapeID="_x0000_i1027" DrawAspect="Content" ObjectID="_1788278189" r:id="rId11"/>
        </w:object>
      </w:r>
    </w:p>
    <w:p w:rsidR="0016205A" w:rsidRPr="0016205A" w:rsidRDefault="0016205A" w:rsidP="00162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т.е. система </w:t>
      </w:r>
      <w:r w:rsidRPr="0016205A">
        <w:rPr>
          <w:rFonts w:ascii="Times New Roman" w:hAnsi="Times New Roman" w:cs="Times New Roman"/>
          <w:sz w:val="24"/>
          <w:szCs w:val="24"/>
        </w:rPr>
        <w:t xml:space="preserve"> допускает тривиальное решение.</w:t>
      </w:r>
    </w:p>
    <w:p w:rsidR="0016205A" w:rsidRPr="0016205A" w:rsidRDefault="0016205A" w:rsidP="00162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224D6" w:rsidRPr="00B51EB3" w:rsidRDefault="00283EC7" w:rsidP="001224D6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3.1. </w:t>
      </w:r>
      <w:r w:rsidR="001224D6" w:rsidRPr="00BE68C3">
        <w:rPr>
          <w:rFonts w:ascii="Times New Roman" w:hAnsi="Times New Roman" w:cs="Times New Roman"/>
          <w:b/>
          <w:i/>
          <w:sz w:val="24"/>
          <w:szCs w:val="24"/>
          <w:u w:val="single"/>
        </w:rPr>
        <w:t>Бесконечно малый высший предел</w:t>
      </w:r>
      <w:r w:rsidR="001224D6" w:rsidRPr="00B51EB3">
        <w:rPr>
          <w:rFonts w:ascii="Times New Roman" w:hAnsi="Times New Roman" w:cs="Times New Roman"/>
          <w:b/>
          <w:i/>
          <w:sz w:val="24"/>
          <w:szCs w:val="24"/>
          <w:u w:val="single"/>
        </w:rPr>
        <w:t>:</w:t>
      </w:r>
    </w:p>
    <w:p w:rsidR="001224D6" w:rsidRPr="00283EC7" w:rsidRDefault="001224D6" w:rsidP="001224D6">
      <w:pPr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14A9EE82" wp14:editId="562FAF57">
            <wp:extent cx="5384800" cy="343408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lang w:eastAsia="ru-RU"/>
        </w:rPr>
        <w:drawing>
          <wp:inline distT="0" distB="0" distL="0" distR="0" wp14:anchorId="7E668CB2" wp14:editId="3F307EAD">
            <wp:extent cx="5313680" cy="558800"/>
            <wp:effectExtent l="0" t="0" r="127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D6" w:rsidRDefault="001224D6" w:rsidP="001224D6">
      <w:pPr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263887EC" wp14:editId="61C32640">
            <wp:extent cx="5463358" cy="741680"/>
            <wp:effectExtent l="0" t="0" r="444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0938" cy="7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48" w:rsidRPr="00F47F48" w:rsidRDefault="00F47F48" w:rsidP="001224D6">
      <w:pPr>
        <w:rPr>
          <w:i/>
        </w:rPr>
      </w:pPr>
      <w:r>
        <w:rPr>
          <w:rFonts w:ascii="Times New Roman" w:hAnsi="Times New Roman"/>
          <w:b/>
          <w:sz w:val="28"/>
          <w:szCs w:val="28"/>
        </w:rPr>
        <w:t>Определение</w:t>
      </w:r>
      <w:r>
        <w:rPr>
          <w:rFonts w:ascii="Times New Roman" w:hAnsi="Times New Roman"/>
          <w:sz w:val="28"/>
          <w:szCs w:val="28"/>
        </w:rPr>
        <w:t xml:space="preserve">. Функция Ляпунова вида </w:t>
      </w:r>
      <w:r>
        <w:rPr>
          <w:rFonts w:ascii="Times New Roman" w:eastAsia="Calibri" w:hAnsi="Times New Roman" w:cs="Times New Roman"/>
          <w:position w:val="-14"/>
          <w:sz w:val="28"/>
          <w:szCs w:val="28"/>
        </w:rPr>
        <w:object w:dxaOrig="816" w:dyaOrig="420">
          <v:shape id="_x0000_i1028" type="#_x0000_t75" style="width:40.7pt;height:20.85pt" o:ole="">
            <v:imagedata r:id="rId15" o:title=""/>
          </v:shape>
          <o:OLEObject Type="Embed" ProgID="Equation.DSMT4" ShapeID="_x0000_i1028" DrawAspect="Content" ObjectID="_1788278190" r:id="rId16"/>
        </w:object>
      </w:r>
      <w:r>
        <w:rPr>
          <w:rFonts w:ascii="Times New Roman" w:hAnsi="Times New Roman"/>
          <w:sz w:val="28"/>
          <w:szCs w:val="28"/>
        </w:rPr>
        <w:t xml:space="preserve"> называется функцией, </w:t>
      </w:r>
      <w:r>
        <w:rPr>
          <w:rFonts w:ascii="Times New Roman" w:hAnsi="Times New Roman"/>
          <w:i/>
          <w:sz w:val="28"/>
          <w:szCs w:val="28"/>
        </w:rPr>
        <w:t>допускающей бесконечно малый высший предел</w:t>
      </w:r>
      <w:r>
        <w:rPr>
          <w:rFonts w:ascii="Times New Roman" w:hAnsi="Times New Roman"/>
          <w:sz w:val="28"/>
          <w:szCs w:val="28"/>
        </w:rPr>
        <w:t xml:space="preserve"> (БМВП) </w:t>
      </w:r>
      <w:proofErr w:type="gramStart"/>
      <w:r>
        <w:rPr>
          <w:rFonts w:ascii="Times New Roman" w:hAnsi="Times New Roman"/>
          <w:sz w:val="28"/>
          <w:szCs w:val="28"/>
        </w:rPr>
        <w:t>при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object w:dxaOrig="960" w:dyaOrig="384">
          <v:shape id="_x0000_i1029" type="#_x0000_t75" style="width:48pt;height:19.3pt" o:ole="">
            <v:imagedata r:id="rId17" o:title=""/>
          </v:shape>
          <o:OLEObject Type="Embed" ProgID="Equation.DSMT4" ShapeID="_x0000_i1029" DrawAspect="Content" ObjectID="_1788278191" r:id="rId18"/>
        </w:object>
      </w:r>
      <w:r>
        <w:rPr>
          <w:rFonts w:ascii="Times New Roman" w:hAnsi="Times New Roman"/>
          <w:sz w:val="28"/>
          <w:szCs w:val="28"/>
        </w:rPr>
        <w:t xml:space="preserve"> если существует предел </w:t>
      </w:r>
      <w:r>
        <w:rPr>
          <w:rFonts w:ascii="Times New Roman" w:eastAsia="Calibri" w:hAnsi="Times New Roman" w:cs="Times New Roman"/>
          <w:position w:val="-30"/>
          <w:sz w:val="28"/>
          <w:szCs w:val="28"/>
        </w:rPr>
        <w:object w:dxaOrig="1980" w:dyaOrig="600">
          <v:shape id="_x0000_i1030" type="#_x0000_t75" style="width:98.6pt;height:29.75pt" o:ole="">
            <v:imagedata r:id="rId19" o:title=""/>
          </v:shape>
          <o:OLEObject Type="Embed" ProgID="Equation.DSMT4" ShapeID="_x0000_i1030" DrawAspect="Content" ObjectID="_1788278192" r:id="rId20"/>
        </w:object>
      </w:r>
      <w:r>
        <w:rPr>
          <w:rFonts w:ascii="Times New Roman" w:hAnsi="Times New Roman"/>
          <w:sz w:val="28"/>
          <w:szCs w:val="28"/>
        </w:rPr>
        <w:t xml:space="preserve"> равномерный на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264" w:dyaOrig="384">
          <v:shape id="_x0000_i1031" type="#_x0000_t75" style="width:13.55pt;height:19.3pt" o:ole="">
            <v:imagedata r:id="rId21" o:title=""/>
          </v:shape>
          <o:OLEObject Type="Embed" ProgID="Equation.DSMT4" ShapeID="_x0000_i1031" DrawAspect="Content" ObjectID="_1788278193" r:id="rId22"/>
        </w:object>
      </w:r>
      <w:r>
        <w:rPr>
          <w:rFonts w:ascii="Times New Roman" w:hAnsi="Times New Roman"/>
          <w:sz w:val="28"/>
          <w:szCs w:val="28"/>
        </w:rPr>
        <w:t xml:space="preserve">, т.е. по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2880" w:dyaOrig="360">
          <v:shape id="_x0000_i1032" type="#_x0000_t75" style="width:2in;height:17.75pt" o:ole="">
            <v:imagedata r:id="rId23" o:title=""/>
          </v:shape>
          <o:OLEObject Type="Embed" ProgID="Equation.DSMT4" ShapeID="_x0000_i1032" DrawAspect="Content" ObjectID="_1788278194" r:id="rId24"/>
        </w:object>
      </w:r>
      <w:r>
        <w:rPr>
          <w:rFonts w:ascii="Times New Roman" w:hAnsi="Times New Roman"/>
          <w:sz w:val="28"/>
          <w:szCs w:val="28"/>
        </w:rPr>
        <w:t xml:space="preserve"> выбор которого не зависит от выбора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264" w:dyaOrig="384">
          <v:shape id="_x0000_i1033" type="#_x0000_t75" style="width:13.55pt;height:19.3pt" o:ole="">
            <v:imagedata r:id="rId25" o:title=""/>
          </v:shape>
          <o:OLEObject Type="Embed" ProgID="Equation.DSMT4" ShapeID="_x0000_i1033" DrawAspect="Content" ObjectID="_1788278195" r:id="rId26"/>
        </w:object>
      </w:r>
      <w:r>
        <w:rPr>
          <w:rFonts w:ascii="Times New Roman" w:hAnsi="Times New Roman"/>
          <w:sz w:val="28"/>
          <w:szCs w:val="28"/>
        </w:rPr>
        <w:t xml:space="preserve">, такое, что при </w:t>
      </w:r>
      <w:r>
        <w:rPr>
          <w:rFonts w:ascii="Times New Roman" w:eastAsia="Calibri" w:hAnsi="Times New Roman" w:cs="Times New Roman"/>
          <w:position w:val="-8"/>
          <w:sz w:val="28"/>
          <w:szCs w:val="28"/>
        </w:rPr>
        <w:object w:dxaOrig="780" w:dyaOrig="360">
          <v:shape id="_x0000_i1034" type="#_x0000_t75" style="width:39.15pt;height:17.75pt" o:ole="">
            <v:imagedata r:id="rId27" o:title=""/>
          </v:shape>
          <o:OLEObject Type="Embed" ProgID="Equation.DSMT4" ShapeID="_x0000_i1034" DrawAspect="Content" ObjectID="_1788278196" r:id="rId28"/>
        </w:object>
      </w:r>
      <w:r>
        <w:rPr>
          <w:rFonts w:ascii="Times New Roman" w:hAnsi="Times New Roman"/>
          <w:sz w:val="28"/>
          <w:szCs w:val="28"/>
        </w:rPr>
        <w:t xml:space="preserve"> будет  </w:t>
      </w:r>
      <w:r>
        <w:rPr>
          <w:rFonts w:ascii="Times New Roman" w:eastAsia="Calibri" w:hAnsi="Times New Roman" w:cs="Times New Roman"/>
          <w:position w:val="-16"/>
          <w:sz w:val="28"/>
          <w:szCs w:val="28"/>
        </w:rPr>
        <w:object w:dxaOrig="1296" w:dyaOrig="456">
          <v:shape id="_x0000_i1035" type="#_x0000_t75" style="width:64.7pt;height:22.95pt" o:ole="">
            <v:imagedata r:id="rId29" o:title=""/>
          </v:shape>
          <o:OLEObject Type="Embed" ProgID="Equation.DSMT4" ShapeID="_x0000_i1035" DrawAspect="Content" ObjectID="_1788278197" r:id="rId30"/>
        </w:object>
      </w:r>
      <w:r>
        <w:rPr>
          <w:rFonts w:ascii="Times New Roman" w:hAnsi="Times New Roman"/>
          <w:sz w:val="28"/>
          <w:szCs w:val="28"/>
        </w:rPr>
        <w:t xml:space="preserve"> (начиная с некоторого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744" w:dyaOrig="384">
          <v:shape id="_x0000_i1036" type="#_x0000_t75" style="width:37.05pt;height:19.3pt" o:ole="">
            <v:imagedata r:id="rId31" o:title=""/>
          </v:shape>
          <o:OLEObject Type="Embed" ProgID="Equation.DSMT4" ShapeID="_x0000_i1036" DrawAspect="Content" ObjectID="_1788278198" r:id="rId32"/>
        </w:object>
      </w:r>
      <w:r>
        <w:rPr>
          <w:rFonts w:ascii="Times New Roman" w:hAnsi="Times New Roman"/>
          <w:sz w:val="28"/>
          <w:szCs w:val="28"/>
        </w:rPr>
        <w:t>).■</w:t>
      </w:r>
    </w:p>
    <w:p w:rsidR="00627CB8" w:rsidRDefault="00627CB8" w:rsidP="001224D6">
      <w:pPr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4AEE55A2" wp14:editId="60D2A88E">
            <wp:extent cx="5940760" cy="434993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56873"/>
                    <a:stretch/>
                  </pic:blipFill>
                  <pic:spPr bwMode="auto">
                    <a:xfrm>
                      <a:off x="0" y="0"/>
                      <a:ext cx="5940425" cy="43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CB8" w:rsidRPr="00627CB8" w:rsidRDefault="00627CB8" w:rsidP="001224D6">
      <w:pPr>
        <w:rPr>
          <w:i/>
          <w:lang w:val="en-US"/>
        </w:rPr>
      </w:pPr>
      <w:r>
        <w:rPr>
          <w:i/>
          <w:noProof/>
          <w:lang w:eastAsia="ru-RU"/>
        </w:rPr>
        <w:drawing>
          <wp:inline distT="0" distB="0" distL="0" distR="0">
            <wp:extent cx="5934075" cy="1560195"/>
            <wp:effectExtent l="0" t="0" r="952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61" w:rsidRDefault="001224D6" w:rsidP="001224D6">
      <w:pPr>
        <w:rPr>
          <w:i/>
          <w:lang w:val="en-US"/>
        </w:rPr>
      </w:pPr>
      <w:r>
        <w:rPr>
          <w:i/>
        </w:rPr>
        <w:t>Пример</w:t>
      </w:r>
      <w:r w:rsidRPr="00E369F2">
        <w:rPr>
          <w:i/>
        </w:rPr>
        <w:t xml:space="preserve">: </w:t>
      </w:r>
      <w:r>
        <w:rPr>
          <w:i/>
        </w:rPr>
        <w:t>Функция</w:t>
      </w:r>
      <w:r>
        <w:rPr>
          <w:noProof/>
          <w:lang w:eastAsia="ru-RU"/>
        </w:rPr>
        <w:drawing>
          <wp:inline distT="0" distB="0" distL="0" distR="0" wp14:anchorId="76FEFE9E" wp14:editId="2F7AF3D4">
            <wp:extent cx="1940559" cy="2743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27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61" w:rsidRDefault="004F5361" w:rsidP="001224D6">
      <w:pPr>
        <w:rPr>
          <w:i/>
          <w:lang w:val="en-US"/>
        </w:rPr>
      </w:pPr>
      <w:r>
        <w:rPr>
          <w:i/>
          <w:noProof/>
          <w:lang w:eastAsia="ru-RU"/>
        </w:rPr>
        <w:drawing>
          <wp:inline distT="0" distB="0" distL="0" distR="0">
            <wp:extent cx="4533900" cy="485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361" w:rsidRPr="004F5361" w:rsidRDefault="004F5361" w:rsidP="001224D6">
      <w:pPr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60550D7B" wp14:editId="39F313E1">
            <wp:extent cx="4648603" cy="670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D6" w:rsidRDefault="004F5361" w:rsidP="001224D6">
      <w:pPr>
        <w:rPr>
          <w:i/>
          <w:lang w:val="en-US"/>
        </w:rPr>
      </w:pPr>
      <w:r>
        <w:rPr>
          <w:i/>
          <w:noProof/>
          <w:lang w:eastAsia="ru-RU"/>
        </w:rPr>
        <w:drawing>
          <wp:inline distT="0" distB="0" distL="0" distR="0">
            <wp:extent cx="4533900" cy="9080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E5E" w:rsidRPr="001D1E5E" w:rsidRDefault="001D1E5E" w:rsidP="001224D6">
      <w:r w:rsidRPr="001D1E5E">
        <w:rPr>
          <w:i/>
          <w:u w:val="single"/>
        </w:rPr>
        <w:t>Пример</w:t>
      </w:r>
      <w:r w:rsidRPr="001D1E5E">
        <w:rPr>
          <w:i/>
          <w:u w:val="single"/>
          <w:lang w:val="en-US"/>
        </w:rPr>
        <w:t>:</w:t>
      </w:r>
      <w:r>
        <w:rPr>
          <w:i/>
          <w:u w:val="single"/>
          <w:lang w:val="en-US"/>
        </w:rPr>
        <w:t xml:space="preserve"> </w:t>
      </w:r>
      <w:r>
        <w:t>Функция</w:t>
      </w:r>
    </w:p>
    <w:p w:rsidR="001D1E5E" w:rsidRDefault="001D1E5E" w:rsidP="001224D6">
      <w:pPr>
        <w:rPr>
          <w:i/>
          <w:u w:val="single"/>
        </w:rPr>
      </w:pPr>
      <w:r>
        <w:rPr>
          <w:noProof/>
          <w:lang w:eastAsia="ru-RU"/>
        </w:rPr>
        <w:drawing>
          <wp:inline distT="0" distB="0" distL="0" distR="0" wp14:anchorId="45EBE1A4" wp14:editId="69747138">
            <wp:extent cx="5940425" cy="1148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92" w:rsidRDefault="00B03C92" w:rsidP="001224D6">
      <w:pPr>
        <w:rPr>
          <w:i/>
          <w:u w:val="single"/>
        </w:rPr>
      </w:pPr>
      <w:r>
        <w:rPr>
          <w:noProof/>
          <w:lang w:eastAsia="ru-RU"/>
        </w:rPr>
        <w:drawing>
          <wp:inline distT="0" distB="0" distL="0" distR="0" wp14:anchorId="4CD18F27" wp14:editId="1E6D9CD8">
            <wp:extent cx="5722993" cy="10870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39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92" w:rsidRDefault="00B03C92" w:rsidP="001224D6">
      <w:pPr>
        <w:rPr>
          <w:i/>
          <w:u w:val="singl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0B56D" wp14:editId="33162ED5">
            <wp:extent cx="5569527" cy="1346999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21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4D8" w:rsidRPr="005B64D8" w:rsidRDefault="005B64D8" w:rsidP="001224D6">
      <w:pPr>
        <w:rPr>
          <w:i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Функция Ляпунова </w:t>
      </w:r>
      <w:r>
        <w:rPr>
          <w:rFonts w:ascii="Times New Roman" w:eastAsia="Calibri" w:hAnsi="Times New Roman" w:cs="Times New Roman"/>
          <w:position w:val="-14"/>
          <w:sz w:val="28"/>
          <w:szCs w:val="28"/>
        </w:rPr>
        <w:object w:dxaOrig="816" w:dyaOrig="420">
          <v:shape id="_x0000_i1037" type="#_x0000_t75" style="width:40.7pt;height:20.85pt" o:ole="">
            <v:imagedata r:id="rId46" o:title=""/>
          </v:shape>
          <o:OLEObject Type="Embed" ProgID="Equation.DSMT4" ShapeID="_x0000_i1037" DrawAspect="Content" ObjectID="_1788278199" r:id="rId47"/>
        </w:object>
      </w:r>
      <w:r>
        <w:rPr>
          <w:rFonts w:ascii="Times New Roman" w:hAnsi="Times New Roman"/>
          <w:sz w:val="28"/>
          <w:szCs w:val="28"/>
        </w:rPr>
        <w:t xml:space="preserve">, допускающая БМВП </w:t>
      </w:r>
      <w:proofErr w:type="gramStart"/>
      <w:r>
        <w:rPr>
          <w:rFonts w:ascii="Times New Roman" w:hAnsi="Times New Roman"/>
          <w:sz w:val="28"/>
          <w:szCs w:val="28"/>
        </w:rPr>
        <w:t>при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position w:val="-8"/>
          <w:sz w:val="28"/>
          <w:szCs w:val="28"/>
        </w:rPr>
        <w:object w:dxaOrig="900" w:dyaOrig="360">
          <v:shape id="_x0000_i1038" type="#_x0000_t75" style="width:45.4pt;height:17.75pt" o:ole="">
            <v:imagedata r:id="rId48" o:title=""/>
          </v:shape>
          <o:OLEObject Type="Embed" ProgID="Equation.DSMT4" ShapeID="_x0000_i1038" DrawAspect="Content" ObjectID="_1788278200" r:id="rId49"/>
        </w:object>
      </w:r>
      <w:r>
        <w:rPr>
          <w:rFonts w:ascii="Times New Roman" w:hAnsi="Times New Roman"/>
          <w:sz w:val="28"/>
          <w:szCs w:val="28"/>
        </w:rPr>
        <w:t xml:space="preserve"> и ББНП при </w:t>
      </w:r>
      <w:r>
        <w:rPr>
          <w:rFonts w:ascii="Times New Roman" w:eastAsia="Calibri" w:hAnsi="Times New Roman" w:cs="Times New Roman"/>
          <w:position w:val="-8"/>
          <w:sz w:val="28"/>
          <w:szCs w:val="28"/>
        </w:rPr>
        <w:object w:dxaOrig="1116" w:dyaOrig="360">
          <v:shape id="_x0000_i1039" type="#_x0000_t75" style="width:55.85pt;height:17.75pt" o:ole="">
            <v:imagedata r:id="rId50" o:title=""/>
          </v:shape>
          <o:OLEObject Type="Embed" ProgID="Equation.DSMT4" ShapeID="_x0000_i1039" DrawAspect="Content" ObjectID="_1788278201" r:id="rId51"/>
        </w:object>
      </w:r>
      <w:r>
        <w:rPr>
          <w:rFonts w:ascii="Times New Roman" w:hAnsi="Times New Roman"/>
          <w:sz w:val="28"/>
          <w:szCs w:val="28"/>
        </w:rPr>
        <w:t xml:space="preserve"> называется функцией Ляпунова, </w:t>
      </w:r>
      <w:r>
        <w:rPr>
          <w:rFonts w:ascii="Times New Roman" w:hAnsi="Times New Roman"/>
          <w:i/>
          <w:sz w:val="28"/>
          <w:szCs w:val="28"/>
        </w:rPr>
        <w:t>допускающей бесконечный предел в целом</w:t>
      </w:r>
      <w:r>
        <w:rPr>
          <w:rFonts w:ascii="Times New Roman" w:hAnsi="Times New Roman"/>
          <w:sz w:val="28"/>
          <w:szCs w:val="28"/>
        </w:rPr>
        <w:t xml:space="preserve"> (глобальный бесконечный предел).</w:t>
      </w:r>
    </w:p>
    <w:p w:rsidR="00B03C92" w:rsidRPr="00B03C92" w:rsidRDefault="00B03C92" w:rsidP="001224D6">
      <w:r>
        <w:rPr>
          <w:i/>
          <w:u w:val="single"/>
        </w:rPr>
        <w:t>Пример</w:t>
      </w:r>
      <w:proofErr w:type="gramStart"/>
      <w:r>
        <w:t xml:space="preserve"> К</w:t>
      </w:r>
      <w:proofErr w:type="gramEnd"/>
      <w:r>
        <w:t>акая из функций допускает бесконечно малый высший предел</w:t>
      </w:r>
      <w:r w:rsidRPr="00B03C92">
        <w:t>?</w:t>
      </w:r>
    </w:p>
    <w:p w:rsidR="00B03C92" w:rsidRDefault="00B03C92" w:rsidP="001224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90B067" wp14:editId="1BC8EA22">
            <wp:extent cx="3863675" cy="281964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92" w:rsidRDefault="00B03C92" w:rsidP="001224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2467BC" wp14:editId="02222697">
            <wp:extent cx="3193057" cy="281964"/>
            <wp:effectExtent l="0" t="0" r="762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92" w:rsidRDefault="00B03C92" w:rsidP="001224D6">
      <w:pPr>
        <w:rPr>
          <w:lang w:val="en-US"/>
        </w:rPr>
      </w:pPr>
    </w:p>
    <w:p w:rsidR="00B03C92" w:rsidRPr="00B03C92" w:rsidRDefault="00B03C92" w:rsidP="001224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3DD19A" wp14:editId="62EDD824">
            <wp:extent cx="4229467" cy="96782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D6" w:rsidRDefault="001224D6" w:rsidP="001224D6">
      <w:pPr>
        <w:rPr>
          <w:b/>
          <w:i/>
          <w:u w:val="single"/>
        </w:rPr>
      </w:pPr>
      <w:r w:rsidRPr="000E7D4F">
        <w:rPr>
          <w:b/>
          <w:i/>
          <w:u w:val="single"/>
        </w:rPr>
        <w:t>Положительно определенные формы</w:t>
      </w:r>
    </w:p>
    <w:p w:rsidR="001224D6" w:rsidRDefault="001224D6" w:rsidP="001224D6">
      <w:pPr>
        <w:rPr>
          <w:b/>
          <w:i/>
          <w:u w:val="single"/>
        </w:rPr>
      </w:pPr>
      <w:r w:rsidRPr="00AA6DC6">
        <w:rPr>
          <w:noProof/>
          <w:lang w:eastAsia="ru-RU"/>
        </w:rPr>
        <w:lastRenderedPageBreak/>
        <w:drawing>
          <wp:inline distT="0" distB="0" distL="0" distR="0" wp14:anchorId="6C152273" wp14:editId="01D78653">
            <wp:extent cx="5831840" cy="478536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D6" w:rsidRPr="009401BA" w:rsidRDefault="001224D6" w:rsidP="001224D6">
      <w:pPr>
        <w:spacing w:after="0" w:line="240" w:lineRule="auto"/>
        <w:ind w:left="360" w:firstLine="348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 xml:space="preserve">Будем рассматривать функции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401BA">
        <w:rPr>
          <w:rFonts w:ascii="Times New Roman" w:hAnsi="Times New Roman" w:cs="Times New Roman"/>
          <w:sz w:val="24"/>
          <w:szCs w:val="24"/>
        </w:rPr>
        <w:t xml:space="preserve"> 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)) (для стационарной системы) и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401BA">
        <w:rPr>
          <w:rFonts w:ascii="Times New Roman" w:hAnsi="Times New Roman" w:cs="Times New Roman"/>
          <w:sz w:val="24"/>
          <w:szCs w:val="24"/>
        </w:rPr>
        <w:t xml:space="preserve"> 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),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>) (для нестационарной системы), удовлетворяющие следующим условиям: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 xml:space="preserve">1) они должны быть непрерывными и непрерывно дифференцируемыми по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 xml:space="preserve"> и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 в некоторой области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 xml:space="preserve"> </w:t>
      </w:r>
      <w:r w:rsidRPr="009401BA">
        <w:rPr>
          <w:rFonts w:ascii="Cambria Math" w:hAnsi="Cambria Math" w:cs="Cambria Math"/>
          <w:sz w:val="24"/>
          <w:szCs w:val="24"/>
        </w:rPr>
        <w:t>⊂</w:t>
      </w:r>
      <w:r w:rsidRPr="009401BA">
        <w:rPr>
          <w:rFonts w:ascii="Times New Roman" w:hAnsi="Times New Roman" w:cs="Times New Roman"/>
          <w:sz w:val="24"/>
          <w:szCs w:val="24"/>
        </w:rPr>
        <w:t xml:space="preserve">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9401BA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9401BA">
        <w:rPr>
          <w:rFonts w:ascii="Times New Roman" w:hAnsi="Times New Roman" w:cs="Times New Roman"/>
          <w:sz w:val="24"/>
          <w:szCs w:val="24"/>
        </w:rPr>
        <w:t xml:space="preserve">, содержащей начало координат; 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 xml:space="preserve">2)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401BA">
        <w:rPr>
          <w:rFonts w:ascii="Times New Roman" w:hAnsi="Times New Roman" w:cs="Times New Roman"/>
          <w:sz w:val="24"/>
          <w:szCs w:val="24"/>
        </w:rPr>
        <w:t xml:space="preserve"> (0) = 0,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401BA">
        <w:rPr>
          <w:rFonts w:ascii="Times New Roman" w:hAnsi="Times New Roman" w:cs="Times New Roman"/>
          <w:sz w:val="24"/>
          <w:szCs w:val="24"/>
        </w:rPr>
        <w:t xml:space="preserve"> (0,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>) = 0.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b/>
          <w:sz w:val="24"/>
          <w:szCs w:val="24"/>
        </w:rPr>
        <w:t>Определение 1</w:t>
      </w:r>
      <w:r w:rsidRPr="009401BA">
        <w:rPr>
          <w:rFonts w:ascii="Times New Roman" w:hAnsi="Times New Roman" w:cs="Times New Roman"/>
          <w:sz w:val="24"/>
          <w:szCs w:val="24"/>
        </w:rPr>
        <w:t>.</w:t>
      </w:r>
      <w:r w:rsidRPr="009401BA">
        <w:rPr>
          <w:rFonts w:ascii="Times New Roman" w:hAnsi="Times New Roman" w:cs="Times New Roman"/>
          <w:sz w:val="24"/>
          <w:szCs w:val="24"/>
        </w:rPr>
        <w:tab/>
      </w:r>
      <w:r w:rsidRPr="009401BA">
        <w:rPr>
          <w:rFonts w:ascii="Times New Roman" w:hAnsi="Times New Roman" w:cs="Times New Roman"/>
          <w:iCs/>
          <w:sz w:val="24"/>
          <w:szCs w:val="24"/>
        </w:rPr>
        <w:t xml:space="preserve">Функции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)) </w:t>
      </w:r>
      <w:r w:rsidRPr="009401BA">
        <w:rPr>
          <w:rFonts w:ascii="Times New Roman" w:hAnsi="Times New Roman" w:cs="Times New Roman"/>
          <w:iCs/>
          <w:sz w:val="24"/>
          <w:szCs w:val="24"/>
        </w:rPr>
        <w:t xml:space="preserve">и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401BA">
        <w:rPr>
          <w:rFonts w:ascii="Times New Roman" w:hAnsi="Times New Roman" w:cs="Times New Roman"/>
          <w:sz w:val="24"/>
          <w:szCs w:val="24"/>
        </w:rPr>
        <w:t xml:space="preserve"> 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),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) называются 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b/>
          <w:iCs/>
          <w:sz w:val="24"/>
          <w:szCs w:val="24"/>
        </w:rPr>
        <w:t xml:space="preserve">- положительно </w:t>
      </w:r>
      <w:proofErr w:type="gramStart"/>
      <w:r w:rsidRPr="009401BA">
        <w:rPr>
          <w:rFonts w:ascii="Times New Roman" w:hAnsi="Times New Roman" w:cs="Times New Roman"/>
          <w:b/>
          <w:iCs/>
          <w:sz w:val="24"/>
          <w:szCs w:val="24"/>
        </w:rPr>
        <w:t>определенными</w:t>
      </w:r>
      <w:proofErr w:type="gramEnd"/>
      <w:r w:rsidRPr="009401BA">
        <w:rPr>
          <w:rFonts w:ascii="Times New Roman" w:hAnsi="Times New Roman" w:cs="Times New Roman"/>
          <w:sz w:val="24"/>
          <w:szCs w:val="24"/>
        </w:rPr>
        <w:t xml:space="preserve">, если существует функция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 xml:space="preserve">) &gt; 0 для любых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>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401BA">
        <w:rPr>
          <w:rFonts w:ascii="Times New Roman" w:hAnsi="Times New Roman" w:cs="Times New Roman"/>
          <w:sz w:val="24"/>
          <w:szCs w:val="24"/>
        </w:rPr>
        <w:t>(0) = 0) такая, что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:rsidR="001224D6" w:rsidRPr="009401BA" w:rsidRDefault="001224D6" w:rsidP="001224D6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9401BA">
        <w:rPr>
          <w:rFonts w:ascii="Times New Roman" w:hAnsi="Times New Roman" w:cs="Times New Roman"/>
          <w:sz w:val="24"/>
          <w:szCs w:val="24"/>
        </w:rPr>
        <w:t>Для стационарного случая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9401BA">
        <w:rPr>
          <w:rFonts w:ascii="Times New Roman" w:hAnsi="Times New Roman" w:cs="Times New Roman"/>
          <w:sz w:val="24"/>
          <w:szCs w:val="24"/>
          <w:lang w:val="en-US"/>
        </w:rPr>
        <w:t xml:space="preserve">V(x) &gt; 0, </w:t>
      </w:r>
      <w:r w:rsidRPr="009401BA">
        <w:rPr>
          <w:rFonts w:ascii="Times New Roman" w:hAnsi="Times New Roman" w:cs="Times New Roman"/>
          <w:sz w:val="24"/>
          <w:szCs w:val="24"/>
        </w:rPr>
        <w:t>при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 xml:space="preserve"> x≠0;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401BA">
        <w:rPr>
          <w:rFonts w:ascii="Times New Roman" w:hAnsi="Times New Roman" w:cs="Times New Roman"/>
          <w:sz w:val="24"/>
          <w:szCs w:val="24"/>
          <w:lang w:val="en-US"/>
        </w:rPr>
        <w:t>V(</w:t>
      </w:r>
      <w:proofErr w:type="gramEnd"/>
      <w:r w:rsidRPr="009401BA">
        <w:rPr>
          <w:rFonts w:ascii="Times New Roman" w:hAnsi="Times New Roman" w:cs="Times New Roman"/>
          <w:sz w:val="24"/>
          <w:szCs w:val="24"/>
          <w:lang w:val="en-US"/>
        </w:rPr>
        <w:t>0) = 0.</w:t>
      </w:r>
    </w:p>
    <w:p w:rsidR="001224D6" w:rsidRPr="009401BA" w:rsidRDefault="001224D6" w:rsidP="001224D6">
      <w:pPr>
        <w:spacing w:after="0" w:line="240" w:lineRule="auto"/>
        <w:ind w:left="360" w:firstLine="348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>2)Для нестационарного случая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401BA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),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) ≥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401BA">
        <w:rPr>
          <w:rFonts w:ascii="Times New Roman" w:hAnsi="Times New Roman" w:cs="Times New Roman"/>
          <w:sz w:val="24"/>
          <w:szCs w:val="24"/>
        </w:rPr>
        <w:t>)&gt;0, при</w:t>
      </w:r>
      <w:r w:rsidRPr="009401BA">
        <w:t xml:space="preserve"> </w:t>
      </w:r>
      <w:r w:rsidRPr="009401BA">
        <w:rPr>
          <w:rFonts w:ascii="Times New Roman" w:hAnsi="Times New Roman" w:cs="Times New Roman"/>
          <w:sz w:val="24"/>
          <w:szCs w:val="24"/>
        </w:rPr>
        <w:t>x≠0;</w:t>
      </w:r>
    </w:p>
    <w:p w:rsidR="001224D6" w:rsidRPr="009401BA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  <w:proofErr w:type="gramStart"/>
      <w:r w:rsidRPr="009401B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401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01BA">
        <w:rPr>
          <w:rFonts w:ascii="Times New Roman" w:hAnsi="Times New Roman" w:cs="Times New Roman"/>
          <w:sz w:val="24"/>
          <w:szCs w:val="24"/>
        </w:rPr>
        <w:t>0,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401BA">
        <w:rPr>
          <w:rFonts w:ascii="Times New Roman" w:hAnsi="Times New Roman" w:cs="Times New Roman"/>
          <w:sz w:val="24"/>
          <w:szCs w:val="24"/>
        </w:rPr>
        <w:t xml:space="preserve">) = </w:t>
      </w:r>
      <w:r w:rsidRPr="009401BA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401BA">
        <w:rPr>
          <w:rFonts w:ascii="Times New Roman" w:hAnsi="Times New Roman" w:cs="Times New Roman"/>
          <w:sz w:val="24"/>
          <w:szCs w:val="24"/>
        </w:rPr>
        <w:t>(0)=0.</w:t>
      </w:r>
    </w:p>
    <w:p w:rsidR="001224D6" w:rsidRPr="009401BA" w:rsidRDefault="001224D6" w:rsidP="001224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 xml:space="preserve">- </w:t>
      </w:r>
      <w:r w:rsidRPr="009401BA">
        <w:rPr>
          <w:rFonts w:ascii="Times New Roman" w:hAnsi="Times New Roman" w:cs="Times New Roman"/>
          <w:b/>
          <w:sz w:val="24"/>
          <w:szCs w:val="24"/>
        </w:rPr>
        <w:t xml:space="preserve">отрицательно определенными, </w:t>
      </w:r>
      <w:r w:rsidRPr="009401BA">
        <w:rPr>
          <w:rFonts w:ascii="Times New Roman" w:hAnsi="Times New Roman" w:cs="Times New Roman"/>
          <w:sz w:val="24"/>
          <w:szCs w:val="24"/>
        </w:rPr>
        <w:t>если</w:t>
      </w:r>
    </w:p>
    <w:p w:rsidR="001224D6" w:rsidRPr="009401BA" w:rsidRDefault="001224D6" w:rsidP="001224D6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>1)</w:t>
      </w:r>
      <w:r w:rsidRPr="009401BA">
        <w:rPr>
          <w:rFonts w:ascii="Times New Roman" w:hAnsi="Times New Roman" w:cs="Times New Roman"/>
          <w:sz w:val="24"/>
          <w:szCs w:val="24"/>
        </w:rPr>
        <w:tab/>
        <w:t>Для стационарного случая</w:t>
      </w:r>
    </w:p>
    <w:p w:rsidR="001224D6" w:rsidRPr="009401BA" w:rsidRDefault="001224D6" w:rsidP="001224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>V(x) &lt; 0, при x≠0;</w:t>
      </w:r>
    </w:p>
    <w:p w:rsidR="001224D6" w:rsidRPr="009401BA" w:rsidRDefault="001224D6" w:rsidP="001224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>V(0) = 0.</w:t>
      </w:r>
    </w:p>
    <w:p w:rsidR="001224D6" w:rsidRPr="009401BA" w:rsidRDefault="001224D6" w:rsidP="001224D6">
      <w:pPr>
        <w:numPr>
          <w:ilvl w:val="0"/>
          <w:numId w:val="7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>Для нестационарного случая</w:t>
      </w:r>
    </w:p>
    <w:p w:rsidR="001224D6" w:rsidRPr="009401BA" w:rsidRDefault="001224D6" w:rsidP="001224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>V (x(t), t) ≤ -W(x)&lt;0, при x≠0;</w:t>
      </w:r>
    </w:p>
    <w:p w:rsidR="001224D6" w:rsidRPr="009401BA" w:rsidRDefault="001224D6" w:rsidP="001224D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>V(0,t) = W(0)=0.</w:t>
      </w:r>
    </w:p>
    <w:p w:rsidR="001224D6" w:rsidRPr="009401BA" w:rsidRDefault="001224D6" w:rsidP="001224D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t xml:space="preserve">Такие функции называются </w:t>
      </w:r>
      <w:proofErr w:type="spellStart"/>
      <w:r w:rsidRPr="009401BA">
        <w:rPr>
          <w:rFonts w:ascii="Times New Roman" w:hAnsi="Times New Roman" w:cs="Times New Roman"/>
          <w:b/>
          <w:sz w:val="24"/>
          <w:szCs w:val="24"/>
        </w:rPr>
        <w:t>знакоопределенными</w:t>
      </w:r>
      <w:proofErr w:type="spellEnd"/>
      <w:r w:rsidRPr="009401BA">
        <w:rPr>
          <w:rFonts w:ascii="Times New Roman" w:hAnsi="Times New Roman" w:cs="Times New Roman"/>
          <w:b/>
          <w:sz w:val="24"/>
          <w:szCs w:val="24"/>
        </w:rPr>
        <w:t>.</w:t>
      </w:r>
    </w:p>
    <w:p w:rsidR="001224D6" w:rsidRPr="0082167D" w:rsidRDefault="001224D6" w:rsidP="001224D6">
      <w:pPr>
        <w:rPr>
          <w:rFonts w:ascii="Times New Roman" w:hAnsi="Times New Roman" w:cs="Times New Roman"/>
          <w:sz w:val="24"/>
          <w:szCs w:val="24"/>
        </w:rPr>
      </w:pPr>
      <w:r w:rsidRPr="009401BA">
        <w:rPr>
          <w:rFonts w:ascii="Times New Roman" w:hAnsi="Times New Roman" w:cs="Times New Roman"/>
          <w:sz w:val="24"/>
          <w:szCs w:val="24"/>
        </w:rPr>
        <w:lastRenderedPageBreak/>
        <w:t xml:space="preserve">Если неравенства носят не строгий характер, функции называют </w:t>
      </w:r>
      <w:proofErr w:type="spellStart"/>
      <w:r w:rsidRPr="009401BA">
        <w:rPr>
          <w:rFonts w:ascii="Times New Roman" w:hAnsi="Times New Roman" w:cs="Times New Roman"/>
          <w:b/>
          <w:sz w:val="24"/>
          <w:szCs w:val="24"/>
        </w:rPr>
        <w:t>знакополуопределенными</w:t>
      </w:r>
      <w:proofErr w:type="spellEnd"/>
      <w:r w:rsidRPr="009401BA">
        <w:rPr>
          <w:rFonts w:ascii="Times New Roman" w:hAnsi="Times New Roman" w:cs="Times New Roman"/>
          <w:sz w:val="24"/>
          <w:szCs w:val="24"/>
        </w:rPr>
        <w:t>.</w:t>
      </w:r>
    </w:p>
    <w:p w:rsidR="00B76958" w:rsidRPr="00B76958" w:rsidRDefault="00B76958" w:rsidP="001224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9B6C1CB" wp14:editId="41A6AB14">
            <wp:extent cx="5678232" cy="837667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34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D6" w:rsidRPr="000E7D4F" w:rsidRDefault="001224D6" w:rsidP="001224D6">
      <w:pPr>
        <w:rPr>
          <w:b/>
          <w:i/>
          <w:u w:val="single"/>
        </w:rPr>
      </w:pPr>
      <w:r>
        <w:rPr>
          <w:noProof/>
          <w:lang w:eastAsia="ru-RU"/>
        </w:rPr>
        <w:drawing>
          <wp:inline distT="0" distB="0" distL="0" distR="0" wp14:anchorId="17116E7A" wp14:editId="12C80EB9">
            <wp:extent cx="1310640" cy="1325880"/>
            <wp:effectExtent l="0" t="0" r="381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D6" w:rsidRPr="00C51857" w:rsidRDefault="001224D6" w:rsidP="001224D6">
      <w:pPr>
        <w:rPr>
          <w:i/>
          <w:lang w:val="en-US"/>
        </w:rPr>
      </w:pPr>
      <w:r>
        <w:rPr>
          <w:i/>
          <w:noProof/>
          <w:lang w:eastAsia="ru-RU"/>
        </w:rPr>
        <w:drawing>
          <wp:inline distT="0" distB="0" distL="0" distR="0" wp14:anchorId="5BB4ABD7" wp14:editId="3D3142DA">
            <wp:extent cx="5679440" cy="5293360"/>
            <wp:effectExtent l="0" t="0" r="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2"/>
                    <a:stretch/>
                  </pic:blipFill>
                  <pic:spPr bwMode="auto">
                    <a:xfrm>
                      <a:off x="0" y="0"/>
                      <a:ext cx="5679440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4D6" w:rsidRDefault="001224D6" w:rsidP="001224D6">
      <w:pPr>
        <w:rPr>
          <w:b/>
          <w:i/>
          <w:u w:val="single"/>
        </w:rPr>
      </w:pPr>
      <w:r w:rsidRPr="002659FD">
        <w:rPr>
          <w:b/>
          <w:i/>
          <w:u w:val="single"/>
        </w:rPr>
        <w:t>Пример функции Ляпунова неавтономной системы:</w:t>
      </w:r>
    </w:p>
    <w:p w:rsidR="001224D6" w:rsidRPr="00B94986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:rsidR="001224D6" w:rsidRPr="00B94986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B9498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97B375" wp14:editId="71CC73AE">
            <wp:extent cx="5798820" cy="22555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D6" w:rsidRPr="00B94986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B949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B64FE1" wp14:editId="7C23464C">
            <wp:extent cx="5908431" cy="1841589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25"/>
                    <a:stretch/>
                  </pic:blipFill>
                  <pic:spPr bwMode="auto">
                    <a:xfrm>
                      <a:off x="0" y="0"/>
                      <a:ext cx="5905500" cy="184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4D6" w:rsidRDefault="00A63B6D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82F628" wp14:editId="3DDFD043">
            <wp:extent cx="5940425" cy="999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6D" w:rsidRPr="00A63B6D" w:rsidRDefault="00A63B6D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99726" cy="83761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14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D6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B9498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4B471A" wp14:editId="6CF37AC6">
            <wp:extent cx="5455920" cy="199054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C0" w:rsidRDefault="00D77DC0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4ABE0EE" wp14:editId="10E0F490">
            <wp:extent cx="4480949" cy="9754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C0" w:rsidRPr="00B94986" w:rsidRDefault="00D77DC0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1224D6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B9498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CAB65E6" wp14:editId="7670FCEC">
            <wp:extent cx="5821680" cy="1310640"/>
            <wp:effectExtent l="0" t="0" r="762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A3F" w:rsidRDefault="00F034CC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58C64E" wp14:editId="5F5D02FA">
            <wp:extent cx="1463167" cy="223539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4CC" w:rsidRDefault="00F034CC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A244BAE" wp14:editId="7B985138">
            <wp:extent cx="5940425" cy="1010406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AA" w:rsidRDefault="007448AA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:rsidR="00136A3F" w:rsidRDefault="00136A3F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16100" cy="3067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30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C0" w:rsidRPr="00B94986" w:rsidRDefault="00136A3F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8C428D" wp14:editId="7C275467">
            <wp:extent cx="5940425" cy="1267912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D6" w:rsidRPr="00B94986" w:rsidRDefault="001224D6" w:rsidP="001224D6">
      <w:pPr>
        <w:spacing w:after="0" w:line="240" w:lineRule="auto"/>
        <w:ind w:left="36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39ACD3C" wp14:editId="34C030A4">
            <wp:extent cx="5356303" cy="251968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72733" cy="252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D6" w:rsidRPr="00B94986" w:rsidRDefault="001224D6" w:rsidP="001224D6"/>
    <w:p w:rsidR="001224D6" w:rsidRDefault="001224D6" w:rsidP="001224D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FD6034" wp14:editId="31607E36">
            <wp:extent cx="5720080" cy="5080000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D6" w:rsidRDefault="001224D6" w:rsidP="001224D6">
      <w:pPr>
        <w:rPr>
          <w:lang w:val="en-US"/>
        </w:rPr>
      </w:pPr>
      <w:r>
        <w:t>Пример</w:t>
      </w:r>
      <w:r>
        <w:rPr>
          <w:lang w:val="en-US"/>
        </w:rPr>
        <w:t>:</w:t>
      </w:r>
    </w:p>
    <w:p w:rsidR="001224D6" w:rsidRDefault="001224D6" w:rsidP="001224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F3A99D" wp14:editId="01BEB744">
            <wp:extent cx="5496560" cy="1280160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97037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D6" w:rsidRDefault="001224D6" w:rsidP="001224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31A113" wp14:editId="7DFD186D">
            <wp:extent cx="5618480" cy="1920240"/>
            <wp:effectExtent l="0" t="0" r="127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25837" cy="19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D6" w:rsidRDefault="001224D6" w:rsidP="001224D6">
      <w:r>
        <w:rPr>
          <w:noProof/>
          <w:lang w:eastAsia="ru-RU"/>
        </w:rPr>
        <w:lastRenderedPageBreak/>
        <w:drawing>
          <wp:inline distT="0" distB="0" distL="0" distR="0" wp14:anchorId="7D4D39D7" wp14:editId="16B0DE7A">
            <wp:extent cx="5496560" cy="4378960"/>
            <wp:effectExtent l="0" t="0" r="889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97036" cy="437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A" w:rsidRDefault="00A9071A" w:rsidP="001224D6">
      <w:r>
        <w:rPr>
          <w:noProof/>
          <w:lang w:eastAsia="ru-RU"/>
        </w:rPr>
        <w:drawing>
          <wp:inline distT="0" distB="0" distL="0" distR="0" wp14:anchorId="5FFF5560" wp14:editId="617B243B">
            <wp:extent cx="3227127" cy="750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27127" cy="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A" w:rsidRDefault="00A9071A" w:rsidP="001224D6">
      <w:r>
        <w:rPr>
          <w:noProof/>
          <w:lang w:eastAsia="ru-RU"/>
        </w:rPr>
        <w:drawing>
          <wp:inline distT="0" distB="0" distL="0" distR="0" wp14:anchorId="2F80E1FE" wp14:editId="5CD3529E">
            <wp:extent cx="1167448" cy="34180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167448" cy="3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1A" w:rsidRDefault="00A9071A" w:rsidP="001224D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350881" wp14:editId="0ADDD39A">
            <wp:extent cx="2241677" cy="306289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41677" cy="3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D4" w:rsidRPr="00C75945" w:rsidRDefault="00224AD4" w:rsidP="001224D6">
      <w:pPr>
        <w:rPr>
          <w:rFonts w:ascii="Times New Roman" w:eastAsiaTheme="minorEastAsia" w:hAnsi="Times New Roman" w:cs="Times New Roman"/>
        </w:rPr>
      </w:pPr>
      <w:r w:rsidRPr="00224AD4">
        <w:rPr>
          <w:rFonts w:ascii="Times New Roman" w:hAnsi="Times New Roman" w:cs="Times New Roman"/>
        </w:rPr>
        <w:t xml:space="preserve">Заметим, </w:t>
      </w:r>
      <w:r w:rsidR="00E660A4">
        <w:rPr>
          <w:rFonts w:ascii="Times New Roman" w:hAnsi="Times New Roman" w:cs="Times New Roman"/>
        </w:rPr>
        <w:t>что,</w:t>
      </w:r>
      <w:r>
        <w:rPr>
          <w:rFonts w:ascii="Times New Roman" w:hAnsi="Times New Roman" w:cs="Times New Roman"/>
        </w:rPr>
        <w:t xml:space="preserve"> несмотря на присутствие положительных степеней</w:t>
      </w:r>
      <w:r w:rsidR="00E660A4">
        <w:rPr>
          <w:rFonts w:ascii="Times New Roman" w:hAnsi="Times New Roman" w:cs="Times New Roman"/>
        </w:rPr>
        <w:t xml:space="preserve"> </w:t>
      </w:r>
      <w:r w:rsidR="00E660A4" w:rsidRPr="00E660A4">
        <w:rPr>
          <w:rFonts w:ascii="Times New Roman" w:hAnsi="Times New Roman" w:cs="Times New Roman"/>
          <w:i/>
          <w:lang w:val="en-US"/>
        </w:rPr>
        <w:t>x</w:t>
      </w:r>
      <w:r w:rsidR="00E660A4" w:rsidRPr="00E660A4">
        <w:rPr>
          <w:rFonts w:ascii="Times New Roman" w:hAnsi="Times New Roman" w:cs="Times New Roman"/>
          <w:i/>
          <w:vertAlign w:val="subscript"/>
        </w:rPr>
        <w:t>1</w:t>
      </w:r>
      <w:r w:rsidR="00E660A4" w:rsidRPr="00E660A4">
        <w:rPr>
          <w:rFonts w:ascii="Times New Roman" w:hAnsi="Times New Roman" w:cs="Times New Roman"/>
        </w:rPr>
        <w:t xml:space="preserve"> </w:t>
      </w:r>
      <w:r w:rsidR="00E660A4">
        <w:rPr>
          <w:rFonts w:ascii="Times New Roman" w:hAnsi="Times New Roman" w:cs="Times New Roman"/>
        </w:rPr>
        <w:t xml:space="preserve">и </w:t>
      </w:r>
      <w:r w:rsidR="00E660A4" w:rsidRPr="00E660A4">
        <w:rPr>
          <w:rFonts w:ascii="Times New Roman" w:hAnsi="Times New Roman" w:cs="Times New Roman"/>
          <w:i/>
          <w:lang w:val="en-US"/>
        </w:rPr>
        <w:t>x</w:t>
      </w:r>
      <w:r w:rsidR="00E660A4" w:rsidRPr="00E660A4">
        <w:rPr>
          <w:rFonts w:ascii="Times New Roman" w:hAnsi="Times New Roman" w:cs="Times New Roman"/>
          <w:i/>
          <w:vertAlign w:val="subscript"/>
        </w:rPr>
        <w:t>2</w:t>
      </w:r>
      <w:r w:rsidR="00E660A4" w:rsidRPr="00E660A4">
        <w:rPr>
          <w:rFonts w:ascii="Times New Roman" w:hAnsi="Times New Roman" w:cs="Times New Roman"/>
        </w:rPr>
        <w:t xml:space="preserve"> </w:t>
      </w:r>
      <w:r w:rsidR="00E660A4">
        <w:rPr>
          <w:rFonts w:ascii="Times New Roman" w:hAnsi="Times New Roman" w:cs="Times New Roman"/>
        </w:rPr>
        <w:t xml:space="preserve">в выражении </w:t>
      </w:r>
      <w:proofErr w:type="gramStart"/>
      <w:r w:rsidR="00E660A4">
        <w:rPr>
          <w:rFonts w:ascii="Times New Roman" w:hAnsi="Times New Roman" w:cs="Times New Roman"/>
        </w:rPr>
        <w:t>для</w:t>
      </w:r>
      <w:proofErr w:type="gramEnd"/>
      <w:r w:rsidR="00E660A4">
        <w:rPr>
          <w:rFonts w:ascii="Times New Roman" w:hAnsi="Times New Roman" w:cs="Times New Roman"/>
        </w:rPr>
        <w:t xml:space="preserve"> </w:t>
      </w:r>
      <m:oMath>
        <m:acc>
          <m:accPr>
            <m:chr m:val="̇"/>
            <m:ctrlPr>
              <w:rPr>
                <w:rFonts w:ascii="Cambria Math" w:hAnsi="Cambria Math" w:cs="Times New Roman"/>
              </w:rPr>
            </m:ctrlPr>
          </m:acc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</m:acc>
      </m:oMath>
      <w:r w:rsidR="00E660A4" w:rsidRPr="00E660A4">
        <w:rPr>
          <w:rFonts w:ascii="Times New Roman" w:eastAsiaTheme="minorEastAsia" w:hAnsi="Times New Roman" w:cs="Times New Roman"/>
        </w:rPr>
        <w:t>,</w:t>
      </w:r>
    </w:p>
    <w:p w:rsidR="00E660A4" w:rsidRPr="000D75B6" w:rsidRDefault="0035720B" w:rsidP="001224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 w:rsidR="00E660A4">
        <w:rPr>
          <w:rFonts w:ascii="Times New Roman" w:hAnsi="Times New Roman" w:cs="Times New Roman"/>
        </w:rPr>
        <w:t xml:space="preserve">оставляющая </w:t>
      </w:r>
      <w:r w:rsidR="00E660A4">
        <w:rPr>
          <w:noProof/>
          <w:lang w:eastAsia="ru-RU"/>
        </w:rPr>
        <w:drawing>
          <wp:inline distT="0" distB="0" distL="0" distR="0" wp14:anchorId="5F1DD965" wp14:editId="1729DFEB">
            <wp:extent cx="1039349" cy="3065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1"/>
                    <a:srcRect l="39746" r="13925"/>
                    <a:stretch/>
                  </pic:blipFill>
                  <pic:spPr bwMode="auto">
                    <a:xfrm>
                      <a:off x="0" y="0"/>
                      <a:ext cx="1038549" cy="30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60A4">
        <w:rPr>
          <w:rFonts w:ascii="Times New Roman" w:hAnsi="Times New Roman" w:cs="Times New Roman"/>
        </w:rPr>
        <w:t xml:space="preserve">может быть как больше нуля, так и меньше нуля в силу наличия тригонометрических функций </w:t>
      </w:r>
      <w:r w:rsidR="00E660A4" w:rsidRPr="00E660A4">
        <w:rPr>
          <w:rFonts w:ascii="Times New Roman" w:hAnsi="Times New Roman" w:cs="Times New Roman"/>
        </w:rPr>
        <w:t>(</w:t>
      </w:r>
      <w:proofErr w:type="spellStart"/>
      <w:r w:rsidR="00E660A4" w:rsidRPr="00E660A4">
        <w:rPr>
          <w:rFonts w:ascii="Times New Roman" w:hAnsi="Times New Roman" w:cs="Times New Roman"/>
          <w:i/>
          <w:lang w:val="en-US"/>
        </w:rPr>
        <w:t>sint</w:t>
      </w:r>
      <w:proofErr w:type="spellEnd"/>
      <w:r w:rsidR="00E660A4" w:rsidRPr="00E660A4">
        <w:rPr>
          <w:rFonts w:ascii="Times New Roman" w:hAnsi="Times New Roman" w:cs="Times New Roman"/>
          <w:i/>
        </w:rPr>
        <w:t xml:space="preserve"> + </w:t>
      </w:r>
      <w:r w:rsidR="00E660A4" w:rsidRPr="00E660A4">
        <w:rPr>
          <w:rFonts w:ascii="Times New Roman" w:hAnsi="Times New Roman" w:cs="Times New Roman"/>
          <w:i/>
          <w:lang w:val="en-US"/>
        </w:rPr>
        <w:t>cost</w:t>
      </w:r>
      <w:r w:rsidR="00E660A4" w:rsidRPr="00E660A4">
        <w:rPr>
          <w:rFonts w:ascii="Times New Roman" w:hAnsi="Times New Roman" w:cs="Times New Roman"/>
          <w:i/>
        </w:rPr>
        <w:t>)</w:t>
      </w:r>
      <w:r w:rsidR="00E660A4">
        <w:rPr>
          <w:rFonts w:ascii="Times New Roman" w:hAnsi="Times New Roman" w:cs="Times New Roman"/>
        </w:rPr>
        <w:t xml:space="preserve"> </w:t>
      </w:r>
      <w:r w:rsidR="00E660A4" w:rsidRPr="00E660A4">
        <w:rPr>
          <w:rFonts w:ascii="Times New Roman" w:hAnsi="Times New Roman" w:cs="Times New Roman"/>
        </w:rPr>
        <w:t xml:space="preserve">= </w:t>
      </w:r>
      <w:r w:rsidR="00E660A4" w:rsidRPr="000D75B6">
        <w:rPr>
          <w:rFonts w:ascii="Times New Roman" w:hAnsi="Times New Roman" w:cs="Times New Roman"/>
          <w:i/>
        </w:rPr>
        <w:t>√</w:t>
      </w:r>
      <w:r w:rsidR="000D75B6" w:rsidRPr="000D75B6">
        <w:rPr>
          <w:rFonts w:ascii="Times New Roman" w:hAnsi="Times New Roman" w:cs="Times New Roman"/>
          <w:i/>
        </w:rPr>
        <w:t>(1+</w:t>
      </w:r>
      <w:r w:rsidR="000D75B6" w:rsidRPr="000D75B6">
        <w:rPr>
          <w:rFonts w:ascii="Times New Roman" w:hAnsi="Times New Roman" w:cs="Times New Roman"/>
          <w:i/>
          <w:lang w:val="en-US"/>
        </w:rPr>
        <w:t>sin</w:t>
      </w:r>
      <w:r w:rsidR="000D75B6" w:rsidRPr="000D75B6">
        <w:rPr>
          <w:rFonts w:ascii="Times New Roman" w:hAnsi="Times New Roman" w:cs="Times New Roman"/>
          <w:i/>
        </w:rPr>
        <w:t>2</w:t>
      </w:r>
      <w:r w:rsidR="000D75B6" w:rsidRPr="000D75B6">
        <w:rPr>
          <w:rFonts w:ascii="Times New Roman" w:hAnsi="Times New Roman" w:cs="Times New Roman"/>
          <w:i/>
          <w:lang w:val="en-US"/>
        </w:rPr>
        <w:t>t</w:t>
      </w:r>
      <w:r w:rsidR="000D75B6" w:rsidRPr="000D75B6">
        <w:rPr>
          <w:rFonts w:ascii="Times New Roman" w:hAnsi="Times New Roman" w:cs="Times New Roman"/>
          <w:i/>
        </w:rPr>
        <w:t>) (</w:t>
      </w:r>
      <w:r w:rsidR="000D75B6">
        <w:rPr>
          <w:rFonts w:ascii="Times New Roman" w:hAnsi="Times New Roman" w:cs="Times New Roman"/>
          <w:i/>
        </w:rPr>
        <w:t xml:space="preserve">диапазон </w:t>
      </w:r>
      <w:r w:rsidR="00F011BD">
        <w:rPr>
          <w:rFonts w:ascii="Times New Roman" w:hAnsi="Times New Roman" w:cs="Times New Roman"/>
          <w:i/>
        </w:rPr>
        <w:t>значений</w:t>
      </w:r>
      <w:r w:rsidR="000D75B6" w:rsidRPr="000D75B6">
        <w:rPr>
          <w:rFonts w:ascii="Times New Roman" w:hAnsi="Times New Roman" w:cs="Times New Roman"/>
          <w:i/>
        </w:rPr>
        <w:t xml:space="preserve"> -√2 </w:t>
      </w:r>
      <m:oMath>
        <m:r>
          <w:rPr>
            <w:rFonts w:ascii="Cambria Math" w:hAnsi="Cambria Math" w:cs="Times New Roman"/>
          </w:rPr>
          <m:t>÷+√2</m:t>
        </m:r>
      </m:oMath>
      <w:r w:rsidR="000D75B6" w:rsidRPr="000D75B6">
        <w:rPr>
          <w:rFonts w:ascii="Times New Roman" w:hAnsi="Times New Roman" w:cs="Times New Roman"/>
          <w:i/>
        </w:rPr>
        <w:t>)</w:t>
      </w:r>
    </w:p>
    <w:p w:rsidR="00A9071A" w:rsidRDefault="00A9071A" w:rsidP="001224D6">
      <w:r>
        <w:rPr>
          <w:noProof/>
          <w:lang w:eastAsia="ru-RU"/>
        </w:rPr>
        <w:drawing>
          <wp:inline distT="0" distB="0" distL="0" distR="0" wp14:anchorId="70270F57" wp14:editId="65369438">
            <wp:extent cx="4265845" cy="145598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65845" cy="14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15" w:rsidRPr="00F56C15" w:rsidRDefault="00F56C15" w:rsidP="001224D6">
      <w:r>
        <w:t>Пример</w:t>
      </w:r>
      <w:r w:rsidRPr="00F56C15">
        <w:t xml:space="preserve">: </w:t>
      </w:r>
      <w:r>
        <w:t xml:space="preserve">Уравнение </w:t>
      </w:r>
      <w:proofErr w:type="spellStart"/>
      <w:r>
        <w:t>Льенара</w:t>
      </w:r>
      <w:proofErr w:type="spellEnd"/>
      <w:r w:rsidRPr="00F56C15">
        <w:t>:</w:t>
      </w:r>
    </w:p>
    <w:p w:rsidR="00F56C15" w:rsidRPr="00F56C15" w:rsidRDefault="00773C69" w:rsidP="001224D6">
      <w:pPr>
        <w:rPr>
          <w:rFonts w:eastAsiaTheme="minorEastAsia"/>
        </w:rPr>
      </w:pP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 </m:t>
            </m:r>
          </m:e>
        </m:acc>
      </m:oMath>
      <w:r w:rsidR="00F56C15" w:rsidRPr="00F56C15">
        <w:rPr>
          <w:rFonts w:eastAsiaTheme="minorEastAsia"/>
        </w:rPr>
        <w:t xml:space="preserve">+ </w:t>
      </w:r>
      <w:r w:rsidR="00F56C15">
        <w:rPr>
          <w:rFonts w:eastAsiaTheme="minorEastAsia"/>
          <w:lang w:val="en-US"/>
        </w:rPr>
        <w:t>a</w:t>
      </w:r>
      <w:r w:rsidR="00F56C15" w:rsidRPr="00F56C15">
        <w:rPr>
          <w:rFonts w:eastAsiaTheme="minorEastAsia"/>
        </w:rPr>
        <w:t>(</w:t>
      </w:r>
      <w:r w:rsidR="00F56C15">
        <w:rPr>
          <w:rFonts w:eastAsiaTheme="minorEastAsia"/>
          <w:lang w:val="en-US"/>
        </w:rPr>
        <w:t>x</w:t>
      </w:r>
      <w:r w:rsidR="00F56C15" w:rsidRPr="00F56C15">
        <w:rPr>
          <w:rFonts w:eastAsiaTheme="minorEastAsia"/>
        </w:rPr>
        <w:t>,</w:t>
      </w:r>
      <w:r w:rsidR="00F56C15">
        <w:rPr>
          <w:rFonts w:eastAsiaTheme="minorEastAsia"/>
          <w:lang w:val="en-US"/>
        </w:rPr>
        <w:t>t</w:t>
      </w:r>
      <w:r w:rsidR="00F56C15" w:rsidRPr="00F56C15">
        <w:rPr>
          <w:rFonts w:eastAsiaTheme="minorEastAsia"/>
        </w:rPr>
        <w:t>)</w:t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F56C15" w:rsidRPr="00F56C15">
        <w:rPr>
          <w:rFonts w:eastAsiaTheme="minorEastAsia"/>
        </w:rPr>
        <w:t xml:space="preserve"> +</w:t>
      </w:r>
      <w:r w:rsidR="00F56C15">
        <w:rPr>
          <w:rFonts w:eastAsiaTheme="minorEastAsia"/>
          <w:lang w:val="en-US"/>
        </w:rPr>
        <w:t>b</w:t>
      </w:r>
      <w:r w:rsidR="00F56C15" w:rsidRPr="00F56C15">
        <w:rPr>
          <w:rFonts w:eastAsiaTheme="minorEastAsia"/>
        </w:rPr>
        <w:t>(</w:t>
      </w:r>
      <w:r w:rsidR="00F56C15">
        <w:rPr>
          <w:rFonts w:eastAsiaTheme="minorEastAsia"/>
          <w:lang w:val="en-US"/>
        </w:rPr>
        <w:t>x</w:t>
      </w:r>
      <w:r w:rsidR="00F56C15" w:rsidRPr="00F56C15">
        <w:rPr>
          <w:rFonts w:eastAsiaTheme="minorEastAsia"/>
        </w:rPr>
        <w:t>) = 0,</w:t>
      </w:r>
    </w:p>
    <w:p w:rsidR="00F56C15" w:rsidRPr="00F56C15" w:rsidRDefault="00F56C15" w:rsidP="001224D6">
      <w:pPr>
        <w:rPr>
          <w:rFonts w:eastAsiaTheme="minorEastAsia"/>
          <w:lang w:val="en-US"/>
        </w:rPr>
      </w:pPr>
      <w:r>
        <w:rPr>
          <w:rFonts w:eastAsiaTheme="minorEastAsia"/>
        </w:rPr>
        <w:t>Причем</w:t>
      </w:r>
      <w:r w:rsidRPr="00F56C15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a</w:t>
      </w:r>
      <w:r w:rsidRPr="00F56C15">
        <w:rPr>
          <w:rFonts w:eastAsiaTheme="minorEastAsia"/>
          <w:lang w:val="en-US"/>
        </w:rPr>
        <w:t>(</w:t>
      </w:r>
      <w:proofErr w:type="spellStart"/>
      <w:r>
        <w:rPr>
          <w:rFonts w:eastAsiaTheme="minorEastAsia"/>
          <w:lang w:val="en-US"/>
        </w:rPr>
        <w:t>x</w:t>
      </w:r>
      <w:r w:rsidRPr="00F56C15">
        <w:rPr>
          <w:rFonts w:eastAsiaTheme="minorEastAsia"/>
          <w:lang w:val="en-US"/>
        </w:rPr>
        <w:t>,</w:t>
      </w:r>
      <w:r>
        <w:rPr>
          <w:rFonts w:eastAsiaTheme="minorEastAsia"/>
          <w:lang w:val="en-US"/>
        </w:rPr>
        <w:t>t</w:t>
      </w:r>
      <w:proofErr w:type="spellEnd"/>
      <w:r w:rsidRPr="00F56C15">
        <w:rPr>
          <w:rFonts w:eastAsiaTheme="minorEastAsia"/>
          <w:lang w:val="en-US"/>
        </w:rPr>
        <w:t>)</w:t>
      </w:r>
      <w:r>
        <w:rPr>
          <w:rFonts w:eastAsiaTheme="minorEastAsia"/>
          <w:lang w:val="en-US"/>
        </w:rPr>
        <w:t xml:space="preserve"> </w:t>
      </w:r>
      <w:r w:rsidRPr="00F56C15">
        <w:rPr>
          <w:rFonts w:eastAsiaTheme="minorEastAsia"/>
          <w:lang w:val="en-US"/>
        </w:rPr>
        <w:t>≥</w:t>
      </w:r>
      <w:r>
        <w:rPr>
          <w:rFonts w:eastAsiaTheme="minorEastAsia"/>
          <w:lang w:val="en-US"/>
        </w:rPr>
        <w:t xml:space="preserve"> a</w:t>
      </w:r>
      <w:r w:rsidRPr="00F56C15">
        <w:rPr>
          <w:rFonts w:eastAsiaTheme="minorEastAsia"/>
          <w:vertAlign w:val="subscript"/>
          <w:lang w:val="en-US"/>
        </w:rPr>
        <w:t>0</w:t>
      </w:r>
      <w:r>
        <w:rPr>
          <w:rFonts w:eastAsiaTheme="minorEastAsia"/>
          <w:vertAlign w:val="subscript"/>
          <w:lang w:val="en-US"/>
        </w:rPr>
        <w:t xml:space="preserve"> </w:t>
      </w:r>
      <w:r w:rsidRPr="00F56C15">
        <w:rPr>
          <w:rFonts w:eastAsiaTheme="minorEastAsia"/>
          <w:lang w:val="en-US"/>
        </w:rPr>
        <w:t>&gt;0</w:t>
      </w:r>
      <w:r>
        <w:rPr>
          <w:rFonts w:eastAsiaTheme="minorEastAsia"/>
          <w:lang w:val="en-US"/>
        </w:rPr>
        <w:t>, b(0) = 0;</w:t>
      </w:r>
      <w:r w:rsidR="00EB193D">
        <w:rPr>
          <w:rFonts w:eastAsiaTheme="minorEastAsia"/>
          <w:lang w:val="en-US"/>
        </w:rPr>
        <w:t xml:space="preserve"> </w:t>
      </w:r>
      <w:proofErr w:type="spellStart"/>
      <w:r w:rsidR="00EB193D">
        <w:rPr>
          <w:rFonts w:eastAsiaTheme="minorEastAsia"/>
          <w:lang w:val="en-US"/>
        </w:rPr>
        <w:t>xb</w:t>
      </w:r>
      <w:proofErr w:type="spellEnd"/>
      <w:r w:rsidR="00EB193D">
        <w:rPr>
          <w:rFonts w:eastAsiaTheme="minorEastAsia"/>
          <w:lang w:val="en-US"/>
        </w:rPr>
        <w:t>(x) ≥0</w:t>
      </w:r>
    </w:p>
    <w:p w:rsidR="00F56C15" w:rsidRDefault="00F56C15" w:rsidP="001224D6">
      <w:r>
        <w:t>Выразим</w:t>
      </w:r>
    </w:p>
    <w:p w:rsidR="00F56C15" w:rsidRPr="00F56C15" w:rsidRDefault="00773C69" w:rsidP="00F56C15">
      <w:pPr>
        <w:rPr>
          <w:rFonts w:eastAsiaTheme="minorEastAsia"/>
        </w:rPr>
      </w:pP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 </m:t>
            </m:r>
          </m:e>
        </m:acc>
      </m:oMath>
      <w:r w:rsidR="00F56C15">
        <w:rPr>
          <w:rFonts w:eastAsiaTheme="minorEastAsia"/>
        </w:rPr>
        <w:t>=</w:t>
      </w:r>
      <w:r w:rsidR="00F56C15" w:rsidRPr="00F56C15">
        <w:rPr>
          <w:rFonts w:eastAsiaTheme="minorEastAsia"/>
        </w:rPr>
        <w:t xml:space="preserve"> </w:t>
      </w:r>
      <w:r w:rsidR="00F56C15">
        <w:rPr>
          <w:rFonts w:eastAsiaTheme="minorEastAsia"/>
        </w:rPr>
        <w:t xml:space="preserve">- </w:t>
      </w:r>
      <w:r w:rsidR="00F56C15">
        <w:rPr>
          <w:rFonts w:eastAsiaTheme="minorEastAsia"/>
          <w:lang w:val="en-US"/>
        </w:rPr>
        <w:t>a</w:t>
      </w:r>
      <w:r w:rsidR="00F56C15" w:rsidRPr="00F56C15">
        <w:rPr>
          <w:rFonts w:eastAsiaTheme="minorEastAsia"/>
        </w:rPr>
        <w:t>(</w:t>
      </w:r>
      <w:r w:rsidR="00F56C15">
        <w:rPr>
          <w:rFonts w:eastAsiaTheme="minorEastAsia"/>
          <w:lang w:val="en-US"/>
        </w:rPr>
        <w:t>x</w:t>
      </w:r>
      <w:r w:rsidR="00F56C15" w:rsidRPr="00F56C15">
        <w:rPr>
          <w:rFonts w:eastAsiaTheme="minorEastAsia"/>
        </w:rPr>
        <w:t>,</w:t>
      </w:r>
      <w:r w:rsidR="00F56C15">
        <w:rPr>
          <w:rFonts w:eastAsiaTheme="minorEastAsia"/>
          <w:lang w:val="en-US"/>
        </w:rPr>
        <w:t>t</w:t>
      </w:r>
      <w:r w:rsidR="00F56C15" w:rsidRPr="00F56C15">
        <w:rPr>
          <w:rFonts w:eastAsiaTheme="minorEastAsia"/>
        </w:rPr>
        <w:t>)</w:t>
      </w:r>
      <m:oMath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F56C15">
        <w:rPr>
          <w:rFonts w:eastAsiaTheme="minorEastAsia"/>
        </w:rPr>
        <w:t xml:space="preserve"> - </w:t>
      </w:r>
      <w:r w:rsidR="00F56C15">
        <w:rPr>
          <w:rFonts w:eastAsiaTheme="minorEastAsia"/>
          <w:lang w:val="en-US"/>
        </w:rPr>
        <w:t>b</w:t>
      </w:r>
      <w:r w:rsidR="00F56C15" w:rsidRPr="00F56C15">
        <w:rPr>
          <w:rFonts w:eastAsiaTheme="minorEastAsia"/>
        </w:rPr>
        <w:t>(</w:t>
      </w:r>
      <w:r w:rsidR="00F56C15">
        <w:rPr>
          <w:rFonts w:eastAsiaTheme="minorEastAsia"/>
          <w:lang w:val="en-US"/>
        </w:rPr>
        <w:t>x</w:t>
      </w:r>
      <w:r w:rsidR="00F56C15" w:rsidRPr="00F56C15">
        <w:rPr>
          <w:rFonts w:eastAsiaTheme="minorEastAsia"/>
        </w:rPr>
        <w:t xml:space="preserve">) </w:t>
      </w:r>
    </w:p>
    <w:p w:rsidR="00F56C15" w:rsidRPr="00F56C15" w:rsidRDefault="00F56C15" w:rsidP="001224D6">
      <w:r>
        <w:t>Выберем функцию Ляпунова</w:t>
      </w:r>
      <w:r w:rsidRPr="00F56C15">
        <w:t>:</w:t>
      </w:r>
    </w:p>
    <w:p w:rsidR="00F56C15" w:rsidRPr="0084783E" w:rsidRDefault="00F56C15" w:rsidP="001224D6">
      <w:pPr>
        <w:rPr>
          <w:rFonts w:eastAsiaTheme="minorEastAsia"/>
        </w:rPr>
      </w:pPr>
      <w:r>
        <w:rPr>
          <w:lang w:val="en-US"/>
        </w:rPr>
        <w:t>V</w:t>
      </w:r>
      <w:r w:rsidRPr="00F56C15">
        <w:t>(</w:t>
      </w:r>
      <w:r>
        <w:rPr>
          <w:lang w:val="en-US"/>
        </w:rPr>
        <w:t>x</w:t>
      </w:r>
      <w:r w:rsidRPr="00F56C15">
        <w:t>,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F56C15"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acc>
          <m:accPr>
            <m:chr m:val="̇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84783E">
        <w:rPr>
          <w:rFonts w:eastAsiaTheme="minorEastAsia"/>
          <w:vertAlign w:val="superscript"/>
        </w:rPr>
        <w:t>2</w:t>
      </w:r>
      <w:r w:rsidRPr="0084783E">
        <w:rPr>
          <w:rFonts w:eastAsiaTheme="minorEastAsia"/>
        </w:rPr>
        <w:t xml:space="preserve"> </w:t>
      </w:r>
      <w:proofErr w:type="gramStart"/>
      <w:r w:rsidRPr="0084783E">
        <w:rPr>
          <w:rFonts w:eastAsiaTheme="minorEastAsia"/>
        </w:rPr>
        <w:t xml:space="preserve">+ </w:t>
      </w:r>
      <w:proofErr w:type="gramEnd"/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x</m:t>
            </m:r>
          </m:sup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dτ</m:t>
            </m:r>
          </m:e>
        </m:nary>
      </m:oMath>
      <w:r w:rsidRPr="0084783E">
        <w:rPr>
          <w:rFonts w:eastAsiaTheme="minorEastAsia"/>
        </w:rPr>
        <w:t>;</w:t>
      </w:r>
    </w:p>
    <w:p w:rsidR="00F56C15" w:rsidRDefault="0084783E" w:rsidP="001224D6">
      <w:r>
        <w:t xml:space="preserve">Тогда </w:t>
      </w:r>
    </w:p>
    <w:p w:rsidR="0084783E" w:rsidRDefault="00773C69" w:rsidP="001224D6">
      <w:pPr>
        <w:rPr>
          <w:rFonts w:eastAsiaTheme="minorEastAsia"/>
          <w:vertAlign w:val="superscript"/>
          <w:lang w:val="en-US"/>
        </w:rPr>
      </w:pP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84783E">
        <w:rPr>
          <w:rFonts w:eastAsiaTheme="minorEastAsia"/>
          <w:lang w:val="en-US"/>
        </w:rPr>
        <w:t>(</w:t>
      </w:r>
      <w:proofErr w:type="gramStart"/>
      <w:r w:rsidR="0084783E">
        <w:rPr>
          <w:rFonts w:eastAsiaTheme="minorEastAsia"/>
          <w:lang w:val="en-US"/>
        </w:rPr>
        <w:t>x</w:t>
      </w:r>
      <w:proofErr w:type="gramEnd"/>
      <w:r w:rsidR="0084783E">
        <w:rPr>
          <w:rFonts w:eastAsiaTheme="minorEastAsia"/>
          <w:lang w:val="en-US"/>
        </w:rPr>
        <w:t>,</w:t>
      </w:r>
      <m:oMath>
        <m:acc>
          <m:accPr>
            <m:chr m:val="̇"/>
            <m:ctrlPr>
              <w:rPr>
                <w:rFonts w:ascii="Cambria Math" w:eastAsiaTheme="minorEastAsia" w:hAnsi="Cambria Math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="0084783E">
        <w:rPr>
          <w:rFonts w:eastAsiaTheme="minorEastAsia"/>
          <w:lang w:val="en-US"/>
        </w:rPr>
        <w:t xml:space="preserve">,t) = </w:t>
      </w:r>
      <m:oMath>
        <m:acc>
          <m:accPr>
            <m:chr m:val="̇"/>
            <m:ctrlPr>
              <w:rPr>
                <w:rFonts w:ascii="Cambria Math" w:eastAsiaTheme="minorEastAsia" w:hAnsi="Cambria Math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  <m:acc>
          <m:accPr>
            <m:chr m:val="̈"/>
            <m:ctrlPr>
              <w:rPr>
                <w:rFonts w:ascii="Cambria Math" w:eastAsiaTheme="minorEastAsia" w:hAnsi="Cambria Math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="0084783E">
        <w:rPr>
          <w:rFonts w:eastAsiaTheme="minorEastAsia"/>
          <w:lang w:val="en-US"/>
        </w:rPr>
        <w:t xml:space="preserve"> + b(x)</w:t>
      </w:r>
      <m:oMath>
        <m:acc>
          <m:accPr>
            <m:chr m:val="̇"/>
            <m:ctrlPr>
              <w:rPr>
                <w:rFonts w:ascii="Cambria Math" w:eastAsiaTheme="minorEastAsia" w:hAnsi="Cambria Math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="0084783E">
        <w:rPr>
          <w:rFonts w:eastAsiaTheme="minorEastAsia"/>
          <w:lang w:val="en-US"/>
        </w:rPr>
        <w:t xml:space="preserve"> = -a(</w:t>
      </w:r>
      <w:proofErr w:type="spellStart"/>
      <w:r w:rsidR="0084783E">
        <w:rPr>
          <w:rFonts w:eastAsiaTheme="minorEastAsia"/>
          <w:lang w:val="en-US"/>
        </w:rPr>
        <w:t>x</w:t>
      </w:r>
      <w:proofErr w:type="gramStart"/>
      <w:r w:rsidR="0084783E">
        <w:rPr>
          <w:rFonts w:eastAsiaTheme="minorEastAsia"/>
          <w:lang w:val="en-US"/>
        </w:rPr>
        <w:t>,t</w:t>
      </w:r>
      <w:proofErr w:type="spellEnd"/>
      <w:proofErr w:type="gramEnd"/>
      <w:r w:rsidR="0084783E">
        <w:rPr>
          <w:rFonts w:eastAsiaTheme="minorEastAsia"/>
          <w:lang w:val="en-US"/>
        </w:rPr>
        <w:t>)</w:t>
      </w:r>
      <m:oMath>
        <m:acc>
          <m:accPr>
            <m:chr m:val="̇"/>
            <m:ctrlPr>
              <w:rPr>
                <w:rFonts w:ascii="Cambria Math" w:eastAsiaTheme="minorEastAsia" w:hAnsi="Cambria Math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="0084783E">
        <w:rPr>
          <w:rFonts w:eastAsiaTheme="minorEastAsia"/>
          <w:vertAlign w:val="superscript"/>
          <w:lang w:val="en-US"/>
        </w:rPr>
        <w:t>2</w:t>
      </w:r>
      <w:r w:rsidR="0084783E">
        <w:rPr>
          <w:rFonts w:eastAsiaTheme="minorEastAsia"/>
          <w:lang w:val="en-US"/>
        </w:rPr>
        <w:t xml:space="preserve"> -</w:t>
      </w:r>
      <w:r w:rsidR="0084783E" w:rsidRPr="0084783E">
        <w:rPr>
          <w:rFonts w:eastAsiaTheme="minorEastAsia"/>
          <w:lang w:val="en-US"/>
        </w:rPr>
        <w:t xml:space="preserve"> </w:t>
      </w:r>
      <w:r w:rsidR="0084783E">
        <w:rPr>
          <w:rFonts w:eastAsiaTheme="minorEastAsia"/>
          <w:lang w:val="en-US"/>
        </w:rPr>
        <w:t>b(x)</w:t>
      </w:r>
      <m:oMath>
        <m:acc>
          <m:accPr>
            <m:chr m:val="̇"/>
            <m:ctrlPr>
              <w:rPr>
                <w:rFonts w:ascii="Cambria Math" w:eastAsiaTheme="minorEastAsia" w:hAnsi="Cambria Math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="0084783E">
        <w:rPr>
          <w:rFonts w:eastAsiaTheme="minorEastAsia"/>
          <w:lang w:val="en-US"/>
        </w:rPr>
        <w:t xml:space="preserve"> + b(x)</w:t>
      </w:r>
      <m:oMath>
        <m:acc>
          <m:accPr>
            <m:chr m:val="̇"/>
            <m:ctrlPr>
              <w:rPr>
                <w:rFonts w:ascii="Cambria Math" w:eastAsiaTheme="minorEastAsia" w:hAnsi="Cambria Math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="0084783E">
        <w:rPr>
          <w:rFonts w:eastAsiaTheme="minorEastAsia"/>
          <w:lang w:val="en-US"/>
        </w:rPr>
        <w:t xml:space="preserve"> = -a(</w:t>
      </w:r>
      <w:proofErr w:type="spellStart"/>
      <w:r w:rsidR="0084783E">
        <w:rPr>
          <w:rFonts w:eastAsiaTheme="minorEastAsia"/>
          <w:lang w:val="en-US"/>
        </w:rPr>
        <w:t>x,t</w:t>
      </w:r>
      <w:proofErr w:type="spellEnd"/>
      <w:r w:rsidR="0084783E">
        <w:rPr>
          <w:rFonts w:eastAsiaTheme="minorEastAsia"/>
          <w:lang w:val="en-US"/>
        </w:rPr>
        <w:t>)</w:t>
      </w:r>
      <m:oMath>
        <m:acc>
          <m:accPr>
            <m:chr m:val="̇"/>
            <m:ctrlPr>
              <w:rPr>
                <w:rFonts w:ascii="Cambria Math" w:eastAsiaTheme="minorEastAsia" w:hAnsi="Cambria Math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</m:oMath>
      <w:r w:rsidR="0084783E">
        <w:rPr>
          <w:rFonts w:eastAsiaTheme="minorEastAsia"/>
          <w:vertAlign w:val="superscript"/>
          <w:lang w:val="en-US"/>
        </w:rPr>
        <w:t>2</w:t>
      </w:r>
    </w:p>
    <w:p w:rsidR="0084783E" w:rsidRPr="0084783E" w:rsidRDefault="0084783E" w:rsidP="001224D6">
      <w:r>
        <w:rPr>
          <w:rFonts w:eastAsiaTheme="minorEastAsia"/>
        </w:rPr>
        <w:t xml:space="preserve">При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x</m:t>
            </m:r>
          </m:sup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τ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dτ</m:t>
            </m:r>
          </m:e>
        </m:nary>
      </m:oMath>
      <w:r>
        <w:rPr>
          <w:rFonts w:eastAsiaTheme="minorEastAsia"/>
        </w:rPr>
        <w:t xml:space="preserve"> →0 при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d>
      </m:oMath>
      <w:r w:rsidRPr="0084783E">
        <w:rPr>
          <w:rFonts w:eastAsiaTheme="minorEastAsia"/>
        </w:rPr>
        <w:t xml:space="preserve"> </w:t>
      </w:r>
      <w:r>
        <w:rPr>
          <w:rFonts w:eastAsiaTheme="minorEastAsia"/>
        </w:rPr>
        <w:t>→</w:t>
      </w:r>
      <w:r w:rsidRPr="0084783E">
        <w:rPr>
          <w:rFonts w:eastAsiaTheme="minorEastAsia"/>
        </w:rPr>
        <w:t xml:space="preserve">0 – </w:t>
      </w:r>
      <w:r>
        <w:rPr>
          <w:rFonts w:eastAsiaTheme="minorEastAsia"/>
        </w:rPr>
        <w:t>система глобально асимптотически устойчива.</w:t>
      </w:r>
    </w:p>
    <w:p w:rsidR="00F93A70" w:rsidRPr="00B75F46" w:rsidRDefault="000801EB" w:rsidP="00B75F46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B75F46">
        <w:rPr>
          <w:rFonts w:ascii="Times New Roman" w:hAnsi="Times New Roman" w:cs="Times New Roman"/>
          <w:sz w:val="24"/>
          <w:szCs w:val="24"/>
          <w:u w:val="single"/>
        </w:rPr>
        <w:t xml:space="preserve">Использование квадратичных форм. </w:t>
      </w:r>
      <w:r w:rsidR="00B75F46" w:rsidRPr="00B75F46">
        <w:rPr>
          <w:rFonts w:ascii="Times New Roman" w:hAnsi="Times New Roman" w:cs="Times New Roman"/>
          <w:sz w:val="24"/>
          <w:szCs w:val="24"/>
          <w:u w:val="single"/>
        </w:rPr>
        <w:t>Матричное уравнение Ляпунова.</w:t>
      </w:r>
    </w:p>
    <w:p w:rsidR="00B75F46" w:rsidRPr="00B75F46" w:rsidRDefault="00B75F46" w:rsidP="00B75F46">
      <w:pPr>
        <w:pStyle w:val="ab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Стационарный случай.</w:t>
      </w:r>
    </w:p>
    <w:p w:rsidR="00940D18" w:rsidRDefault="00421A3A">
      <w:r>
        <w:rPr>
          <w:noProof/>
          <w:lang w:eastAsia="ru-RU"/>
        </w:rPr>
        <w:drawing>
          <wp:inline distT="0" distB="0" distL="0" distR="0" wp14:anchorId="1CA26843" wp14:editId="210C1275">
            <wp:extent cx="5940425" cy="412377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A" w:rsidRDefault="00421A3A">
      <w:r>
        <w:rPr>
          <w:noProof/>
          <w:lang w:eastAsia="ru-RU"/>
        </w:rPr>
        <w:lastRenderedPageBreak/>
        <w:drawing>
          <wp:inline distT="0" distB="0" distL="0" distR="0" wp14:anchorId="193842F2" wp14:editId="2EF13CF7">
            <wp:extent cx="5940425" cy="339111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3A" w:rsidRDefault="00F52E3E">
      <w:r>
        <w:rPr>
          <w:noProof/>
          <w:lang w:eastAsia="ru-RU"/>
        </w:rPr>
        <w:drawing>
          <wp:inline distT="0" distB="0" distL="0" distR="0">
            <wp:extent cx="6010741" cy="30884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28" cy="308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051" w:rsidRDefault="00AD0051">
      <w:r>
        <w:rPr>
          <w:noProof/>
          <w:lang w:eastAsia="ru-RU"/>
        </w:rPr>
        <w:lastRenderedPageBreak/>
        <w:drawing>
          <wp:inline distT="0" distB="0" distL="0" distR="0" wp14:anchorId="2336EFC0" wp14:editId="272F990E">
            <wp:extent cx="5940425" cy="292142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54" w:rsidRDefault="003A4654" w:rsidP="003A4654">
      <w:pPr>
        <w:pStyle w:val="ab"/>
        <w:numPr>
          <w:ilvl w:val="0"/>
          <w:numId w:val="10"/>
        </w:numPr>
      </w:pPr>
      <w:r>
        <w:t>Нестационарный случай.</w:t>
      </w:r>
    </w:p>
    <w:p w:rsidR="00215A01" w:rsidRPr="00627CB8" w:rsidRDefault="00215A01" w:rsidP="00215A01">
      <w:r>
        <w:t>Пусть система описывается уравнением вида</w:t>
      </w:r>
      <w:r w:rsidRPr="00215A01">
        <w:t>:</w:t>
      </w:r>
    </w:p>
    <w:p w:rsidR="00082CF0" w:rsidRPr="002966E7" w:rsidRDefault="00773C69" w:rsidP="00215A01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2966E7" w:rsidRPr="002966E7">
        <w:rPr>
          <w:rFonts w:eastAsiaTheme="minorEastAsia"/>
        </w:rPr>
        <w:t xml:space="preserve"> = </w:t>
      </w:r>
      <w:r w:rsidR="002966E7">
        <w:rPr>
          <w:rFonts w:eastAsiaTheme="minorEastAsia"/>
          <w:lang w:val="en-US"/>
        </w:rPr>
        <w:t>f</w:t>
      </w:r>
      <w:r w:rsidR="002966E7" w:rsidRPr="002966E7">
        <w:rPr>
          <w:rFonts w:eastAsiaTheme="minorEastAsia"/>
        </w:rPr>
        <w:t>(</w:t>
      </w:r>
      <w:r w:rsidR="002966E7">
        <w:rPr>
          <w:rFonts w:eastAsiaTheme="minorEastAsia"/>
          <w:lang w:val="en-US"/>
        </w:rPr>
        <w:t>x</w:t>
      </w:r>
      <w:r w:rsidR="002966E7" w:rsidRPr="002966E7">
        <w:rPr>
          <w:rFonts w:eastAsiaTheme="minorEastAsia"/>
        </w:rPr>
        <w:t>,</w:t>
      </w:r>
      <w:r w:rsidR="002966E7">
        <w:rPr>
          <w:rFonts w:eastAsiaTheme="minorEastAsia"/>
          <w:lang w:val="en-US"/>
        </w:rPr>
        <w:t>t</w:t>
      </w:r>
      <w:r w:rsidR="002966E7" w:rsidRPr="002966E7">
        <w:rPr>
          <w:rFonts w:eastAsiaTheme="minorEastAsia"/>
        </w:rPr>
        <w:t xml:space="preserve">) = </w:t>
      </w:r>
      <w:r w:rsidR="002966E7">
        <w:rPr>
          <w:rFonts w:eastAsiaTheme="minorEastAsia"/>
          <w:lang w:val="en-US"/>
        </w:rPr>
        <w:t>A</w:t>
      </w:r>
      <w:r w:rsidR="002966E7" w:rsidRPr="002966E7">
        <w:rPr>
          <w:rFonts w:eastAsiaTheme="minorEastAsia"/>
        </w:rPr>
        <w:t>(</w:t>
      </w:r>
      <w:r w:rsidR="002966E7">
        <w:rPr>
          <w:rFonts w:eastAsiaTheme="minorEastAsia"/>
          <w:lang w:val="en-US"/>
        </w:rPr>
        <w:t>t</w:t>
      </w:r>
      <w:r w:rsidR="002966E7" w:rsidRPr="002966E7">
        <w:rPr>
          <w:rFonts w:eastAsiaTheme="minorEastAsia"/>
        </w:rPr>
        <w:t>)</w:t>
      </w:r>
      <w:r w:rsidR="002966E7">
        <w:rPr>
          <w:rFonts w:eastAsiaTheme="minorEastAsia"/>
          <w:lang w:val="en-US"/>
        </w:rPr>
        <w:t>x</w:t>
      </w:r>
    </w:p>
    <w:p w:rsidR="002966E7" w:rsidRDefault="002966E7" w:rsidP="00215A01">
      <w:pPr>
        <w:rPr>
          <w:rFonts w:eastAsiaTheme="minorEastAsia"/>
          <w:lang w:val="en-US"/>
        </w:rPr>
      </w:pPr>
      <w:r>
        <w:rPr>
          <w:rFonts w:eastAsiaTheme="minorEastAsia"/>
        </w:rPr>
        <w:t>Выберем функцию Ляпунова</w:t>
      </w:r>
      <w:r>
        <w:rPr>
          <w:rFonts w:eastAsiaTheme="minorEastAsia"/>
          <w:lang w:val="en-US"/>
        </w:rPr>
        <w:t>:</w:t>
      </w:r>
    </w:p>
    <w:p w:rsidR="002966E7" w:rsidRDefault="002966E7" w:rsidP="00215A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EEB4A9" wp14:editId="7D957CA0">
            <wp:extent cx="1486726" cy="3480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6726" cy="3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E7" w:rsidRDefault="002966E7" w:rsidP="00215A01">
      <w:r>
        <w:t>Отсюда</w:t>
      </w:r>
    </w:p>
    <w:p w:rsidR="002966E7" w:rsidRDefault="002966E7" w:rsidP="00215A01">
      <w:r>
        <w:rPr>
          <w:noProof/>
          <w:lang w:eastAsia="ru-RU"/>
        </w:rPr>
        <w:drawing>
          <wp:inline distT="0" distB="0" distL="0" distR="0" wp14:anchorId="398343F4" wp14:editId="5E63E838">
            <wp:extent cx="5528024" cy="277286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28024" cy="27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8C" w:rsidRDefault="00C72E8C" w:rsidP="00215A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82B51AA" wp14:editId="09FB38BC">
            <wp:extent cx="4221846" cy="3764606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A9" w:rsidRDefault="00E42CA9" w:rsidP="00215A01">
      <w:r>
        <w:t>Первый метод Ляпунова.</w:t>
      </w:r>
    </w:p>
    <w:p w:rsidR="006840F2" w:rsidRDefault="006840F2" w:rsidP="00215A01">
      <w:r>
        <w:t xml:space="preserve">Исследуется устойчивость нелинейной системы </w:t>
      </w:r>
      <w:r w:rsidR="00D33F12">
        <w:rPr>
          <w:rFonts w:ascii="Times New Roman" w:eastAsia="Times New Roman" w:hAnsi="Times New Roman" w:cs="Times New Roman"/>
          <w:spacing w:val="-4"/>
          <w:position w:val="-10"/>
          <w:sz w:val="24"/>
          <w:szCs w:val="28"/>
          <w:lang w:eastAsia="ru-RU"/>
        </w:rPr>
        <w:object w:dxaOrig="1080" w:dyaOrig="320">
          <v:shape id="_x0000_i1040" type="#_x0000_t75" style="width:54.25pt;height:16.15pt" o:ole="" fillcolor="window">
            <v:imagedata r:id="rId90" o:title=""/>
          </v:shape>
          <o:OLEObject Type="Embed" ProgID="Equation.DSMT4" ShapeID="_x0000_i1040" DrawAspect="Content" ObjectID="_1788278202" r:id="rId91"/>
        </w:object>
      </w:r>
      <w:r>
        <w:rPr>
          <w:rFonts w:ascii="Times New Roman" w:eastAsia="Times New Roman" w:hAnsi="Times New Roman" w:cs="Times New Roman"/>
          <w:spacing w:val="-4"/>
          <w:sz w:val="24"/>
          <w:szCs w:val="28"/>
          <w:lang w:eastAsia="ru-RU"/>
        </w:rPr>
        <w:t xml:space="preserve">. </w:t>
      </w:r>
    </w:p>
    <w:p w:rsidR="006840F2" w:rsidRPr="006840F2" w:rsidRDefault="006840F2" w:rsidP="006840F2">
      <w:r w:rsidRPr="006840F2">
        <w:t xml:space="preserve">Ляпунов в своей докторской диссертации, в частности, нашел и теоретически обосновал условия применимости уравнений </w:t>
      </w:r>
      <w:r w:rsidRPr="006840F2">
        <w:rPr>
          <w:i/>
        </w:rPr>
        <w:t>первого приближения</w:t>
      </w:r>
      <w:r w:rsidRPr="006840F2">
        <w:t xml:space="preserve"> (применявшихся и ранее) для исследования устойчивости движений нелинейных систем. Эти уравнения строятся по уравнению (4) и имеют вид:</w:t>
      </w:r>
    </w:p>
    <w:p w:rsidR="006840F2" w:rsidRPr="006840F2" w:rsidRDefault="006840F2" w:rsidP="006840F2">
      <w:r w:rsidRPr="006840F2">
        <w:object w:dxaOrig="780" w:dyaOrig="324">
          <v:shape id="_x0000_i1041" type="#_x0000_t75" style="width:39.15pt;height:16.15pt" o:ole="">
            <v:imagedata r:id="rId92" o:title=""/>
          </v:shape>
          <o:OLEObject Type="Embed" ProgID="Equation.3" ShapeID="_x0000_i1041" DrawAspect="Content" ObjectID="_1788278203" r:id="rId93"/>
        </w:object>
      </w:r>
      <w:r w:rsidRPr="006840F2">
        <w:t xml:space="preserve">     </w:t>
      </w:r>
      <w:r w:rsidRPr="006840F2">
        <w:object w:dxaOrig="936" w:dyaOrig="384">
          <v:shape id="_x0000_i1042" type="#_x0000_t75" style="width:46.95pt;height:19.3pt" o:ole="">
            <v:imagedata r:id="rId94" o:title=""/>
          </v:shape>
          <o:OLEObject Type="Embed" ProgID="Equation.3" ShapeID="_x0000_i1042" DrawAspect="Content" ObjectID="_1788278204" r:id="rId95"/>
        </w:object>
      </w:r>
      <w:r w:rsidRPr="006840F2">
        <w:t xml:space="preserve">                              </w:t>
      </w:r>
      <w:r>
        <w:t xml:space="preserve">  </w:t>
      </w:r>
    </w:p>
    <w:p w:rsidR="006840F2" w:rsidRPr="006840F2" w:rsidRDefault="006840F2" w:rsidP="006840F2">
      <w:r w:rsidRPr="006840F2">
        <w:t xml:space="preserve">где </w:t>
      </w:r>
    </w:p>
    <w:p w:rsidR="006840F2" w:rsidRPr="006840F2" w:rsidRDefault="006840F2" w:rsidP="006840F2">
      <w:r w:rsidRPr="006840F2">
        <w:object w:dxaOrig="1296" w:dyaOrig="816">
          <v:shape id="_x0000_i1043" type="#_x0000_t75" style="width:64.7pt;height:40.7pt" o:ole="">
            <v:imagedata r:id="rId96" o:title=""/>
          </v:shape>
          <o:OLEObject Type="Embed" ProgID="Equation.3" ShapeID="_x0000_i1043" DrawAspect="Content" ObjectID="_1788278205" r:id="rId97"/>
        </w:object>
      </w:r>
      <w:r w:rsidRPr="006840F2">
        <w:t xml:space="preserve">            </w:t>
      </w:r>
      <w:r>
        <w:t xml:space="preserve">                             </w:t>
      </w:r>
    </w:p>
    <w:p w:rsidR="006840F2" w:rsidRDefault="006840F2" w:rsidP="00215A01"/>
    <w:p w:rsidR="00E42CA9" w:rsidRDefault="00E42CA9" w:rsidP="00215A01">
      <w:r>
        <w:rPr>
          <w:noProof/>
          <w:lang w:eastAsia="ru-RU"/>
        </w:rPr>
        <w:lastRenderedPageBreak/>
        <w:drawing>
          <wp:inline distT="0" distB="0" distL="0" distR="0" wp14:anchorId="0D119417" wp14:editId="766ADE37">
            <wp:extent cx="4655820" cy="3794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extLst>
                        <a:ext uri="{BEBA8EAE-BF5A-486C-A8C5-ECC9F3942E4B}">
                          <a14:imgProps xmlns:a14="http://schemas.microsoft.com/office/drawing/2010/main">
                            <a14:imgLayer r:embed="rId9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1B6" w:rsidRDefault="007B41B6" w:rsidP="00215A01">
      <w:pPr>
        <w:rPr>
          <w:spacing w:val="-4"/>
          <w:szCs w:val="28"/>
        </w:rPr>
      </w:pPr>
      <w:r>
        <w:rPr>
          <w:b/>
          <w:i/>
          <w:spacing w:val="-4"/>
          <w:szCs w:val="28"/>
        </w:rPr>
        <w:t>Теорема  (о невозможности исследования устойчивости по первому приближению).</w:t>
      </w:r>
      <w:r>
        <w:rPr>
          <w:spacing w:val="-4"/>
          <w:szCs w:val="28"/>
        </w:rPr>
        <w:t xml:space="preserve"> Если среди корней характеристического уравнения системы первого приближения имеется один или несколько с нулевыми вещественными частями, а остальные корни имеют отрицательную вещественную часть, то об устойчивости или неустойчивости невозмущенного движения нелинейной системы  и положения равновесия </w:t>
      </w:r>
      <w:r>
        <w:rPr>
          <w:rFonts w:ascii="Times New Roman" w:eastAsia="Times New Roman" w:hAnsi="Times New Roman" w:cs="Times New Roman"/>
          <w:spacing w:val="-4"/>
          <w:position w:val="-6"/>
          <w:sz w:val="24"/>
          <w:szCs w:val="28"/>
          <w:lang w:eastAsia="ru-RU"/>
        </w:rPr>
        <w:object w:dxaOrig="516" w:dyaOrig="264">
          <v:shape id="_x0000_i1044" type="#_x0000_t75" style="width:26.1pt;height:13.55pt" o:ole="">
            <v:imagedata r:id="rId100" o:title=""/>
          </v:shape>
          <o:OLEObject Type="Embed" ProgID="Equation.3" ShapeID="_x0000_i1044" DrawAspect="Content" ObjectID="_1788278206" r:id="rId101"/>
        </w:object>
      </w:r>
      <w:r>
        <w:rPr>
          <w:spacing w:val="-4"/>
          <w:szCs w:val="28"/>
        </w:rPr>
        <w:t xml:space="preserve"> системы  сказать ничего нельзя.</w:t>
      </w:r>
    </w:p>
    <w:p w:rsidR="006840F2" w:rsidRPr="006840F2" w:rsidRDefault="006840F2" w:rsidP="006840F2">
      <w:pPr>
        <w:spacing w:before="120" w:after="0" w:line="240" w:lineRule="auto"/>
        <w:ind w:firstLine="425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  <w:t xml:space="preserve">Пример 1. </w: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Исследовать зависимость</w:t>
      </w:r>
      <w:r w:rsidRPr="006840F2"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  <w:t xml:space="preserve"> </w: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устойчивости положения равновесия </w:t>
      </w:r>
      <w:r w:rsidRPr="006840F2">
        <w:rPr>
          <w:rFonts w:ascii="Times New Roman" w:eastAsia="Times New Roman" w:hAnsi="Times New Roman" w:cs="Times New Roman"/>
          <w:spacing w:val="-4"/>
          <w:position w:val="-6"/>
          <w:sz w:val="28"/>
          <w:szCs w:val="28"/>
          <w:lang w:eastAsia="ru-RU"/>
        </w:rPr>
        <w:object w:dxaOrig="516" w:dyaOrig="264">
          <v:shape id="_x0000_i1045" type="#_x0000_t75" style="width:26.1pt;height:13.55pt" o:ole="">
            <v:imagedata r:id="rId102" o:title=""/>
          </v:shape>
          <o:OLEObject Type="Embed" ProgID="Equation.3" ShapeID="_x0000_i1045" DrawAspect="Content" ObjectID="_1788278207" r:id="rId103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от параметра </w:t>
      </w:r>
      <w:r w:rsidRPr="006840F2">
        <w:rPr>
          <w:rFonts w:ascii="Times New Roman" w:eastAsia="Times New Roman" w:hAnsi="Times New Roman" w:cs="Times New Roman"/>
          <w:spacing w:val="-4"/>
          <w:position w:val="-6"/>
          <w:sz w:val="28"/>
          <w:szCs w:val="28"/>
          <w:lang w:eastAsia="ru-RU"/>
        </w:rPr>
        <w:object w:dxaOrig="216" w:dyaOrig="216">
          <v:shape id="_x0000_i1046" type="#_x0000_t75" style="width:10.95pt;height:10.95pt" o:ole="" fillcolor="window">
            <v:imagedata r:id="rId104" o:title=""/>
          </v:shape>
          <o:OLEObject Type="Embed" ProgID="Equation.3" ShapeID="_x0000_i1046" DrawAspect="Content" ObjectID="_1788278208" r:id="rId105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системы, описываемой уравнениями </w:t>
      </w:r>
    </w:p>
    <w:p w:rsidR="006840F2" w:rsidRPr="006840F2" w:rsidRDefault="006840F2" w:rsidP="006840F2">
      <w:pPr>
        <w:spacing w:before="120" w:after="0" w:line="240" w:lineRule="auto"/>
        <w:ind w:left="2125"/>
        <w:jc w:val="both"/>
        <w:rPr>
          <w:rFonts w:ascii="Times New Roman" w:eastAsia="Times New Roman" w:hAnsi="Times New Roman" w:cs="Times New Roman"/>
          <w:b/>
          <w:spacing w:val="-4"/>
          <w:position w:val="-40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b/>
          <w:spacing w:val="-4"/>
          <w:position w:val="-10"/>
          <w:sz w:val="28"/>
          <w:szCs w:val="28"/>
          <w:lang w:eastAsia="ru-RU"/>
        </w:rPr>
        <w:object w:dxaOrig="2124" w:dyaOrig="360">
          <v:shape id="_x0000_i1047" type="#_x0000_t75" style="width:105.9pt;height:17.75pt" o:ole="" fillcolor="window">
            <v:imagedata r:id="rId106" o:title=""/>
          </v:shape>
          <o:OLEObject Type="Embed" ProgID="Equation.3" ShapeID="_x0000_i1047" DrawAspect="Content" ObjectID="_1788278209" r:id="rId107"/>
        </w:object>
      </w:r>
    </w:p>
    <w:p w:rsidR="006840F2" w:rsidRPr="006840F2" w:rsidRDefault="006840F2" w:rsidP="006840F2">
      <w:pPr>
        <w:spacing w:after="120" w:line="240" w:lineRule="auto"/>
        <w:ind w:left="2125"/>
        <w:jc w:val="both"/>
        <w:rPr>
          <w:rFonts w:ascii="Times New Roman" w:eastAsia="Times New Roman" w:hAnsi="Times New Roman" w:cs="Times New Roman"/>
          <w:b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position w:val="-10"/>
          <w:sz w:val="28"/>
          <w:szCs w:val="28"/>
          <w:lang w:eastAsia="ru-RU"/>
        </w:rPr>
        <w:object w:dxaOrig="1824" w:dyaOrig="360">
          <v:shape id="_x0000_i1048" type="#_x0000_t75" style="width:91.3pt;height:17.75pt" o:ole="">
            <v:imagedata r:id="rId108" o:title=""/>
          </v:shape>
          <o:OLEObject Type="Embed" ProgID="Equation.3" ShapeID="_x0000_i1048" DrawAspect="Content" ObjectID="_1788278210" r:id="rId109"/>
        </w:object>
      </w:r>
    </w:p>
    <w:p w:rsidR="006840F2" w:rsidRPr="006840F2" w:rsidRDefault="006840F2" w:rsidP="006840F2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b/>
          <w:spacing w:val="-6"/>
          <w:sz w:val="28"/>
          <w:szCs w:val="28"/>
          <w:lang w:eastAsia="ru-RU"/>
        </w:rPr>
        <w:t>Решение</w:t>
      </w:r>
      <w:r w:rsidRPr="006840F2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. Прежде всего, построим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систему первого приближения</w:t>
      </w:r>
      <w:r w:rsidRPr="006840F2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в окрестности заданного положения равновесия. С этой целью найдем коэффициенты матрицы </w:t>
      </w:r>
      <w:r w:rsidRPr="006840F2">
        <w:rPr>
          <w:rFonts w:ascii="Times New Roman" w:eastAsia="Times New Roman" w:hAnsi="Times New Roman" w:cs="Times New Roman"/>
          <w:spacing w:val="-6"/>
          <w:position w:val="-4"/>
          <w:sz w:val="28"/>
          <w:szCs w:val="28"/>
          <w:lang w:eastAsia="ru-RU"/>
        </w:rPr>
        <w:object w:dxaOrig="216" w:dyaOrig="240">
          <v:shape id="_x0000_i1049" type="#_x0000_t75" style="width:10.95pt;height:12pt" o:ole="" fillcolor="window">
            <v:imagedata r:id="rId110" o:title=""/>
          </v:shape>
          <o:OLEObject Type="Embed" ProgID="Equation.3" ShapeID="_x0000_i1049" DrawAspect="Content" ObjectID="_1788278211" r:id="rId111"/>
        </w:objec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с помощью следующих соотношений</w:t>
      </w:r>
      <w:r w:rsidRPr="006840F2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:</w:t>
      </w:r>
    </w:p>
    <w:p w:rsidR="006840F2" w:rsidRPr="006840F2" w:rsidRDefault="006840F2" w:rsidP="006840F2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position w:val="-26"/>
          <w:sz w:val="28"/>
          <w:szCs w:val="28"/>
          <w:lang w:eastAsia="ru-RU"/>
        </w:rPr>
        <w:object w:dxaOrig="3240" w:dyaOrig="552">
          <v:shape id="_x0000_i1050" type="#_x0000_t75" style="width:161.75pt;height:27.65pt" o:ole="" fillcolor="window">
            <v:imagedata r:id="rId112" o:title=""/>
          </v:shape>
          <o:OLEObject Type="Embed" ProgID="Equation.3" ShapeID="_x0000_i1050" DrawAspect="Content" ObjectID="_1788278212" r:id="rId113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,</w:t>
      </w:r>
    </w:p>
    <w:p w:rsidR="006840F2" w:rsidRPr="006840F2" w:rsidRDefault="006840F2" w:rsidP="006840F2">
      <w:pPr>
        <w:spacing w:after="12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position w:val="-22"/>
          <w:sz w:val="28"/>
          <w:szCs w:val="28"/>
          <w:lang w:eastAsia="ru-RU"/>
        </w:rPr>
        <w:object w:dxaOrig="1812" w:dyaOrig="480">
          <v:shape id="_x0000_i1051" type="#_x0000_t75" style="width:90.8pt;height:24pt" o:ole="" fillcolor="window">
            <v:imagedata r:id="rId114" o:title=""/>
          </v:shape>
          <o:OLEObject Type="Embed" ProgID="Equation.3" ShapeID="_x0000_i1051" DrawAspect="Content" ObjectID="_1788278213" r:id="rId115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,</w: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6840F2">
        <w:rPr>
          <w:rFonts w:ascii="Times New Roman" w:eastAsia="Times New Roman" w:hAnsi="Times New Roman" w:cs="Times New Roman"/>
          <w:spacing w:val="-4"/>
          <w:position w:val="-22"/>
          <w:sz w:val="28"/>
          <w:szCs w:val="28"/>
          <w:lang w:eastAsia="ru-RU"/>
        </w:rPr>
        <w:object w:dxaOrig="1716" w:dyaOrig="480">
          <v:shape id="_x0000_i1052" type="#_x0000_t75" style="width:86.1pt;height:24pt" o:ole="" fillcolor="window">
            <v:imagedata r:id="rId116" o:title=""/>
          </v:shape>
          <o:OLEObject Type="Embed" ProgID="Equation.3" ShapeID="_x0000_i1052" DrawAspect="Content" ObjectID="_1788278214" r:id="rId117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,</w:t>
      </w:r>
    </w:p>
    <w:p w:rsidR="006840F2" w:rsidRPr="006840F2" w:rsidRDefault="006840F2" w:rsidP="006840F2">
      <w:pPr>
        <w:spacing w:after="12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position w:val="-26"/>
          <w:sz w:val="28"/>
          <w:szCs w:val="28"/>
          <w:lang w:eastAsia="ru-RU"/>
        </w:rPr>
        <w:object w:dxaOrig="2784" w:dyaOrig="564">
          <v:shape id="_x0000_i1053" type="#_x0000_t75" style="width:139.3pt;height:28.15pt" o:ole="" fillcolor="window">
            <v:imagedata r:id="rId118" o:title=""/>
          </v:shape>
          <o:OLEObject Type="Embed" ProgID="Equation.3" ShapeID="_x0000_i1053" DrawAspect="Content" ObjectID="_1788278215" r:id="rId119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.</w:t>
      </w:r>
    </w:p>
    <w:p w:rsidR="006840F2" w:rsidRPr="006840F2" w:rsidRDefault="006840F2" w:rsidP="006840F2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Следовательно, система первого приближения в данном случае имеет вид</w:t>
      </w:r>
    </w:p>
    <w:p w:rsidR="006840F2" w:rsidRPr="006840F2" w:rsidRDefault="006840F2" w:rsidP="006840F2">
      <w:pPr>
        <w:spacing w:after="12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position w:val="-28"/>
          <w:sz w:val="28"/>
          <w:szCs w:val="28"/>
          <w:lang w:eastAsia="ru-RU"/>
        </w:rPr>
        <w:object w:dxaOrig="1476" w:dyaOrig="708">
          <v:shape id="_x0000_i1054" type="#_x0000_t75" style="width:73.55pt;height:35.5pt" o:ole="" fillcolor="window">
            <v:imagedata r:id="rId120" o:title=""/>
          </v:shape>
          <o:OLEObject Type="Embed" ProgID="Equation.3" ShapeID="_x0000_i1054" DrawAspect="Content" ObjectID="_1788278216" r:id="rId121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.</w:t>
      </w:r>
    </w:p>
    <w:p w:rsidR="006840F2" w:rsidRPr="006840F2" w:rsidRDefault="006840F2" w:rsidP="006840F2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Собственные числа матрицы </w:t>
      </w:r>
      <w:r w:rsidRPr="006840F2">
        <w:rPr>
          <w:rFonts w:ascii="Times New Roman" w:eastAsia="Times New Roman" w:hAnsi="Times New Roman" w:cs="Times New Roman"/>
          <w:spacing w:val="-4"/>
          <w:position w:val="-4"/>
          <w:sz w:val="28"/>
          <w:szCs w:val="28"/>
          <w:lang w:eastAsia="ru-RU"/>
        </w:rPr>
        <w:object w:dxaOrig="216" w:dyaOrig="240">
          <v:shape id="_x0000_i1055" type="#_x0000_t75" style="width:10.95pt;height:12pt" o:ole="" fillcolor="window">
            <v:imagedata r:id="rId122" o:title=""/>
          </v:shape>
          <o:OLEObject Type="Embed" ProgID="Equation.3" ShapeID="_x0000_i1055" DrawAspect="Content" ObjectID="_1788278217" r:id="rId123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, очевидно, равны </w:t>
      </w:r>
      <w:r w:rsidRPr="006840F2">
        <w:rPr>
          <w:rFonts w:ascii="Times New Roman" w:eastAsia="Times New Roman" w:hAnsi="Times New Roman" w:cs="Times New Roman"/>
          <w:spacing w:val="-4"/>
          <w:position w:val="-10"/>
          <w:sz w:val="28"/>
          <w:szCs w:val="28"/>
          <w:lang w:eastAsia="ru-RU"/>
        </w:rPr>
        <w:object w:dxaOrig="756" w:dyaOrig="312">
          <v:shape id="_x0000_i1056" type="#_x0000_t75" style="width:38.1pt;height:15.65pt" o:ole="" fillcolor="window">
            <v:imagedata r:id="rId124" o:title=""/>
          </v:shape>
          <o:OLEObject Type="Embed" ProgID="Equation.3" ShapeID="_x0000_i1056" DrawAspect="Content" ObjectID="_1788278218" r:id="rId125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, </w:t>
      </w:r>
      <w:r w:rsidRPr="006840F2">
        <w:rPr>
          <w:rFonts w:ascii="Times New Roman" w:eastAsia="Times New Roman" w:hAnsi="Times New Roman" w:cs="Times New Roman"/>
          <w:spacing w:val="-4"/>
          <w:position w:val="-10"/>
          <w:sz w:val="28"/>
          <w:szCs w:val="28"/>
          <w:lang w:eastAsia="ru-RU"/>
        </w:rPr>
        <w:object w:dxaOrig="720" w:dyaOrig="312">
          <v:shape id="_x0000_i1057" type="#_x0000_t75" style="width:36pt;height:15.65pt" o:ole="" fillcolor="window">
            <v:imagedata r:id="rId126" o:title=""/>
          </v:shape>
          <o:OLEObject Type="Embed" ProgID="Equation.3" ShapeID="_x0000_i1057" DrawAspect="Content" ObjectID="_1788278219" r:id="rId127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.</w:t>
      </w:r>
    </w:p>
    <w:p w:rsidR="006840F2" w:rsidRPr="006840F2" w:rsidRDefault="006840F2" w:rsidP="006840F2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Применяя теперь теоремы Ляпунова, приходим к следующим выводам:</w:t>
      </w:r>
    </w:p>
    <w:p w:rsidR="006840F2" w:rsidRPr="006840F2" w:rsidRDefault="006840F2" w:rsidP="006840F2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lastRenderedPageBreak/>
        <w:t xml:space="preserve">а) </w:t>
      </w:r>
      <w:proofErr w:type="gramStart"/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при</w:t>
      </w:r>
      <w:proofErr w:type="gramEnd"/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6840F2">
        <w:rPr>
          <w:rFonts w:ascii="Times New Roman" w:eastAsia="Times New Roman" w:hAnsi="Times New Roman" w:cs="Times New Roman"/>
          <w:spacing w:val="-4"/>
          <w:position w:val="-6"/>
          <w:sz w:val="28"/>
          <w:szCs w:val="28"/>
          <w:lang w:eastAsia="ru-RU"/>
        </w:rPr>
        <w:object w:dxaOrig="540" w:dyaOrig="264">
          <v:shape id="_x0000_i1058" type="#_x0000_t75" style="width:26.6pt;height:13.55pt" o:ole="" fillcolor="window">
            <v:imagedata r:id="rId128" o:title=""/>
          </v:shape>
          <o:OLEObject Type="Embed" ProgID="Equation.3" ShapeID="_x0000_i1058" DrawAspect="Content" ObjectID="_1788278220" r:id="rId129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, все собственные числа имеют отрицательную вещественную часть. Поэтому, в соответствии с теоремой 1, положение равновесия </w:t>
      </w:r>
      <w:r w:rsidRPr="006840F2">
        <w:rPr>
          <w:rFonts w:ascii="Times New Roman" w:eastAsia="Times New Roman" w:hAnsi="Times New Roman" w:cs="Times New Roman"/>
          <w:spacing w:val="-4"/>
          <w:position w:val="-6"/>
          <w:sz w:val="28"/>
          <w:szCs w:val="28"/>
          <w:lang w:eastAsia="ru-RU"/>
        </w:rPr>
        <w:object w:dxaOrig="516" w:dyaOrig="264">
          <v:shape id="_x0000_i1059" type="#_x0000_t75" style="width:26.1pt;height:13.55pt" o:ole="">
            <v:imagedata r:id="rId130" o:title=""/>
          </v:shape>
          <o:OLEObject Type="Embed" ProgID="Equation.3" ShapeID="_x0000_i1059" DrawAspect="Content" ObjectID="_1788278221" r:id="rId131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исследуемой нелинейной системы асимптотически устойчиво;</w:t>
      </w:r>
    </w:p>
    <w:p w:rsidR="006840F2" w:rsidRPr="006840F2" w:rsidRDefault="006840F2" w:rsidP="006840F2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б) </w:t>
      </w:r>
      <w:proofErr w:type="gramStart"/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при</w:t>
      </w:r>
      <w:proofErr w:type="gramEnd"/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6840F2">
        <w:rPr>
          <w:rFonts w:ascii="Times New Roman" w:eastAsia="Times New Roman" w:hAnsi="Times New Roman" w:cs="Times New Roman"/>
          <w:spacing w:val="-4"/>
          <w:position w:val="-6"/>
          <w:sz w:val="28"/>
          <w:szCs w:val="28"/>
          <w:lang w:eastAsia="ru-RU"/>
        </w:rPr>
        <w:object w:dxaOrig="540" w:dyaOrig="264">
          <v:shape id="_x0000_i1060" type="#_x0000_t75" style="width:26.6pt;height:13.55pt" o:ole="" fillcolor="window">
            <v:imagedata r:id="rId132" o:title=""/>
          </v:shape>
          <o:OLEObject Type="Embed" ProgID="Equation.3" ShapeID="_x0000_i1060" DrawAspect="Content" ObjectID="_1788278222" r:id="rId133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, одно из собственных чисел имеет положительную вещественную ча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сть. В соответствии с теоремой 1</w: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, положение равновесия </w:t>
      </w:r>
      <w:r w:rsidRPr="006840F2">
        <w:rPr>
          <w:rFonts w:ascii="Times New Roman" w:eastAsia="Times New Roman" w:hAnsi="Times New Roman" w:cs="Times New Roman"/>
          <w:spacing w:val="-4"/>
          <w:position w:val="-6"/>
          <w:sz w:val="28"/>
          <w:szCs w:val="28"/>
          <w:lang w:eastAsia="ru-RU"/>
        </w:rPr>
        <w:object w:dxaOrig="516" w:dyaOrig="264">
          <v:shape id="_x0000_i1061" type="#_x0000_t75" style="width:26.1pt;height:13.55pt" o:ole="">
            <v:imagedata r:id="rId134" o:title=""/>
          </v:shape>
          <o:OLEObject Type="Embed" ProgID="Equation.3" ShapeID="_x0000_i1061" DrawAspect="Content" ObjectID="_1788278223" r:id="rId135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исследуемой нелинейной системы является неустойчивым;</w:t>
      </w:r>
    </w:p>
    <w:p w:rsidR="006840F2" w:rsidRPr="006840F2" w:rsidRDefault="006840F2" w:rsidP="006840F2">
      <w:pPr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в) </w:t>
      </w:r>
      <w:proofErr w:type="gramStart"/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при</w:t>
      </w:r>
      <w:proofErr w:type="gramEnd"/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6840F2">
        <w:rPr>
          <w:rFonts w:ascii="Times New Roman" w:eastAsia="Times New Roman" w:hAnsi="Times New Roman" w:cs="Times New Roman"/>
          <w:spacing w:val="-4"/>
          <w:position w:val="-6"/>
          <w:sz w:val="28"/>
          <w:szCs w:val="28"/>
          <w:lang w:eastAsia="ru-RU"/>
        </w:rPr>
        <w:object w:dxaOrig="540" w:dyaOrig="264">
          <v:shape id="_x0000_i1062" type="#_x0000_t75" style="width:26.6pt;height:13.55pt" o:ole="" fillcolor="window">
            <v:imagedata r:id="rId136" o:title=""/>
          </v:shape>
          <o:OLEObject Type="Embed" ProgID="Equation.3" ShapeID="_x0000_i1062" DrawAspect="Content" ObjectID="_1788278224" r:id="rId137"/>
        </w:objec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соответствии с теоремой 2</w: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, нельзя сделать каких либо заключений об устойчивости положения равновесия </w:t>
      </w:r>
      <w:r w:rsidRPr="006840F2">
        <w:rPr>
          <w:rFonts w:ascii="Times New Roman" w:eastAsia="Times New Roman" w:hAnsi="Times New Roman" w:cs="Times New Roman"/>
          <w:spacing w:val="-4"/>
          <w:position w:val="-6"/>
          <w:sz w:val="28"/>
          <w:szCs w:val="28"/>
          <w:lang w:eastAsia="ru-RU"/>
        </w:rPr>
        <w:object w:dxaOrig="516" w:dyaOrig="264">
          <v:shape id="_x0000_i1063" type="#_x0000_t75" style="width:26.1pt;height:13.55pt" o:ole="">
            <v:imagedata r:id="rId138" o:title=""/>
          </v:shape>
          <o:OLEObject Type="Embed" ProgID="Equation.3" ShapeID="_x0000_i1063" DrawAspect="Content" ObjectID="_1788278225" r:id="rId139"/>
        </w:object>
      </w:r>
      <w:r w:rsidRPr="006840F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рассматриваемой нелинейной системы (устойчиво оно или неустойчиво). ■</w:t>
      </w:r>
    </w:p>
    <w:p w:rsidR="006840F2" w:rsidRDefault="006840F2" w:rsidP="00215A01"/>
    <w:p w:rsidR="00E42CA9" w:rsidRPr="00E42CA9" w:rsidRDefault="00E42CA9" w:rsidP="00215A01">
      <w:r>
        <w:rPr>
          <w:noProof/>
          <w:lang w:eastAsia="ru-RU"/>
        </w:rPr>
        <w:drawing>
          <wp:inline distT="0" distB="0" distL="0" distR="0" wp14:anchorId="5931015B" wp14:editId="576FD296">
            <wp:extent cx="4785360" cy="4015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CA9" w:rsidRPr="00E42C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93531"/>
    <w:multiLevelType w:val="hybridMultilevel"/>
    <w:tmpl w:val="EBA0E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422BC"/>
    <w:multiLevelType w:val="hybridMultilevel"/>
    <w:tmpl w:val="D4ECE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A05E19"/>
    <w:multiLevelType w:val="hybridMultilevel"/>
    <w:tmpl w:val="4F04C772"/>
    <w:lvl w:ilvl="0" w:tplc="6FBAA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189603E"/>
    <w:multiLevelType w:val="multilevel"/>
    <w:tmpl w:val="CCD6DED0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4">
    <w:nsid w:val="4FE84B8C"/>
    <w:multiLevelType w:val="hybridMultilevel"/>
    <w:tmpl w:val="4F04C772"/>
    <w:lvl w:ilvl="0" w:tplc="6FBAA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4A3F21"/>
    <w:multiLevelType w:val="hybridMultilevel"/>
    <w:tmpl w:val="CBBA4A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E43F34"/>
    <w:multiLevelType w:val="hybridMultilevel"/>
    <w:tmpl w:val="A9BE5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1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5A4"/>
    <w:rsid w:val="0001591B"/>
    <w:rsid w:val="000740B7"/>
    <w:rsid w:val="000801EB"/>
    <w:rsid w:val="00082CF0"/>
    <w:rsid w:val="000D75B6"/>
    <w:rsid w:val="000E7D4F"/>
    <w:rsid w:val="001224D6"/>
    <w:rsid w:val="00136A3F"/>
    <w:rsid w:val="0016205A"/>
    <w:rsid w:val="001C573C"/>
    <w:rsid w:val="001D1E5E"/>
    <w:rsid w:val="001F2881"/>
    <w:rsid w:val="00215A01"/>
    <w:rsid w:val="00224AD4"/>
    <w:rsid w:val="002440F2"/>
    <w:rsid w:val="00244BC2"/>
    <w:rsid w:val="002659FD"/>
    <w:rsid w:val="002827F5"/>
    <w:rsid w:val="00283EC7"/>
    <w:rsid w:val="002966E7"/>
    <w:rsid w:val="002B3712"/>
    <w:rsid w:val="002C5D69"/>
    <w:rsid w:val="002D547B"/>
    <w:rsid w:val="002E1A13"/>
    <w:rsid w:val="002E7293"/>
    <w:rsid w:val="00324B0C"/>
    <w:rsid w:val="00336E58"/>
    <w:rsid w:val="00352EC6"/>
    <w:rsid w:val="00354E59"/>
    <w:rsid w:val="0035720B"/>
    <w:rsid w:val="00385F12"/>
    <w:rsid w:val="003A4654"/>
    <w:rsid w:val="00407056"/>
    <w:rsid w:val="004170F2"/>
    <w:rsid w:val="00421A3A"/>
    <w:rsid w:val="0046384D"/>
    <w:rsid w:val="0047018B"/>
    <w:rsid w:val="0048398C"/>
    <w:rsid w:val="004B431D"/>
    <w:rsid w:val="004D7A16"/>
    <w:rsid w:val="004F5361"/>
    <w:rsid w:val="00504995"/>
    <w:rsid w:val="0052744A"/>
    <w:rsid w:val="00550BA6"/>
    <w:rsid w:val="005966D2"/>
    <w:rsid w:val="005B64D8"/>
    <w:rsid w:val="005C4758"/>
    <w:rsid w:val="005F2F41"/>
    <w:rsid w:val="00627CB8"/>
    <w:rsid w:val="006505B1"/>
    <w:rsid w:val="00670B57"/>
    <w:rsid w:val="006840F2"/>
    <w:rsid w:val="00685BC1"/>
    <w:rsid w:val="00722A49"/>
    <w:rsid w:val="00735E2A"/>
    <w:rsid w:val="007372F3"/>
    <w:rsid w:val="007448AA"/>
    <w:rsid w:val="00773C69"/>
    <w:rsid w:val="00774D04"/>
    <w:rsid w:val="00795799"/>
    <w:rsid w:val="007A309A"/>
    <w:rsid w:val="007B41B6"/>
    <w:rsid w:val="007D001F"/>
    <w:rsid w:val="007E0BE7"/>
    <w:rsid w:val="0082167D"/>
    <w:rsid w:val="0084783E"/>
    <w:rsid w:val="008F4959"/>
    <w:rsid w:val="009401BA"/>
    <w:rsid w:val="00940D18"/>
    <w:rsid w:val="00987357"/>
    <w:rsid w:val="00A14077"/>
    <w:rsid w:val="00A442DD"/>
    <w:rsid w:val="00A63B6D"/>
    <w:rsid w:val="00A77810"/>
    <w:rsid w:val="00A9071A"/>
    <w:rsid w:val="00A945E4"/>
    <w:rsid w:val="00AA2522"/>
    <w:rsid w:val="00AA6DC6"/>
    <w:rsid w:val="00AC4E8B"/>
    <w:rsid w:val="00AD0051"/>
    <w:rsid w:val="00B03C92"/>
    <w:rsid w:val="00B34C8E"/>
    <w:rsid w:val="00B4136D"/>
    <w:rsid w:val="00B51EB3"/>
    <w:rsid w:val="00B62754"/>
    <w:rsid w:val="00B75F46"/>
    <w:rsid w:val="00B76958"/>
    <w:rsid w:val="00B94986"/>
    <w:rsid w:val="00B9742C"/>
    <w:rsid w:val="00BA47D5"/>
    <w:rsid w:val="00BD07BB"/>
    <w:rsid w:val="00BD3824"/>
    <w:rsid w:val="00BD4175"/>
    <w:rsid w:val="00BE68C3"/>
    <w:rsid w:val="00BF5EC2"/>
    <w:rsid w:val="00C01147"/>
    <w:rsid w:val="00C51857"/>
    <w:rsid w:val="00C7084C"/>
    <w:rsid w:val="00C72E8C"/>
    <w:rsid w:val="00C72E99"/>
    <w:rsid w:val="00C75945"/>
    <w:rsid w:val="00C838AD"/>
    <w:rsid w:val="00C93B55"/>
    <w:rsid w:val="00CB3FF3"/>
    <w:rsid w:val="00CF5EC1"/>
    <w:rsid w:val="00D33F12"/>
    <w:rsid w:val="00D34325"/>
    <w:rsid w:val="00D61F18"/>
    <w:rsid w:val="00D77DC0"/>
    <w:rsid w:val="00DB2A3C"/>
    <w:rsid w:val="00DD3B3E"/>
    <w:rsid w:val="00DD6119"/>
    <w:rsid w:val="00DF53FE"/>
    <w:rsid w:val="00E369F2"/>
    <w:rsid w:val="00E420EF"/>
    <w:rsid w:val="00E42CA9"/>
    <w:rsid w:val="00E660A4"/>
    <w:rsid w:val="00E72606"/>
    <w:rsid w:val="00EB193D"/>
    <w:rsid w:val="00EB26CB"/>
    <w:rsid w:val="00EE0C43"/>
    <w:rsid w:val="00F011BD"/>
    <w:rsid w:val="00F034CC"/>
    <w:rsid w:val="00F335D7"/>
    <w:rsid w:val="00F47F48"/>
    <w:rsid w:val="00F52E3E"/>
    <w:rsid w:val="00F56C15"/>
    <w:rsid w:val="00F66C1F"/>
    <w:rsid w:val="00F93A70"/>
    <w:rsid w:val="00FC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3FF3"/>
  </w:style>
  <w:style w:type="paragraph" w:styleId="1">
    <w:name w:val="heading 1"/>
    <w:basedOn w:val="a"/>
    <w:next w:val="a"/>
    <w:link w:val="10"/>
    <w:uiPriority w:val="9"/>
    <w:qFormat/>
    <w:rsid w:val="0052744A"/>
    <w:pPr>
      <w:keepNext/>
      <w:keepLines/>
      <w:spacing w:before="480" w:after="0"/>
      <w:outlineLvl w:val="0"/>
    </w:pPr>
    <w:rPr>
      <w:rFonts w:ascii="Cambria" w:eastAsia="MS Mincho" w:hAnsi="Cambria"/>
      <w:b/>
      <w:bCs/>
      <w:color w:val="21798E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44A"/>
    <w:pPr>
      <w:keepNext/>
      <w:keepLines/>
      <w:spacing w:before="200" w:after="0"/>
      <w:outlineLvl w:val="1"/>
    </w:pPr>
    <w:rPr>
      <w:rFonts w:ascii="Cambria" w:eastAsia="MS Mincho" w:hAnsi="Cambria"/>
      <w:b/>
      <w:bCs/>
      <w:color w:val="2DA2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44A"/>
    <w:pPr>
      <w:keepNext/>
      <w:keepLines/>
      <w:spacing w:before="200" w:after="0"/>
      <w:outlineLvl w:val="2"/>
    </w:pPr>
    <w:rPr>
      <w:rFonts w:ascii="Cambria" w:eastAsia="MS Mincho" w:hAnsi="Cambria"/>
      <w:b/>
      <w:bCs/>
      <w:color w:val="2DA2BF"/>
    </w:rPr>
  </w:style>
  <w:style w:type="paragraph" w:styleId="4">
    <w:name w:val="heading 4"/>
    <w:basedOn w:val="a"/>
    <w:next w:val="a"/>
    <w:link w:val="40"/>
    <w:uiPriority w:val="9"/>
    <w:unhideWhenUsed/>
    <w:qFormat/>
    <w:rsid w:val="0052744A"/>
    <w:pPr>
      <w:keepNext/>
      <w:keepLines/>
      <w:spacing w:before="200" w:after="0"/>
      <w:outlineLvl w:val="3"/>
    </w:pPr>
    <w:rPr>
      <w:rFonts w:ascii="Cambria" w:eastAsia="MS Mincho" w:hAnsi="Cambria"/>
      <w:b/>
      <w:bCs/>
      <w:i/>
      <w:iCs/>
      <w:color w:val="2DA2BF"/>
    </w:rPr>
  </w:style>
  <w:style w:type="paragraph" w:styleId="5">
    <w:name w:val="heading 5"/>
    <w:basedOn w:val="a"/>
    <w:next w:val="a"/>
    <w:link w:val="50"/>
    <w:uiPriority w:val="9"/>
    <w:unhideWhenUsed/>
    <w:qFormat/>
    <w:rsid w:val="0052744A"/>
    <w:pPr>
      <w:keepNext/>
      <w:keepLines/>
      <w:spacing w:before="200" w:after="0"/>
      <w:outlineLvl w:val="4"/>
    </w:pPr>
    <w:rPr>
      <w:rFonts w:ascii="Cambria" w:hAnsi="Cambria"/>
      <w:color w:val="16505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44A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16505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44A"/>
    <w:pPr>
      <w:keepNext/>
      <w:keepLines/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44A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44A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44A"/>
    <w:rPr>
      <w:rFonts w:ascii="Cambria" w:eastAsia="MS Mincho" w:hAnsi="Cambria"/>
      <w:b/>
      <w:bCs/>
      <w:color w:val="21798E"/>
      <w:sz w:val="28"/>
      <w:szCs w:val="28"/>
    </w:rPr>
  </w:style>
  <w:style w:type="character" w:customStyle="1" w:styleId="20">
    <w:name w:val="Заголовок 2 Знак"/>
    <w:link w:val="2"/>
    <w:uiPriority w:val="9"/>
    <w:rsid w:val="0052744A"/>
    <w:rPr>
      <w:rFonts w:ascii="Cambria" w:eastAsia="MS Mincho" w:hAnsi="Cambria"/>
      <w:b/>
      <w:bCs/>
      <w:color w:val="2DA2BF"/>
      <w:sz w:val="26"/>
      <w:szCs w:val="26"/>
    </w:rPr>
  </w:style>
  <w:style w:type="character" w:customStyle="1" w:styleId="30">
    <w:name w:val="Заголовок 3 Знак"/>
    <w:link w:val="3"/>
    <w:uiPriority w:val="9"/>
    <w:rsid w:val="0052744A"/>
    <w:rPr>
      <w:rFonts w:ascii="Cambria" w:eastAsia="MS Mincho" w:hAnsi="Cambria"/>
      <w:b/>
      <w:bCs/>
      <w:color w:val="2DA2BF"/>
    </w:rPr>
  </w:style>
  <w:style w:type="character" w:customStyle="1" w:styleId="40">
    <w:name w:val="Заголовок 4 Знак"/>
    <w:link w:val="4"/>
    <w:uiPriority w:val="9"/>
    <w:rsid w:val="0052744A"/>
    <w:rPr>
      <w:rFonts w:ascii="Cambria" w:eastAsia="MS Mincho" w:hAnsi="Cambria"/>
      <w:b/>
      <w:bCs/>
      <w:i/>
      <w:iCs/>
      <w:color w:val="2DA2BF"/>
    </w:rPr>
  </w:style>
  <w:style w:type="character" w:customStyle="1" w:styleId="50">
    <w:name w:val="Заголовок 5 Знак"/>
    <w:link w:val="5"/>
    <w:uiPriority w:val="9"/>
    <w:rsid w:val="0052744A"/>
    <w:rPr>
      <w:rFonts w:ascii="Cambria" w:hAnsi="Cambria"/>
      <w:color w:val="16505E"/>
    </w:rPr>
  </w:style>
  <w:style w:type="character" w:customStyle="1" w:styleId="60">
    <w:name w:val="Заголовок 6 Знак"/>
    <w:link w:val="6"/>
    <w:uiPriority w:val="9"/>
    <w:semiHidden/>
    <w:rsid w:val="0052744A"/>
    <w:rPr>
      <w:rFonts w:ascii="Cambria" w:eastAsia="Times New Roman" w:hAnsi="Cambria" w:cs="Times New Roman"/>
      <w:i/>
      <w:iCs/>
      <w:color w:val="16505E"/>
    </w:rPr>
  </w:style>
  <w:style w:type="character" w:customStyle="1" w:styleId="70">
    <w:name w:val="Заголовок 7 Знак"/>
    <w:link w:val="7"/>
    <w:uiPriority w:val="9"/>
    <w:semiHidden/>
    <w:rsid w:val="0052744A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52744A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52744A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744A"/>
    <w:pPr>
      <w:spacing w:line="240" w:lineRule="auto"/>
    </w:pPr>
    <w:rPr>
      <w:b/>
      <w:bCs/>
      <w:color w:val="2DA2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744A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52744A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744A"/>
    <w:pPr>
      <w:numPr>
        <w:ilvl w:val="1"/>
      </w:numPr>
    </w:pPr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52744A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a8">
    <w:name w:val="Strong"/>
    <w:uiPriority w:val="22"/>
    <w:qFormat/>
    <w:rsid w:val="0052744A"/>
    <w:rPr>
      <w:b/>
      <w:bCs/>
    </w:rPr>
  </w:style>
  <w:style w:type="character" w:styleId="a9">
    <w:name w:val="Emphasis"/>
    <w:uiPriority w:val="20"/>
    <w:qFormat/>
    <w:rsid w:val="0052744A"/>
    <w:rPr>
      <w:i/>
      <w:iCs/>
    </w:rPr>
  </w:style>
  <w:style w:type="paragraph" w:styleId="aa">
    <w:name w:val="No Spacing"/>
    <w:uiPriority w:val="1"/>
    <w:qFormat/>
    <w:rsid w:val="0052744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2744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2744A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52744A"/>
    <w:rPr>
      <w:i/>
      <w:iCs/>
      <w:color w:val="000000"/>
    </w:rPr>
  </w:style>
  <w:style w:type="paragraph" w:styleId="ac">
    <w:name w:val="Intense Quote"/>
    <w:basedOn w:val="a"/>
    <w:next w:val="a"/>
    <w:link w:val="ad"/>
    <w:uiPriority w:val="30"/>
    <w:qFormat/>
    <w:rsid w:val="0052744A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ad">
    <w:name w:val="Выделенная цитата Знак"/>
    <w:link w:val="ac"/>
    <w:uiPriority w:val="30"/>
    <w:rsid w:val="0052744A"/>
    <w:rPr>
      <w:b/>
      <w:bCs/>
      <w:i/>
      <w:iCs/>
      <w:color w:val="2DA2BF"/>
    </w:rPr>
  </w:style>
  <w:style w:type="character" w:styleId="ae">
    <w:name w:val="Subtle Emphasis"/>
    <w:uiPriority w:val="19"/>
    <w:qFormat/>
    <w:rsid w:val="0052744A"/>
    <w:rPr>
      <w:i/>
      <w:iCs/>
      <w:color w:val="808080"/>
    </w:rPr>
  </w:style>
  <w:style w:type="character" w:styleId="af">
    <w:name w:val="Intense Emphasis"/>
    <w:uiPriority w:val="21"/>
    <w:qFormat/>
    <w:rsid w:val="0052744A"/>
    <w:rPr>
      <w:b/>
      <w:bCs/>
      <w:i/>
      <w:iCs/>
      <w:color w:val="2DA2BF"/>
    </w:rPr>
  </w:style>
  <w:style w:type="character" w:styleId="af0">
    <w:name w:val="Subtle Reference"/>
    <w:uiPriority w:val="31"/>
    <w:qFormat/>
    <w:rsid w:val="0052744A"/>
    <w:rPr>
      <w:smallCaps/>
      <w:color w:val="DA1F28"/>
      <w:u w:val="single"/>
    </w:rPr>
  </w:style>
  <w:style w:type="character" w:styleId="af1">
    <w:name w:val="Intense Reference"/>
    <w:uiPriority w:val="32"/>
    <w:qFormat/>
    <w:rsid w:val="0052744A"/>
    <w:rPr>
      <w:b/>
      <w:bCs/>
      <w:smallCaps/>
      <w:color w:val="DA1F28"/>
      <w:spacing w:val="5"/>
      <w:u w:val="single"/>
    </w:rPr>
  </w:style>
  <w:style w:type="character" w:styleId="af2">
    <w:name w:val="Book Title"/>
    <w:uiPriority w:val="33"/>
    <w:qFormat/>
    <w:rsid w:val="0052744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52744A"/>
    <w:pPr>
      <w:outlineLvl w:val="9"/>
    </w:pPr>
    <w:rPr>
      <w:rFonts w:eastAsia="Times New Roman" w:cs="Times New Roman"/>
    </w:rPr>
  </w:style>
  <w:style w:type="paragraph" w:styleId="af4">
    <w:name w:val="Balloon Text"/>
    <w:basedOn w:val="a"/>
    <w:link w:val="af5"/>
    <w:uiPriority w:val="99"/>
    <w:semiHidden/>
    <w:unhideWhenUsed/>
    <w:rsid w:val="007E0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7E0BE7"/>
    <w:rPr>
      <w:rFonts w:ascii="Tahoma" w:hAnsi="Tahoma" w:cs="Tahoma"/>
      <w:sz w:val="16"/>
      <w:szCs w:val="16"/>
    </w:rPr>
  </w:style>
  <w:style w:type="character" w:styleId="af6">
    <w:name w:val="Placeholder Text"/>
    <w:basedOn w:val="a0"/>
    <w:uiPriority w:val="99"/>
    <w:semiHidden/>
    <w:rsid w:val="002966E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3FF3"/>
  </w:style>
  <w:style w:type="paragraph" w:styleId="1">
    <w:name w:val="heading 1"/>
    <w:basedOn w:val="a"/>
    <w:next w:val="a"/>
    <w:link w:val="10"/>
    <w:uiPriority w:val="9"/>
    <w:qFormat/>
    <w:rsid w:val="0052744A"/>
    <w:pPr>
      <w:keepNext/>
      <w:keepLines/>
      <w:spacing w:before="480" w:after="0"/>
      <w:outlineLvl w:val="0"/>
    </w:pPr>
    <w:rPr>
      <w:rFonts w:ascii="Cambria" w:eastAsia="MS Mincho" w:hAnsi="Cambria"/>
      <w:b/>
      <w:bCs/>
      <w:color w:val="21798E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44A"/>
    <w:pPr>
      <w:keepNext/>
      <w:keepLines/>
      <w:spacing w:before="200" w:after="0"/>
      <w:outlineLvl w:val="1"/>
    </w:pPr>
    <w:rPr>
      <w:rFonts w:ascii="Cambria" w:eastAsia="MS Mincho" w:hAnsi="Cambria"/>
      <w:b/>
      <w:bCs/>
      <w:color w:val="2DA2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44A"/>
    <w:pPr>
      <w:keepNext/>
      <w:keepLines/>
      <w:spacing w:before="200" w:after="0"/>
      <w:outlineLvl w:val="2"/>
    </w:pPr>
    <w:rPr>
      <w:rFonts w:ascii="Cambria" w:eastAsia="MS Mincho" w:hAnsi="Cambria"/>
      <w:b/>
      <w:bCs/>
      <w:color w:val="2DA2BF"/>
    </w:rPr>
  </w:style>
  <w:style w:type="paragraph" w:styleId="4">
    <w:name w:val="heading 4"/>
    <w:basedOn w:val="a"/>
    <w:next w:val="a"/>
    <w:link w:val="40"/>
    <w:uiPriority w:val="9"/>
    <w:unhideWhenUsed/>
    <w:qFormat/>
    <w:rsid w:val="0052744A"/>
    <w:pPr>
      <w:keepNext/>
      <w:keepLines/>
      <w:spacing w:before="200" w:after="0"/>
      <w:outlineLvl w:val="3"/>
    </w:pPr>
    <w:rPr>
      <w:rFonts w:ascii="Cambria" w:eastAsia="MS Mincho" w:hAnsi="Cambria"/>
      <w:b/>
      <w:bCs/>
      <w:i/>
      <w:iCs/>
      <w:color w:val="2DA2BF"/>
    </w:rPr>
  </w:style>
  <w:style w:type="paragraph" w:styleId="5">
    <w:name w:val="heading 5"/>
    <w:basedOn w:val="a"/>
    <w:next w:val="a"/>
    <w:link w:val="50"/>
    <w:uiPriority w:val="9"/>
    <w:unhideWhenUsed/>
    <w:qFormat/>
    <w:rsid w:val="0052744A"/>
    <w:pPr>
      <w:keepNext/>
      <w:keepLines/>
      <w:spacing w:before="200" w:after="0"/>
      <w:outlineLvl w:val="4"/>
    </w:pPr>
    <w:rPr>
      <w:rFonts w:ascii="Cambria" w:hAnsi="Cambria"/>
      <w:color w:val="16505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44A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16505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44A"/>
    <w:pPr>
      <w:keepNext/>
      <w:keepLines/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44A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44A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44A"/>
    <w:rPr>
      <w:rFonts w:ascii="Cambria" w:eastAsia="MS Mincho" w:hAnsi="Cambria"/>
      <w:b/>
      <w:bCs/>
      <w:color w:val="21798E"/>
      <w:sz w:val="28"/>
      <w:szCs w:val="28"/>
    </w:rPr>
  </w:style>
  <w:style w:type="character" w:customStyle="1" w:styleId="20">
    <w:name w:val="Заголовок 2 Знак"/>
    <w:link w:val="2"/>
    <w:uiPriority w:val="9"/>
    <w:rsid w:val="0052744A"/>
    <w:rPr>
      <w:rFonts w:ascii="Cambria" w:eastAsia="MS Mincho" w:hAnsi="Cambria"/>
      <w:b/>
      <w:bCs/>
      <w:color w:val="2DA2BF"/>
      <w:sz w:val="26"/>
      <w:szCs w:val="26"/>
    </w:rPr>
  </w:style>
  <w:style w:type="character" w:customStyle="1" w:styleId="30">
    <w:name w:val="Заголовок 3 Знак"/>
    <w:link w:val="3"/>
    <w:uiPriority w:val="9"/>
    <w:rsid w:val="0052744A"/>
    <w:rPr>
      <w:rFonts w:ascii="Cambria" w:eastAsia="MS Mincho" w:hAnsi="Cambria"/>
      <w:b/>
      <w:bCs/>
      <w:color w:val="2DA2BF"/>
    </w:rPr>
  </w:style>
  <w:style w:type="character" w:customStyle="1" w:styleId="40">
    <w:name w:val="Заголовок 4 Знак"/>
    <w:link w:val="4"/>
    <w:uiPriority w:val="9"/>
    <w:rsid w:val="0052744A"/>
    <w:rPr>
      <w:rFonts w:ascii="Cambria" w:eastAsia="MS Mincho" w:hAnsi="Cambria"/>
      <w:b/>
      <w:bCs/>
      <w:i/>
      <w:iCs/>
      <w:color w:val="2DA2BF"/>
    </w:rPr>
  </w:style>
  <w:style w:type="character" w:customStyle="1" w:styleId="50">
    <w:name w:val="Заголовок 5 Знак"/>
    <w:link w:val="5"/>
    <w:uiPriority w:val="9"/>
    <w:rsid w:val="0052744A"/>
    <w:rPr>
      <w:rFonts w:ascii="Cambria" w:hAnsi="Cambria"/>
      <w:color w:val="16505E"/>
    </w:rPr>
  </w:style>
  <w:style w:type="character" w:customStyle="1" w:styleId="60">
    <w:name w:val="Заголовок 6 Знак"/>
    <w:link w:val="6"/>
    <w:uiPriority w:val="9"/>
    <w:semiHidden/>
    <w:rsid w:val="0052744A"/>
    <w:rPr>
      <w:rFonts w:ascii="Cambria" w:eastAsia="Times New Roman" w:hAnsi="Cambria" w:cs="Times New Roman"/>
      <w:i/>
      <w:iCs/>
      <w:color w:val="16505E"/>
    </w:rPr>
  </w:style>
  <w:style w:type="character" w:customStyle="1" w:styleId="70">
    <w:name w:val="Заголовок 7 Знак"/>
    <w:link w:val="7"/>
    <w:uiPriority w:val="9"/>
    <w:semiHidden/>
    <w:rsid w:val="0052744A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52744A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52744A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744A"/>
    <w:pPr>
      <w:spacing w:line="240" w:lineRule="auto"/>
    </w:pPr>
    <w:rPr>
      <w:b/>
      <w:bCs/>
      <w:color w:val="2DA2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744A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52744A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744A"/>
    <w:pPr>
      <w:numPr>
        <w:ilvl w:val="1"/>
      </w:numPr>
    </w:pPr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52744A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a8">
    <w:name w:val="Strong"/>
    <w:uiPriority w:val="22"/>
    <w:qFormat/>
    <w:rsid w:val="0052744A"/>
    <w:rPr>
      <w:b/>
      <w:bCs/>
    </w:rPr>
  </w:style>
  <w:style w:type="character" w:styleId="a9">
    <w:name w:val="Emphasis"/>
    <w:uiPriority w:val="20"/>
    <w:qFormat/>
    <w:rsid w:val="0052744A"/>
    <w:rPr>
      <w:i/>
      <w:iCs/>
    </w:rPr>
  </w:style>
  <w:style w:type="paragraph" w:styleId="aa">
    <w:name w:val="No Spacing"/>
    <w:uiPriority w:val="1"/>
    <w:qFormat/>
    <w:rsid w:val="0052744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2744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2744A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52744A"/>
    <w:rPr>
      <w:i/>
      <w:iCs/>
      <w:color w:val="000000"/>
    </w:rPr>
  </w:style>
  <w:style w:type="paragraph" w:styleId="ac">
    <w:name w:val="Intense Quote"/>
    <w:basedOn w:val="a"/>
    <w:next w:val="a"/>
    <w:link w:val="ad"/>
    <w:uiPriority w:val="30"/>
    <w:qFormat/>
    <w:rsid w:val="0052744A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ad">
    <w:name w:val="Выделенная цитата Знак"/>
    <w:link w:val="ac"/>
    <w:uiPriority w:val="30"/>
    <w:rsid w:val="0052744A"/>
    <w:rPr>
      <w:b/>
      <w:bCs/>
      <w:i/>
      <w:iCs/>
      <w:color w:val="2DA2BF"/>
    </w:rPr>
  </w:style>
  <w:style w:type="character" w:styleId="ae">
    <w:name w:val="Subtle Emphasis"/>
    <w:uiPriority w:val="19"/>
    <w:qFormat/>
    <w:rsid w:val="0052744A"/>
    <w:rPr>
      <w:i/>
      <w:iCs/>
      <w:color w:val="808080"/>
    </w:rPr>
  </w:style>
  <w:style w:type="character" w:styleId="af">
    <w:name w:val="Intense Emphasis"/>
    <w:uiPriority w:val="21"/>
    <w:qFormat/>
    <w:rsid w:val="0052744A"/>
    <w:rPr>
      <w:b/>
      <w:bCs/>
      <w:i/>
      <w:iCs/>
      <w:color w:val="2DA2BF"/>
    </w:rPr>
  </w:style>
  <w:style w:type="character" w:styleId="af0">
    <w:name w:val="Subtle Reference"/>
    <w:uiPriority w:val="31"/>
    <w:qFormat/>
    <w:rsid w:val="0052744A"/>
    <w:rPr>
      <w:smallCaps/>
      <w:color w:val="DA1F28"/>
      <w:u w:val="single"/>
    </w:rPr>
  </w:style>
  <w:style w:type="character" w:styleId="af1">
    <w:name w:val="Intense Reference"/>
    <w:uiPriority w:val="32"/>
    <w:qFormat/>
    <w:rsid w:val="0052744A"/>
    <w:rPr>
      <w:b/>
      <w:bCs/>
      <w:smallCaps/>
      <w:color w:val="DA1F28"/>
      <w:spacing w:val="5"/>
      <w:u w:val="single"/>
    </w:rPr>
  </w:style>
  <w:style w:type="character" w:styleId="af2">
    <w:name w:val="Book Title"/>
    <w:uiPriority w:val="33"/>
    <w:qFormat/>
    <w:rsid w:val="0052744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52744A"/>
    <w:pPr>
      <w:outlineLvl w:val="9"/>
    </w:pPr>
    <w:rPr>
      <w:rFonts w:eastAsia="Times New Roman" w:cs="Times New Roman"/>
    </w:rPr>
  </w:style>
  <w:style w:type="paragraph" w:styleId="af4">
    <w:name w:val="Balloon Text"/>
    <w:basedOn w:val="a"/>
    <w:link w:val="af5"/>
    <w:uiPriority w:val="99"/>
    <w:semiHidden/>
    <w:unhideWhenUsed/>
    <w:rsid w:val="007E0B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7E0BE7"/>
    <w:rPr>
      <w:rFonts w:ascii="Tahoma" w:hAnsi="Tahoma" w:cs="Tahoma"/>
      <w:sz w:val="16"/>
      <w:szCs w:val="16"/>
    </w:rPr>
  </w:style>
  <w:style w:type="character" w:styleId="af6">
    <w:name w:val="Placeholder Text"/>
    <w:basedOn w:val="a0"/>
    <w:uiPriority w:val="99"/>
    <w:semiHidden/>
    <w:rsid w:val="002966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19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28.bin"/><Relationship Id="rId21" Type="http://schemas.openxmlformats.org/officeDocument/2006/relationships/image" Target="media/image10.wmf"/><Relationship Id="rId42" Type="http://schemas.openxmlformats.org/officeDocument/2006/relationships/image" Target="media/image23.png"/><Relationship Id="rId63" Type="http://schemas.openxmlformats.org/officeDocument/2006/relationships/image" Target="media/image35.png"/><Relationship Id="rId84" Type="http://schemas.openxmlformats.org/officeDocument/2006/relationships/image" Target="media/image56.png"/><Relationship Id="rId138" Type="http://schemas.openxmlformats.org/officeDocument/2006/relationships/image" Target="media/image86.wmf"/><Relationship Id="rId107" Type="http://schemas.openxmlformats.org/officeDocument/2006/relationships/oleObject" Target="embeddings/oleObject23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2.bin"/><Relationship Id="rId37" Type="http://schemas.microsoft.com/office/2007/relationships/hdphoto" Target="media/hdphoto1.wdp"/><Relationship Id="rId53" Type="http://schemas.microsoft.com/office/2007/relationships/hdphoto" Target="media/hdphoto5.wdp"/><Relationship Id="rId58" Type="http://schemas.openxmlformats.org/officeDocument/2006/relationships/image" Target="media/image31.png"/><Relationship Id="rId74" Type="http://schemas.openxmlformats.org/officeDocument/2006/relationships/image" Target="media/image46.png"/><Relationship Id="rId79" Type="http://schemas.openxmlformats.org/officeDocument/2006/relationships/image" Target="media/image51.png"/><Relationship Id="rId102" Type="http://schemas.openxmlformats.org/officeDocument/2006/relationships/image" Target="media/image68.wmf"/><Relationship Id="rId123" Type="http://schemas.openxmlformats.org/officeDocument/2006/relationships/oleObject" Target="embeddings/oleObject31.bin"/><Relationship Id="rId128" Type="http://schemas.openxmlformats.org/officeDocument/2006/relationships/image" Target="media/image81.wmf"/><Relationship Id="rId5" Type="http://schemas.openxmlformats.org/officeDocument/2006/relationships/webSettings" Target="webSettings.xml"/><Relationship Id="rId90" Type="http://schemas.openxmlformats.org/officeDocument/2006/relationships/image" Target="media/image62.wmf"/><Relationship Id="rId95" Type="http://schemas.openxmlformats.org/officeDocument/2006/relationships/oleObject" Target="embeddings/oleObject18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wmf"/><Relationship Id="rId43" Type="http://schemas.microsoft.com/office/2007/relationships/hdphoto" Target="media/hdphoto3.wdp"/><Relationship Id="rId48" Type="http://schemas.openxmlformats.org/officeDocument/2006/relationships/image" Target="media/image26.wmf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113" Type="http://schemas.openxmlformats.org/officeDocument/2006/relationships/oleObject" Target="embeddings/oleObject26.bin"/><Relationship Id="rId118" Type="http://schemas.openxmlformats.org/officeDocument/2006/relationships/image" Target="media/image76.wmf"/><Relationship Id="rId134" Type="http://schemas.openxmlformats.org/officeDocument/2006/relationships/image" Target="media/image84.wmf"/><Relationship Id="rId139" Type="http://schemas.openxmlformats.org/officeDocument/2006/relationships/oleObject" Target="embeddings/oleObject39.bin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59" Type="http://schemas.openxmlformats.org/officeDocument/2006/relationships/image" Target="media/image32.png"/><Relationship Id="rId103" Type="http://schemas.openxmlformats.org/officeDocument/2006/relationships/oleObject" Target="embeddings/oleObject21.bin"/><Relationship Id="rId108" Type="http://schemas.openxmlformats.org/officeDocument/2006/relationships/image" Target="media/image71.wmf"/><Relationship Id="rId124" Type="http://schemas.openxmlformats.org/officeDocument/2006/relationships/image" Target="media/image79.wmf"/><Relationship Id="rId129" Type="http://schemas.openxmlformats.org/officeDocument/2006/relationships/oleObject" Target="embeddings/oleObject34.bin"/><Relationship Id="rId54" Type="http://schemas.openxmlformats.org/officeDocument/2006/relationships/image" Target="media/image29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oleObject" Target="embeddings/oleObject16.bin"/><Relationship Id="rId96" Type="http://schemas.openxmlformats.org/officeDocument/2006/relationships/image" Target="media/image65.wmf"/><Relationship Id="rId140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14.bin"/><Relationship Id="rId114" Type="http://schemas.openxmlformats.org/officeDocument/2006/relationships/image" Target="media/image74.wmf"/><Relationship Id="rId119" Type="http://schemas.openxmlformats.org/officeDocument/2006/relationships/oleObject" Target="embeddings/oleObject29.bin"/><Relationship Id="rId44" Type="http://schemas.openxmlformats.org/officeDocument/2006/relationships/image" Target="media/image24.png"/><Relationship Id="rId60" Type="http://schemas.microsoft.com/office/2007/relationships/hdphoto" Target="media/hdphoto8.wdp"/><Relationship Id="rId65" Type="http://schemas.openxmlformats.org/officeDocument/2006/relationships/image" Target="media/image37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130" Type="http://schemas.openxmlformats.org/officeDocument/2006/relationships/image" Target="media/image82.wmf"/><Relationship Id="rId135" Type="http://schemas.openxmlformats.org/officeDocument/2006/relationships/oleObject" Target="embeddings/oleObject37.bin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9" Type="http://schemas.openxmlformats.org/officeDocument/2006/relationships/image" Target="media/image21.png"/><Relationship Id="rId109" Type="http://schemas.openxmlformats.org/officeDocument/2006/relationships/oleObject" Target="embeddings/oleObject24.bin"/><Relationship Id="rId34" Type="http://schemas.openxmlformats.org/officeDocument/2006/relationships/image" Target="media/image17.png"/><Relationship Id="rId50" Type="http://schemas.openxmlformats.org/officeDocument/2006/relationships/image" Target="media/image27.wmf"/><Relationship Id="rId55" Type="http://schemas.microsoft.com/office/2007/relationships/hdphoto" Target="media/hdphoto6.wdp"/><Relationship Id="rId76" Type="http://schemas.openxmlformats.org/officeDocument/2006/relationships/image" Target="media/image48.png"/><Relationship Id="rId97" Type="http://schemas.openxmlformats.org/officeDocument/2006/relationships/oleObject" Target="embeddings/oleObject19.bin"/><Relationship Id="rId104" Type="http://schemas.openxmlformats.org/officeDocument/2006/relationships/image" Target="media/image69.wmf"/><Relationship Id="rId120" Type="http://schemas.openxmlformats.org/officeDocument/2006/relationships/image" Target="media/image77.wmf"/><Relationship Id="rId125" Type="http://schemas.openxmlformats.org/officeDocument/2006/relationships/oleObject" Target="embeddings/oleObject32.bin"/><Relationship Id="rId141" Type="http://schemas.openxmlformats.org/officeDocument/2006/relationships/fontTable" Target="fontTable.xml"/><Relationship Id="rId7" Type="http://schemas.openxmlformats.org/officeDocument/2006/relationships/oleObject" Target="embeddings/oleObject1.bin"/><Relationship Id="rId71" Type="http://schemas.openxmlformats.org/officeDocument/2006/relationships/image" Target="media/image43.png"/><Relationship Id="rId92" Type="http://schemas.openxmlformats.org/officeDocument/2006/relationships/image" Target="media/image63.wmf"/><Relationship Id="rId2" Type="http://schemas.openxmlformats.org/officeDocument/2006/relationships/styles" Target="style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8.bin"/><Relationship Id="rId40" Type="http://schemas.microsoft.com/office/2007/relationships/hdphoto" Target="media/hdphoto2.wdp"/><Relationship Id="rId45" Type="http://schemas.microsoft.com/office/2007/relationships/hdphoto" Target="media/hdphoto4.wdp"/><Relationship Id="rId66" Type="http://schemas.openxmlformats.org/officeDocument/2006/relationships/image" Target="media/image38.png"/><Relationship Id="rId87" Type="http://schemas.openxmlformats.org/officeDocument/2006/relationships/image" Target="media/image59.png"/><Relationship Id="rId110" Type="http://schemas.openxmlformats.org/officeDocument/2006/relationships/image" Target="media/image72.wmf"/><Relationship Id="rId115" Type="http://schemas.openxmlformats.org/officeDocument/2006/relationships/oleObject" Target="embeddings/oleObject27.bin"/><Relationship Id="rId131" Type="http://schemas.openxmlformats.org/officeDocument/2006/relationships/oleObject" Target="embeddings/oleObject35.bin"/><Relationship Id="rId136" Type="http://schemas.openxmlformats.org/officeDocument/2006/relationships/image" Target="media/image85.wmf"/><Relationship Id="rId61" Type="http://schemas.openxmlformats.org/officeDocument/2006/relationships/image" Target="media/image33.png"/><Relationship Id="rId82" Type="http://schemas.openxmlformats.org/officeDocument/2006/relationships/image" Target="media/image54.png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8.png"/><Relationship Id="rId56" Type="http://schemas.openxmlformats.org/officeDocument/2006/relationships/image" Target="media/image30.png"/><Relationship Id="rId77" Type="http://schemas.openxmlformats.org/officeDocument/2006/relationships/image" Target="media/image49.png"/><Relationship Id="rId100" Type="http://schemas.openxmlformats.org/officeDocument/2006/relationships/image" Target="media/image67.wmf"/><Relationship Id="rId105" Type="http://schemas.openxmlformats.org/officeDocument/2006/relationships/oleObject" Target="embeddings/oleObject22.bin"/><Relationship Id="rId126" Type="http://schemas.openxmlformats.org/officeDocument/2006/relationships/image" Target="media/image80.wmf"/><Relationship Id="rId8" Type="http://schemas.openxmlformats.org/officeDocument/2006/relationships/image" Target="media/image2.wmf"/><Relationship Id="rId51" Type="http://schemas.openxmlformats.org/officeDocument/2006/relationships/oleObject" Target="embeddings/oleObject15.bin"/><Relationship Id="rId72" Type="http://schemas.openxmlformats.org/officeDocument/2006/relationships/image" Target="media/image44.png"/><Relationship Id="rId93" Type="http://schemas.openxmlformats.org/officeDocument/2006/relationships/oleObject" Target="embeddings/oleObject17.bin"/><Relationship Id="rId98" Type="http://schemas.openxmlformats.org/officeDocument/2006/relationships/image" Target="media/image66.png"/><Relationship Id="rId121" Type="http://schemas.openxmlformats.org/officeDocument/2006/relationships/oleObject" Target="embeddings/oleObject30.bin"/><Relationship Id="rId142" Type="http://schemas.openxmlformats.org/officeDocument/2006/relationships/theme" Target="theme/theme1.xml"/><Relationship Id="rId3" Type="http://schemas.microsoft.com/office/2007/relationships/stylesWithEffects" Target="stylesWithEffects.xml"/><Relationship Id="rId25" Type="http://schemas.openxmlformats.org/officeDocument/2006/relationships/image" Target="media/image12.wmf"/><Relationship Id="rId46" Type="http://schemas.openxmlformats.org/officeDocument/2006/relationships/image" Target="media/image25.wmf"/><Relationship Id="rId67" Type="http://schemas.openxmlformats.org/officeDocument/2006/relationships/image" Target="media/image39.png"/><Relationship Id="rId116" Type="http://schemas.openxmlformats.org/officeDocument/2006/relationships/image" Target="media/image75.wmf"/><Relationship Id="rId137" Type="http://schemas.openxmlformats.org/officeDocument/2006/relationships/oleObject" Target="embeddings/oleObject38.bin"/><Relationship Id="rId20" Type="http://schemas.openxmlformats.org/officeDocument/2006/relationships/oleObject" Target="embeddings/oleObject6.bin"/><Relationship Id="rId41" Type="http://schemas.openxmlformats.org/officeDocument/2006/relationships/image" Target="media/image22.png"/><Relationship Id="rId62" Type="http://schemas.openxmlformats.org/officeDocument/2006/relationships/image" Target="media/image34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111" Type="http://schemas.openxmlformats.org/officeDocument/2006/relationships/oleObject" Target="embeddings/oleObject25.bin"/><Relationship Id="rId132" Type="http://schemas.openxmlformats.org/officeDocument/2006/relationships/image" Target="media/image83.wmf"/><Relationship Id="rId15" Type="http://schemas.openxmlformats.org/officeDocument/2006/relationships/image" Target="media/image7.wmf"/><Relationship Id="rId36" Type="http://schemas.openxmlformats.org/officeDocument/2006/relationships/image" Target="media/image19.png"/><Relationship Id="rId57" Type="http://schemas.microsoft.com/office/2007/relationships/hdphoto" Target="media/hdphoto7.wdp"/><Relationship Id="rId106" Type="http://schemas.openxmlformats.org/officeDocument/2006/relationships/image" Target="media/image70.wmf"/><Relationship Id="rId127" Type="http://schemas.openxmlformats.org/officeDocument/2006/relationships/oleObject" Target="embeddings/oleObject33.bin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52" Type="http://schemas.openxmlformats.org/officeDocument/2006/relationships/image" Target="media/image28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image" Target="media/image64.wmf"/><Relationship Id="rId99" Type="http://schemas.microsoft.com/office/2007/relationships/hdphoto" Target="media/hdphoto9.wdp"/><Relationship Id="rId101" Type="http://schemas.openxmlformats.org/officeDocument/2006/relationships/oleObject" Target="embeddings/oleObject20.bin"/><Relationship Id="rId122" Type="http://schemas.openxmlformats.org/officeDocument/2006/relationships/image" Target="media/image78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13.bin"/><Relationship Id="rId68" Type="http://schemas.openxmlformats.org/officeDocument/2006/relationships/image" Target="media/image40.png"/><Relationship Id="rId89" Type="http://schemas.openxmlformats.org/officeDocument/2006/relationships/image" Target="media/image61.png"/><Relationship Id="rId112" Type="http://schemas.openxmlformats.org/officeDocument/2006/relationships/image" Target="media/image73.wmf"/><Relationship Id="rId133" Type="http://schemas.openxmlformats.org/officeDocument/2006/relationships/oleObject" Target="embeddings/oleObject36.bin"/><Relationship Id="rId16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15</Pages>
  <Words>847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AdminPetr</dc:creator>
  <cp:keywords/>
  <dc:description/>
  <cp:lastModifiedBy>AdminPetr</cp:lastModifiedBy>
  <cp:revision>175</cp:revision>
  <dcterms:created xsi:type="dcterms:W3CDTF">2020-09-15T13:30:00Z</dcterms:created>
  <dcterms:modified xsi:type="dcterms:W3CDTF">2024-09-19T16:08:00Z</dcterms:modified>
</cp:coreProperties>
</file>