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703055">
      <w:pPr>
        <w:rPr>
          <w:rFonts w:ascii="Verdana" w:eastAsia="Verdana" w:hAnsi="Verdana" w:cs="Verdana"/>
          <w:sz w:val="24"/>
          <w:szCs w:val="24"/>
        </w:rPr>
      </w:pPr>
      <w:r>
        <w:pict>
          <v:rect id="_x0000_i1025" style="width:0;height:1.5pt" o:hralign="center" o:hrstd="t" o:hr="t" fillcolor="#a0a0a0" stroked="f"/>
        </w:pict>
      </w:r>
    </w:p>
    <w:p w:rsidR="006A29A3" w:rsidRDefault="00BC7768">
      <w:pPr>
        <w:rPr>
          <w:rFonts w:ascii="Verdana" w:eastAsia="Verdana" w:hAnsi="Verdana" w:cs="Verdana"/>
          <w:b/>
          <w:sz w:val="24"/>
          <w:szCs w:val="24"/>
        </w:rPr>
      </w:pPr>
      <w:r>
        <w:rPr>
          <w:rFonts w:ascii="Verdana" w:eastAsia="Verdana" w:hAnsi="Verdana" w:cs="Verdana"/>
          <w:b/>
          <w:sz w:val="24"/>
          <w:szCs w:val="24"/>
        </w:rPr>
        <w:t>Alumnas:</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6A29A3" w:rsidRDefault="006A29A3">
      <w:pPr>
        <w:ind w:left="720"/>
        <w:rPr>
          <w:rFonts w:ascii="Verdana" w:eastAsia="Verdana" w:hAnsi="Verdana" w:cs="Verdana"/>
          <w:b/>
          <w:sz w:val="26"/>
          <w:szCs w:val="26"/>
        </w:rPr>
      </w:pPr>
    </w:p>
    <w:p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trPr>
          <w:trHeight w:val="24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trPr>
          <w:trHeight w:val="116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r>
    </w:tbl>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spacing w:before="525" w:line="240" w:lineRule="auto"/>
      </w:pPr>
    </w:p>
    <w:p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rsidR="001F1CD3" w:rsidRDefault="00703055">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03055">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703055">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703055">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703055">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703055">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6A29A3" w:rsidRDefault="00BC7768">
          <w:pPr>
            <w:tabs>
              <w:tab w:val="right" w:pos="9354"/>
            </w:tabs>
            <w:spacing w:before="60" w:after="80" w:line="240" w:lineRule="auto"/>
            <w:ind w:left="720"/>
            <w:rPr>
              <w:color w:val="000000"/>
            </w:rPr>
          </w:pPr>
          <w:r>
            <w:fldChar w:fldCharType="end"/>
          </w:r>
        </w:p>
      </w:sdtContent>
    </w:sdt>
    <w:p w:rsidR="006A29A3" w:rsidRDefault="006A29A3">
      <w:pPr>
        <w:rPr>
          <w:b/>
          <w:color w:val="0000FF"/>
          <w:sz w:val="20"/>
          <w:szCs w:val="20"/>
        </w:rPr>
      </w:pPr>
    </w:p>
    <w:p w:rsidR="006A29A3" w:rsidRDefault="006A29A3">
      <w:pPr>
        <w:widowControl w:val="0"/>
        <w:pBdr>
          <w:top w:val="nil"/>
          <w:left w:val="nil"/>
          <w:bottom w:val="nil"/>
          <w:right w:val="nil"/>
          <w:between w:val="nil"/>
        </w:pBdr>
        <w:spacing w:before="361"/>
        <w:ind w:left="140" w:right="108" w:firstLine="5"/>
        <w:rPr>
          <w:b/>
          <w:color w:val="0000FF"/>
          <w:sz w:val="20"/>
          <w:szCs w:val="20"/>
        </w:rPr>
      </w:pPr>
    </w:p>
    <w:p w:rsidR="006A29A3" w:rsidRDefault="006A29A3">
      <w:pPr>
        <w:rPr>
          <w:b/>
          <w:color w:val="0000FF"/>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rsidR="006A29A3" w:rsidRDefault="006A29A3">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6A29A3" w:rsidRDefault="006A29A3">
      <w:pPr>
        <w:widowControl w:val="0"/>
        <w:pBdr>
          <w:top w:val="nil"/>
          <w:left w:val="nil"/>
          <w:bottom w:val="nil"/>
          <w:right w:val="nil"/>
          <w:between w:val="nil"/>
        </w:pBdr>
        <w:spacing w:before="525" w:line="240" w:lineRule="auto"/>
        <w:ind w:left="156"/>
        <w:rPr>
          <w:b/>
          <w:sz w:val="32"/>
          <w:szCs w:val="32"/>
        </w:rPr>
      </w:pPr>
    </w:p>
    <w:p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rsidR="006A29A3" w:rsidRDefault="00BC7768">
      <w:pPr>
        <w:pStyle w:val="Ttulo2"/>
      </w:pPr>
      <w:bookmarkStart w:id="5" w:name="_Toc86662522"/>
      <w:r>
        <w:t>1.1 Propósito</w:t>
      </w:r>
      <w:bookmarkEnd w:id="5"/>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rsidR="006A29A3" w:rsidRDefault="00BC7768">
      <w:pPr>
        <w:pStyle w:val="Ttulo2"/>
      </w:pPr>
      <w:bookmarkStart w:id="6" w:name="_Toc86662523"/>
      <w:r>
        <w:t>1.2 Alcance</w:t>
      </w:r>
      <w:bookmarkEnd w:id="6"/>
      <w:r>
        <w:t xml:space="preserve">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6A29A3" w:rsidRDefault="00BC7768">
      <w:pPr>
        <w:pStyle w:val="Ttulo2"/>
      </w:pPr>
      <w:bookmarkStart w:id="7" w:name="_Toc86662524"/>
      <w:r>
        <w:t>1.3 Personal involucrado</w:t>
      </w:r>
      <w:bookmarkEnd w:id="7"/>
      <w:r>
        <w:t xml:space="preserve"> </w:t>
      </w:r>
    </w:p>
    <w:p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6A29A3" w:rsidRDefault="006A29A3">
      <w:pPr>
        <w:widowControl w:val="0"/>
      </w:pPr>
    </w:p>
    <w:p w:rsidR="006A29A3" w:rsidRDefault="00BC7768">
      <w:pPr>
        <w:pStyle w:val="Ttulo2"/>
      </w:pPr>
      <w:bookmarkStart w:id="8" w:name="_Toc86662525"/>
      <w:r>
        <w:t>1.4 Definiciones, acrónimos y abreviaturas</w:t>
      </w:r>
      <w:bookmarkEnd w:id="8"/>
      <w:r>
        <w:t xml:space="preserve"> </w:t>
      </w:r>
    </w:p>
    <w:p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trPr>
          <w:trHeight w:val="5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trPr>
          <w:trHeight w:val="36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Store</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6A29A3" w:rsidRDefault="006A29A3">
      <w:pPr>
        <w:widowControl w:val="0"/>
        <w:pBdr>
          <w:top w:val="nil"/>
          <w:left w:val="nil"/>
          <w:bottom w:val="nil"/>
          <w:right w:val="nil"/>
          <w:between w:val="nil"/>
        </w:pBdr>
      </w:pPr>
    </w:p>
    <w:p w:rsidR="006A29A3" w:rsidRDefault="00BC7768">
      <w:pPr>
        <w:pStyle w:val="Ttulo2"/>
      </w:pPr>
      <w:bookmarkStart w:id="9" w:name="_Toc86662526"/>
      <w:r>
        <w:lastRenderedPageBreak/>
        <w:t>1.5 Resumen</w:t>
      </w:r>
      <w:bookmarkEnd w:id="9"/>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6A29A3" w:rsidRDefault="00BC7768">
      <w:pPr>
        <w:pStyle w:val="Ttulo1"/>
        <w:widowControl w:val="0"/>
        <w:spacing w:before="290" w:line="240" w:lineRule="auto"/>
      </w:pPr>
      <w:bookmarkStart w:id="10" w:name="_Toc86662527"/>
      <w:r>
        <w:t>2 Descripción general</w:t>
      </w:r>
      <w:bookmarkEnd w:id="10"/>
      <w:r>
        <w:t xml:space="preserve"> </w:t>
      </w:r>
    </w:p>
    <w:p w:rsidR="006A29A3" w:rsidRDefault="00BC7768">
      <w:pPr>
        <w:pStyle w:val="Ttulo2"/>
        <w:spacing w:after="0"/>
      </w:pPr>
      <w:bookmarkStart w:id="11" w:name="_Toc86662528"/>
      <w:r>
        <w:t>2.1 Perspectiva del producto</w:t>
      </w:r>
      <w:bookmarkEnd w:id="11"/>
      <w:r>
        <w:t xml:space="preserve"> </w:t>
      </w:r>
    </w:p>
    <w:p w:rsidR="006A29A3" w:rsidRDefault="006A29A3"/>
    <w:p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BC7768">
      <w:pPr>
        <w:pStyle w:val="Ttulo2"/>
      </w:pPr>
      <w:bookmarkStart w:id="12" w:name="_Toc86662529"/>
      <w:r>
        <w:t>2.2 Características de los usuarios</w:t>
      </w:r>
      <w:bookmarkEnd w:id="12"/>
      <w:r>
        <w:t xml:space="preserve"> </w:t>
      </w:r>
    </w:p>
    <w:p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6A29A3" w:rsidRDefault="006A29A3">
      <w:pPr>
        <w:widowControl w:val="0"/>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BC7768">
      <w:pPr>
        <w:pStyle w:val="Ttulo2"/>
      </w:pPr>
      <w:bookmarkStart w:id="13" w:name="_Toc86662530"/>
      <w:r>
        <w:t>2.3 Restricciones</w:t>
      </w:r>
      <w:bookmarkEnd w:id="13"/>
      <w:r>
        <w:t xml:space="preserve"> </w:t>
      </w:r>
    </w:p>
    <w:p w:rsidR="006A29A3" w:rsidRDefault="006A29A3"/>
    <w:p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rsidR="0097498C" w:rsidRDefault="0097498C" w:rsidP="0097498C">
      <w:pPr>
        <w:jc w:val="both"/>
        <w:rPr>
          <w:rFonts w:ascii="Verdana" w:eastAsia="Verdana" w:hAnsi="Verdana" w:cs="Verdana"/>
          <w:sz w:val="24"/>
          <w:szCs w:val="24"/>
        </w:rPr>
      </w:pPr>
      <w:r>
        <w:rPr>
          <w:noProof/>
        </w:rPr>
        <w:drawing>
          <wp:inline distT="0" distB="0" distL="0" distR="0" wp14:anchorId="7F4317EF" wp14:editId="4BFA1B78">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54FC96F2" wp14:editId="79379F46">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6A29A3" w:rsidRDefault="006A29A3">
      <w:pPr>
        <w:ind w:left="720"/>
        <w:jc w:val="both"/>
        <w:rPr>
          <w:rFonts w:ascii="Verdana" w:eastAsia="Verdana" w:hAnsi="Verdana" w:cs="Verdana"/>
          <w:sz w:val="24"/>
          <w:szCs w:val="24"/>
        </w:rPr>
      </w:pPr>
    </w:p>
    <w:p w:rsidR="006A29A3" w:rsidRDefault="006A29A3">
      <w:pPr>
        <w:ind w:left="720"/>
        <w:jc w:val="both"/>
        <w:rPr>
          <w:rFonts w:ascii="Verdana" w:eastAsia="Verdana" w:hAnsi="Verdana" w:cs="Verdana"/>
          <w:sz w:val="24"/>
          <w:szCs w:val="24"/>
        </w:rPr>
      </w:pPr>
    </w:p>
    <w:p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rsidR="006A29A3" w:rsidRDefault="00BC7768">
      <w:pPr>
        <w:pStyle w:val="Ttulo2"/>
      </w:pPr>
      <w:bookmarkStart w:id="17" w:name="_Toc86662533"/>
      <w:proofErr w:type="spellStart"/>
      <w:r>
        <w:t>Product</w:t>
      </w:r>
      <w:proofErr w:type="spellEnd"/>
      <w:r>
        <w:t xml:space="preserve"> </w:t>
      </w:r>
      <w:proofErr w:type="spellStart"/>
      <w:r>
        <w:t>Backlog</w:t>
      </w:r>
      <w:bookmarkEnd w:id="17"/>
      <w:proofErr w:type="spellEnd"/>
      <w:r>
        <w:t xml:space="preserve"> </w:t>
      </w:r>
    </w:p>
    <w:p w:rsidR="006A29A3" w:rsidRDefault="006A29A3"/>
    <w:p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6A29A3" w:rsidRDefault="00BC7768">
      <w:pPr>
        <w:pStyle w:val="Ttulo2"/>
      </w:pPr>
      <w:bookmarkStart w:id="18" w:name="_Toc86662534"/>
      <w:proofErr w:type="spellStart"/>
      <w:r>
        <w:lastRenderedPageBreak/>
        <w:t>Sprints</w:t>
      </w:r>
      <w:bookmarkEnd w:id="18"/>
      <w:proofErr w:type="spellEnd"/>
    </w:p>
    <w:p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pPr>
          </w:p>
        </w:tc>
      </w:tr>
      <w:tr w:rsidR="006A29A3">
        <w:trPr>
          <w:trHeight w:val="555"/>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6A29A3" w:rsidRDefault="006A29A3">
      <w:pPr>
        <w:widowControl w:val="0"/>
        <w:pBdr>
          <w:top w:val="nil"/>
          <w:left w:val="nil"/>
          <w:bottom w:val="nil"/>
          <w:right w:val="nil"/>
          <w:between w:val="nil"/>
        </w:pBdr>
        <w:spacing w:line="240" w:lineRule="auto"/>
        <w:ind w:left="138"/>
        <w:rPr>
          <w:b/>
          <w:sz w:val="20"/>
          <w:szCs w:val="20"/>
        </w:rPr>
      </w:pPr>
    </w:p>
    <w:p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rsidR="006A29A3" w:rsidRDefault="006A29A3">
            <w:pPr>
              <w:widowControl w:val="0"/>
              <w:spacing w:line="240" w:lineRule="auto"/>
              <w:ind w:left="138"/>
              <w:rPr>
                <w:b/>
                <w:sz w:val="20"/>
                <w:szCs w:val="20"/>
              </w:rPr>
            </w:pPr>
          </w:p>
        </w:tc>
      </w:tr>
      <w:tr w:rsidR="006A29A3">
        <w:trPr>
          <w:trHeight w:val="57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rsidR="0097498C" w:rsidRDefault="0097498C" w:rsidP="0097498C">
            <w:pPr>
              <w:widowControl w:val="0"/>
              <w:spacing w:line="240" w:lineRule="auto"/>
              <w:ind w:left="138"/>
              <w:rPr>
                <w:b/>
                <w:sz w:val="20"/>
                <w:szCs w:val="20"/>
              </w:rPr>
            </w:pPr>
            <w:r>
              <w:rPr>
                <w:b/>
                <w:sz w:val="20"/>
                <w:szCs w:val="20"/>
              </w:rPr>
              <w:t>Sub Tareas</w:t>
            </w:r>
          </w:p>
          <w:p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rsidR="00BC7768" w:rsidRDefault="00BC7768" w:rsidP="0097498C">
            <w:pPr>
              <w:widowControl w:val="0"/>
              <w:spacing w:line="240" w:lineRule="auto"/>
              <w:ind w:left="138"/>
              <w:rPr>
                <w:b/>
                <w:sz w:val="20"/>
                <w:szCs w:val="20"/>
              </w:rPr>
            </w:pPr>
            <w:r>
              <w:rPr>
                <w:b/>
                <w:sz w:val="20"/>
                <w:szCs w:val="20"/>
              </w:rPr>
              <w:t>-Incluir vínculos a páginas externas.</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rsidR="00B46A68" w:rsidRDefault="00B46A68" w:rsidP="0097498C">
            <w:pPr>
              <w:widowControl w:val="0"/>
              <w:spacing w:line="240" w:lineRule="auto"/>
              <w:rPr>
                <w:b/>
                <w:sz w:val="20"/>
                <w:szCs w:val="20"/>
              </w:rPr>
            </w:pPr>
            <w:r>
              <w:rPr>
                <w:b/>
                <w:sz w:val="20"/>
                <w:szCs w:val="20"/>
              </w:rPr>
              <w:t>-Agregar campos al formulario registro.</w:t>
            </w:r>
          </w:p>
          <w:p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rsidR="00BC7768" w:rsidRDefault="00BC7768" w:rsidP="0097498C">
            <w:pPr>
              <w:widowControl w:val="0"/>
              <w:spacing w:line="240" w:lineRule="auto"/>
              <w:rPr>
                <w:b/>
                <w:sz w:val="20"/>
                <w:szCs w:val="20"/>
              </w:rPr>
            </w:pPr>
            <w:r>
              <w:rPr>
                <w:b/>
                <w:sz w:val="20"/>
                <w:szCs w:val="20"/>
              </w:rPr>
              <w:t>-Incluir vínculos a páginas externas.</w:t>
            </w:r>
          </w:p>
          <w:p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rsidR="00B46A68" w:rsidRDefault="00B46A68" w:rsidP="0097498C">
            <w:pPr>
              <w:widowControl w:val="0"/>
              <w:spacing w:line="240" w:lineRule="auto"/>
              <w:rPr>
                <w:b/>
                <w:sz w:val="20"/>
                <w:szCs w:val="20"/>
              </w:rPr>
            </w:pPr>
            <w:r>
              <w:rPr>
                <w:b/>
                <w:sz w:val="20"/>
                <w:szCs w:val="20"/>
              </w:rPr>
              <w:t xml:space="preserve">-Diseño del menú </w:t>
            </w:r>
            <w:proofErr w:type="spellStart"/>
            <w:r w:rsidRPr="0097498C">
              <w:rPr>
                <w:b/>
                <w:sz w:val="20"/>
                <w:szCs w:val="20"/>
              </w:rPr>
              <w:t>dropdown</w:t>
            </w:r>
            <w:proofErr w:type="spellEnd"/>
            <w:r>
              <w:rPr>
                <w:b/>
                <w:sz w:val="20"/>
                <w:szCs w:val="20"/>
              </w:rPr>
              <w:t>.</w:t>
            </w:r>
          </w:p>
          <w:p w:rsidR="00B46A68" w:rsidRDefault="00B46A68" w:rsidP="0097498C">
            <w:pPr>
              <w:widowControl w:val="0"/>
              <w:spacing w:line="240" w:lineRule="auto"/>
              <w:rPr>
                <w:b/>
                <w:sz w:val="20"/>
                <w:szCs w:val="20"/>
              </w:rPr>
            </w:pPr>
            <w:r>
              <w:rPr>
                <w:b/>
                <w:sz w:val="20"/>
                <w:szCs w:val="20"/>
              </w:rPr>
              <w:lastRenderedPageBreak/>
              <w:t>-</w:t>
            </w:r>
            <w:r w:rsidR="001F1CD3" w:rsidRPr="001F1CD3">
              <w:rPr>
                <w:b/>
                <w:sz w:val="20"/>
                <w:szCs w:val="20"/>
              </w:rPr>
              <w:t>Crear el modelo y las Tablas BD.</w:t>
            </w:r>
          </w:p>
          <w:p w:rsidR="00BC7768" w:rsidRDefault="00BC7768" w:rsidP="0097498C">
            <w:pPr>
              <w:widowControl w:val="0"/>
              <w:spacing w:line="240" w:lineRule="auto"/>
              <w:rPr>
                <w:b/>
                <w:sz w:val="20"/>
                <w:szCs w:val="20"/>
              </w:rPr>
            </w:pPr>
            <w:r>
              <w:rPr>
                <w:b/>
                <w:sz w:val="20"/>
                <w:szCs w:val="20"/>
              </w:rPr>
              <w:t>-Incluir vínculos a páginas externas.</w:t>
            </w:r>
          </w:p>
          <w:p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rsidR="006B03CC" w:rsidRDefault="006B03CC" w:rsidP="0097498C">
            <w:pPr>
              <w:widowControl w:val="0"/>
              <w:spacing w:line="240" w:lineRule="auto"/>
              <w:rPr>
                <w:b/>
                <w:sz w:val="20"/>
                <w:szCs w:val="20"/>
              </w:rPr>
            </w:pPr>
            <w:r>
              <w:rPr>
                <w:b/>
                <w:sz w:val="20"/>
                <w:szCs w:val="20"/>
              </w:rPr>
              <w:t>-Incluir vínculos a páginas externas.</w:t>
            </w:r>
          </w:p>
          <w:p w:rsidR="00B46A68" w:rsidRDefault="00B46A68" w:rsidP="00B46A68">
            <w:pPr>
              <w:widowControl w:val="0"/>
              <w:spacing w:line="240" w:lineRule="auto"/>
              <w:rPr>
                <w:b/>
                <w:sz w:val="20"/>
                <w:szCs w:val="20"/>
              </w:rPr>
            </w:pPr>
            <w:r>
              <w:rPr>
                <w:b/>
                <w:sz w:val="20"/>
                <w:szCs w:val="20"/>
              </w:rPr>
              <w:t>-Crear el modelo y las Tablas BD.</w:t>
            </w:r>
          </w:p>
          <w:p w:rsidR="00B46A68" w:rsidRDefault="00B46A68" w:rsidP="0097498C">
            <w:pPr>
              <w:widowControl w:val="0"/>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rsidR="006A29A3" w:rsidRDefault="006A29A3">
            <w:pPr>
              <w:widowControl w:val="0"/>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trPr>
          <w:trHeight w:val="240"/>
        </w:trPr>
        <w:tc>
          <w:tcPr>
            <w:tcW w:w="2250" w:type="dxa"/>
            <w:shd w:val="clear" w:color="auto" w:fill="auto"/>
            <w:tcMar>
              <w:top w:w="100" w:type="dxa"/>
              <w:left w:w="100" w:type="dxa"/>
              <w:bottom w:w="100" w:type="dxa"/>
              <w:right w:w="100" w:type="dxa"/>
            </w:tcMar>
          </w:tcPr>
          <w:p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bookmarkStart w:id="21" w:name="_GoBack"/>
            <w:bookmarkEnd w:id="21"/>
            <w:proofErr w:type="spellEnd"/>
          </w:p>
        </w:tc>
        <w:tc>
          <w:tcPr>
            <w:tcW w:w="6495" w:type="dxa"/>
            <w:shd w:val="clear" w:color="auto" w:fill="auto"/>
            <w:tcMar>
              <w:top w:w="100" w:type="dxa"/>
              <w:left w:w="100" w:type="dxa"/>
              <w:bottom w:w="100" w:type="dxa"/>
              <w:right w:w="100" w:type="dxa"/>
            </w:tcMar>
          </w:tcPr>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funciones </w:t>
            </w:r>
            <w:proofErr w:type="spellStart"/>
            <w:r>
              <w:rPr>
                <w:b/>
                <w:sz w:val="20"/>
                <w:szCs w:val="20"/>
              </w:rPr>
              <w:t>JavaScrip</w:t>
            </w:r>
            <w:proofErr w:type="spellEnd"/>
            <w:r w:rsidR="00CF33D3">
              <w:rPr>
                <w:b/>
                <w:sz w:val="20"/>
                <w:szCs w:val="20"/>
              </w:rPr>
              <w:t>.</w:t>
            </w:r>
          </w:p>
          <w:p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-Conectar las bases de datos con las pantallas de las páginas.</w:t>
            </w:r>
          </w:p>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con </w:t>
            </w:r>
            <w:proofErr w:type="spellStart"/>
            <w:r>
              <w:rPr>
                <w:b/>
                <w:sz w:val="20"/>
                <w:szCs w:val="20"/>
              </w:rPr>
              <w:t>phpMyadmin</w:t>
            </w:r>
            <w:proofErr w:type="spellEnd"/>
            <w:r>
              <w:rPr>
                <w:b/>
                <w:sz w:val="20"/>
                <w:szCs w:val="20"/>
              </w:rPr>
              <w:t>.</w:t>
            </w:r>
          </w:p>
          <w:p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CF33D3" w:rsidRDefault="00CF33D3" w:rsidP="00CF33D3">
            <w:pPr>
              <w:widowControl w:val="0"/>
              <w:pBdr>
                <w:top w:val="nil"/>
                <w:left w:val="nil"/>
                <w:bottom w:val="nil"/>
                <w:right w:val="nil"/>
                <w:between w:val="nil"/>
              </w:pBdr>
              <w:spacing w:line="240" w:lineRule="auto"/>
              <w:ind w:left="138"/>
              <w:rPr>
                <w:b/>
                <w:sz w:val="20"/>
                <w:szCs w:val="20"/>
              </w:rPr>
            </w:pPr>
            <w:r>
              <w:rPr>
                <w:b/>
                <w:sz w:val="20"/>
                <w:szCs w:val="20"/>
              </w:rPr>
              <w:t xml:space="preserve">Lourdes: </w:t>
            </w:r>
            <w:r>
              <w:rPr>
                <w:b/>
                <w:sz w:val="20"/>
                <w:szCs w:val="20"/>
              </w:rPr>
              <w:t xml:space="preserve">-Incluir funciones </w:t>
            </w:r>
            <w:proofErr w:type="spellStart"/>
            <w:r>
              <w:rPr>
                <w:b/>
                <w:sz w:val="20"/>
                <w:szCs w:val="20"/>
              </w:rPr>
              <w:t>JavaScrip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-Mejorar Diseño.</w:t>
            </w:r>
          </w:p>
          <w:p w:rsidR="00CF33D3" w:rsidRDefault="00CF33D3">
            <w:pPr>
              <w:widowControl w:val="0"/>
              <w:pBdr>
                <w:top w:val="nil"/>
                <w:left w:val="nil"/>
                <w:bottom w:val="nil"/>
                <w:right w:val="nil"/>
                <w:between w:val="nil"/>
              </w:pBdr>
              <w:spacing w:line="240" w:lineRule="auto"/>
              <w:ind w:left="138"/>
              <w:rPr>
                <w:b/>
                <w:sz w:val="20"/>
                <w:szCs w:val="20"/>
              </w:rPr>
            </w:pPr>
          </w:p>
          <w:p w:rsidR="00CF33D3" w:rsidRDefault="00CF33D3" w:rsidP="00CF33D3">
            <w:pPr>
              <w:widowControl w:val="0"/>
              <w:pBdr>
                <w:top w:val="nil"/>
                <w:left w:val="nil"/>
                <w:bottom w:val="nil"/>
                <w:right w:val="nil"/>
                <w:between w:val="nil"/>
              </w:pBdr>
              <w:spacing w:line="240" w:lineRule="auto"/>
              <w:ind w:left="138"/>
              <w:rPr>
                <w:b/>
                <w:sz w:val="20"/>
                <w:szCs w:val="20"/>
              </w:rPr>
            </w:pPr>
            <w:r>
              <w:rPr>
                <w:b/>
                <w:sz w:val="20"/>
                <w:szCs w:val="20"/>
              </w:rPr>
              <w:t xml:space="preserve">Priscila: </w:t>
            </w:r>
            <w:r>
              <w:rPr>
                <w:b/>
                <w:sz w:val="20"/>
                <w:szCs w:val="20"/>
              </w:rPr>
              <w:t xml:space="preserve">-Incluir funciones </w:t>
            </w:r>
            <w:proofErr w:type="spellStart"/>
            <w:r>
              <w:rPr>
                <w:b/>
                <w:sz w:val="20"/>
                <w:szCs w:val="20"/>
              </w:rPr>
              <w:t>JavaScrip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w:t>
            </w:r>
            <w:r>
              <w:rPr>
                <w:b/>
                <w:sz w:val="20"/>
                <w:szCs w:val="20"/>
              </w:rPr>
              <w:t>Conectar las bases de datos con las pantallas de las páginas</w:t>
            </w:r>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Romina: -Mejorar diseño con un Carrusel con Java </w:t>
            </w:r>
            <w:proofErr w:type="spellStart"/>
            <w:r>
              <w:rPr>
                <w:b/>
                <w:sz w:val="20"/>
                <w:szCs w:val="20"/>
              </w:rPr>
              <w:t>Scrip</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 </w:t>
            </w:r>
            <w:r>
              <w:rPr>
                <w:b/>
                <w:sz w:val="20"/>
                <w:szCs w:val="20"/>
              </w:rPr>
              <w:t xml:space="preserve">Crear las tablas con </w:t>
            </w:r>
            <w:proofErr w:type="spellStart"/>
            <w:r>
              <w:rPr>
                <w:b/>
                <w:sz w:val="20"/>
                <w:szCs w:val="20"/>
              </w:rPr>
              <w:t>phpMyadmin</w:t>
            </w:r>
            <w:proofErr w:type="spellEnd"/>
            <w:r>
              <w:rPr>
                <w:b/>
                <w:sz w:val="20"/>
                <w:szCs w:val="20"/>
              </w:rPr>
              <w:t>.</w:t>
            </w:r>
          </w:p>
          <w:p w:rsidR="00CF33D3" w:rsidRDefault="00CF33D3">
            <w:pPr>
              <w:widowControl w:val="0"/>
              <w:pBdr>
                <w:top w:val="nil"/>
                <w:left w:val="nil"/>
                <w:bottom w:val="nil"/>
                <w:right w:val="nil"/>
                <w:between w:val="nil"/>
              </w:pBdr>
              <w:spacing w:line="240" w:lineRule="auto"/>
              <w:ind w:left="138"/>
              <w:rPr>
                <w:b/>
                <w:sz w:val="20"/>
                <w:szCs w:val="20"/>
              </w:rPr>
            </w:pPr>
          </w:p>
          <w:p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 </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95" w:type="dxa"/>
            <w:shd w:val="clear" w:color="auto" w:fill="auto"/>
            <w:tcMar>
              <w:top w:w="100" w:type="dxa"/>
              <w:left w:w="100" w:type="dxa"/>
              <w:bottom w:w="100" w:type="dxa"/>
              <w:right w:w="100" w:type="dxa"/>
            </w:tcMar>
          </w:tcPr>
          <w:p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-Aprender nuevas tecnologías </w:t>
            </w:r>
            <w:proofErr w:type="spellStart"/>
            <w:r>
              <w:rPr>
                <w:b/>
                <w:sz w:val="20"/>
                <w:szCs w:val="20"/>
              </w:rPr>
              <w:t>PhpMyadmin</w:t>
            </w:r>
            <w:proofErr w:type="spellEnd"/>
            <w:r>
              <w:rPr>
                <w:b/>
                <w:sz w:val="20"/>
                <w:szCs w:val="20"/>
              </w:rPr>
              <w:t>.</w:t>
            </w:r>
          </w:p>
        </w:tc>
      </w:tr>
    </w:tbl>
    <w:p w:rsidR="006A29A3" w:rsidRDefault="006A29A3">
      <w:pPr>
        <w:widowControl w:val="0"/>
        <w:rPr>
          <w:b/>
          <w:sz w:val="20"/>
          <w:szCs w:val="20"/>
        </w:rPr>
      </w:pPr>
    </w:p>
    <w:p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w:t>
            </w:r>
            <w:proofErr w:type="spellStart"/>
            <w:r>
              <w:rPr>
                <w:b/>
                <w:sz w:val="20"/>
                <w:szCs w:val="20"/>
              </w:rPr>
              <w:t>app</w:t>
            </w:r>
            <w:proofErr w:type="spellEnd"/>
            <w:r>
              <w:rPr>
                <w:b/>
                <w:sz w:val="20"/>
                <w:szCs w:val="20"/>
              </w:rPr>
              <w:t xml:space="preserve"> para móvil que realice las mismas funciones que la página web.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55" w:rsidRDefault="00703055">
      <w:pPr>
        <w:spacing w:line="240" w:lineRule="auto"/>
      </w:pPr>
      <w:r>
        <w:separator/>
      </w:r>
    </w:p>
  </w:endnote>
  <w:endnote w:type="continuationSeparator" w:id="0">
    <w:p w:rsidR="00703055" w:rsidRDefault="00703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jc w:val="right"/>
    </w:pPr>
    <w:r>
      <w:fldChar w:fldCharType="begin"/>
    </w:r>
    <w:r>
      <w:instrText>PAGE</w:instrText>
    </w:r>
    <w:r>
      <w:fldChar w:fldCharType="separate"/>
    </w:r>
    <w:r w:rsidR="00D64F04">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55" w:rsidRDefault="00703055">
      <w:pPr>
        <w:spacing w:line="240" w:lineRule="auto"/>
      </w:pPr>
      <w:r>
        <w:separator/>
      </w:r>
    </w:p>
  </w:footnote>
  <w:footnote w:type="continuationSeparator" w:id="0">
    <w:p w:rsidR="00703055" w:rsidRDefault="007030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rsidR="00BC7768" w:rsidRDefault="00703055">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1F1CD3"/>
    <w:rsid w:val="00287B19"/>
    <w:rsid w:val="003C4E86"/>
    <w:rsid w:val="003E0AD0"/>
    <w:rsid w:val="00401A9C"/>
    <w:rsid w:val="004B5DB5"/>
    <w:rsid w:val="00524660"/>
    <w:rsid w:val="005545B7"/>
    <w:rsid w:val="00587CEB"/>
    <w:rsid w:val="006A29A3"/>
    <w:rsid w:val="006B03CC"/>
    <w:rsid w:val="00703055"/>
    <w:rsid w:val="00720A38"/>
    <w:rsid w:val="0097498C"/>
    <w:rsid w:val="00991774"/>
    <w:rsid w:val="00A041DA"/>
    <w:rsid w:val="00B46A68"/>
    <w:rsid w:val="00BC7768"/>
    <w:rsid w:val="00CF33D3"/>
    <w:rsid w:val="00D15FBC"/>
    <w:rsid w:val="00D64F04"/>
    <w:rsid w:val="00D85807"/>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0DB859F3-E61C-4C1B-B8FC-B907D4E8D491}" type="presOf" srcId="{5094724E-BE95-43CA-8638-FE7DE879D8A5}" destId="{B48D877B-AD00-49F9-9F78-5903DFD12995}" srcOrd="0" destOrd="0" presId="urn:microsoft.com/office/officeart/2005/8/layout/hierarchy1"/>
    <dgm:cxn modelId="{B9182E46-182E-46E1-B395-0127A6F4EAE7}" type="presOf" srcId="{D5ED24E2-5C73-418E-B91F-6859B63686D0}" destId="{98D06859-3C6F-406B-AF8D-D6700DE46011}"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9583A120-424C-46B0-AA9C-D084CB28B844}" type="presOf" srcId="{396BD259-54E6-4A53-8E98-AC6421CA48DE}" destId="{36DCFB48-73C4-4EBF-98F6-85EAAA0533CE}"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B94A053B-088E-4BA9-AA04-47A8F8A292A3}" type="presOf" srcId="{0DD3A9CB-B20D-43B1-ADDB-E9E5E9DF9128}" destId="{1A5EAFB6-BA02-4D11-BE82-A76C7CC02555}" srcOrd="0" destOrd="0" presId="urn:microsoft.com/office/officeart/2005/8/layout/hierarchy1"/>
    <dgm:cxn modelId="{FACECF7A-F0B2-467B-8A70-040BF973E6E0}" type="presOf" srcId="{02F57B71-AB09-4584-B58F-44169C40E2BC}" destId="{90D24FD9-74F5-41BF-A2FE-A4953189D910}" srcOrd="0" destOrd="0" presId="urn:microsoft.com/office/officeart/2005/8/layout/hierarchy1"/>
    <dgm:cxn modelId="{DF41BA81-86FD-4DB8-B001-61F70FC65A5E}" type="presOf" srcId="{2848DF25-D23E-4A28-A69E-4C2AAA203D6E}" destId="{EB0C5197-10C1-472C-A7F3-601E85F3411C}" srcOrd="0" destOrd="0" presId="urn:microsoft.com/office/officeart/2005/8/layout/hierarchy1"/>
    <dgm:cxn modelId="{E9DBC6F3-6804-4513-AC0C-83EA2F64CE3B}" type="presOf" srcId="{784F7446-49D1-44DA-9820-0F83E1031090}" destId="{34DD3444-DC13-459C-8EC9-DBFF1D0D2F59}"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400AB079-2C55-44A3-B9AF-AD07329D09C4}" type="presOf" srcId="{C61098D2-8A37-4B2F-9A5E-6B92EC57E0B7}" destId="{F5DEDA05-8949-4070-85EB-8DD033BEA4D5}"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CFDCF8A5-C636-4034-B391-F9F907F91B53}" type="presOf" srcId="{8A8054E1-4094-4AB5-A977-81326509B28A}" destId="{C2A8B729-69D0-420F-8BD7-58E13061D6C9}" srcOrd="0" destOrd="0" presId="urn:microsoft.com/office/officeart/2005/8/layout/hierarchy1"/>
    <dgm:cxn modelId="{59D790F0-05BE-4701-B257-F76C57885997}" srcId="{CA5E0886-5120-47A6-91D4-F1F501C84664}" destId="{431CD7F5-9CBB-4C50-A89A-30F2BD4FD220}" srcOrd="0" destOrd="0" parTransId="{55D46EBD-A155-412D-9DE8-DCBC4A7FE4B4}" sibTransId="{D7F7AD52-D6C1-4D5C-B780-5A5C48D908FE}"/>
    <dgm:cxn modelId="{4CA43019-D11A-48B9-8842-7995173414C5}" type="presOf" srcId="{EF1A2B39-1870-4930-AD0F-E01069874767}" destId="{6B72749A-3FD5-4242-B58C-B176CB29DFBE}"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82CED99A-68DC-4CDC-B31C-9B28B08ECC74}" type="presOf" srcId="{8C742C6C-4776-4141-9745-7E768D01E20F}" destId="{A5E600F6-3551-48C6-9287-CD051753E056}" srcOrd="0" destOrd="0" presId="urn:microsoft.com/office/officeart/2005/8/layout/hierarchy1"/>
    <dgm:cxn modelId="{70AFBC6D-0B68-457F-A911-E23C5457FF8E}" type="presOf" srcId="{E877A2C0-4CB5-48DC-931C-A3D36E7B9D5D}" destId="{B86C8690-9EA8-4A7D-8789-825F45D45B99}" srcOrd="0" destOrd="0" presId="urn:microsoft.com/office/officeart/2005/8/layout/hierarchy1"/>
    <dgm:cxn modelId="{E7732E74-2A52-4A45-9673-3B7E8445BC0E}" type="presOf" srcId="{AC19582D-4679-4244-BF68-FB5C86C223DD}" destId="{C06C1580-0D8F-427C-9FCE-8EFC84883712}" srcOrd="0" destOrd="0" presId="urn:microsoft.com/office/officeart/2005/8/layout/hierarchy1"/>
    <dgm:cxn modelId="{1F041B5E-C7E4-452C-B3D4-4F37B7BC9AD2}" type="presOf" srcId="{55D46EBD-A155-412D-9DE8-DCBC4A7FE4B4}" destId="{A79A3A10-B3AB-4598-A127-A974C294BE0F}" srcOrd="0" destOrd="0" presId="urn:microsoft.com/office/officeart/2005/8/layout/hierarchy1"/>
    <dgm:cxn modelId="{D05501E0-9FA1-4DC7-BB69-F5D5172BD902}" type="presOf" srcId="{C823808E-5959-47D5-A4C9-372273BCBB20}" destId="{3DEA76A7-96CF-4710-9668-32DC5502075F}" srcOrd="0" destOrd="0" presId="urn:microsoft.com/office/officeart/2005/8/layout/hierarchy1"/>
    <dgm:cxn modelId="{B6C2FF58-43C5-4486-9F76-8D5E8530FC0C}" type="presOf" srcId="{7E4A581C-A106-4DF7-9516-849AFF09DC65}" destId="{6A24F0E0-8B0E-4FB3-A35E-6D272EF18D0C}"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3508AA5D-5D1B-47FF-BAD2-51E5E180A368}" type="presOf" srcId="{219194D8-4CE5-4F1B-AD0C-51FD7C2E79ED}" destId="{108FE608-028B-49BE-BCA6-C1A7C9EF9FA5}" srcOrd="0" destOrd="0" presId="urn:microsoft.com/office/officeart/2005/8/layout/hierarchy1"/>
    <dgm:cxn modelId="{3FBDC38E-7C23-4C29-8FCF-168F25A0A8E0}" type="presOf" srcId="{6F0125F3-8E3E-47F7-AECA-22D69FEAB6AD}" destId="{280DB9B9-FBB4-46D6-8F2E-79EE072C5A4D}" srcOrd="0" destOrd="0" presId="urn:microsoft.com/office/officeart/2005/8/layout/hierarchy1"/>
    <dgm:cxn modelId="{6B6AD5C9-D626-458B-ABBD-09F911280660}" type="presOf" srcId="{124C0085-4EAF-4A1F-B71F-FF0A3BEB2150}" destId="{A4C6C3B5-CB05-4588-9106-FDAF5486A34A}"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DAB0AFE5-638F-4E77-8D26-6C3D0DCF693F}" type="presOf" srcId="{4945ADB6-805B-4B07-A3BF-F09CF0DB12DB}" destId="{69CD44F8-1029-48A5-B877-B658B6BCDC7A}" srcOrd="0" destOrd="0" presId="urn:microsoft.com/office/officeart/2005/8/layout/hierarchy1"/>
    <dgm:cxn modelId="{277B89F4-232F-4FD6-AE67-F916BEAC571E}" type="presOf" srcId="{8284CBC6-5E2B-4533-BC80-5A142FC8E4DF}" destId="{7F34248A-7622-4178-A4D9-59F5029E5DE4}"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C5542F9E-44B2-428B-BE90-10988D1BD092}" type="presOf" srcId="{CA5E0886-5120-47A6-91D4-F1F501C84664}" destId="{02BE24F2-FF8B-4BDC-BB22-393E40FCA1D5}" srcOrd="0" destOrd="0" presId="urn:microsoft.com/office/officeart/2005/8/layout/hierarchy1"/>
    <dgm:cxn modelId="{A234AD55-0455-44AC-9E05-242D2C4F4A93}" type="presOf" srcId="{0F017133-7D8B-46D9-A60B-4C507DBF5038}" destId="{148F6C08-2B52-455A-962F-CDC7519B1DD8}" srcOrd="0" destOrd="0" presId="urn:microsoft.com/office/officeart/2005/8/layout/hierarchy1"/>
    <dgm:cxn modelId="{F3E2FA12-A304-41CC-B575-3BAC4B3AD3D5}" type="presOf" srcId="{26AECE03-0D53-43DD-96CC-330DB91B8546}" destId="{F29466EF-C51A-4D70-B638-D175A620ED33}" srcOrd="0" destOrd="0" presId="urn:microsoft.com/office/officeart/2005/8/layout/hierarchy1"/>
    <dgm:cxn modelId="{8D2C197F-4ED4-4001-84A9-670860E25943}" type="presOf" srcId="{F7B39238-4644-407F-9198-8DEAAAB57BCA}" destId="{D63C6D90-2DA0-4F31-973D-BE83AE84AA8C}" srcOrd="0" destOrd="0" presId="urn:microsoft.com/office/officeart/2005/8/layout/hierarchy1"/>
    <dgm:cxn modelId="{B55AAFCC-79E8-4857-8DFF-50630CFC7A5A}" type="presOf" srcId="{431CD7F5-9CBB-4C50-A89A-30F2BD4FD220}" destId="{B306E913-1376-4A65-8B58-2D121954688A}"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720F0B85-7008-4CBE-B404-6B349948A0F3}" type="presParOf" srcId="{A4C6C3B5-CB05-4588-9106-FDAF5486A34A}" destId="{55243C3A-9818-4FBA-A8F1-31E2589E6509}" srcOrd="0" destOrd="0" presId="urn:microsoft.com/office/officeart/2005/8/layout/hierarchy1"/>
    <dgm:cxn modelId="{C6412AFC-5F88-4D3F-B7E4-B90CA9779CA1}" type="presParOf" srcId="{55243C3A-9818-4FBA-A8F1-31E2589E6509}" destId="{CBA0FCA1-DC54-4CA4-B349-C8855275C593}" srcOrd="0" destOrd="0" presId="urn:microsoft.com/office/officeart/2005/8/layout/hierarchy1"/>
    <dgm:cxn modelId="{4D7BCA0D-4189-447D-9B37-5D0E453CA9B0}" type="presParOf" srcId="{CBA0FCA1-DC54-4CA4-B349-C8855275C593}" destId="{23CE9186-649A-4D2F-A4EB-4A85140D3ECA}" srcOrd="0" destOrd="0" presId="urn:microsoft.com/office/officeart/2005/8/layout/hierarchy1"/>
    <dgm:cxn modelId="{A13B7085-6CD2-47CD-BAAA-6BCF2385BB9D}" type="presParOf" srcId="{CBA0FCA1-DC54-4CA4-B349-C8855275C593}" destId="{98D06859-3C6F-406B-AF8D-D6700DE46011}" srcOrd="1" destOrd="0" presId="urn:microsoft.com/office/officeart/2005/8/layout/hierarchy1"/>
    <dgm:cxn modelId="{4D3BF645-6A5B-4AD7-A4A6-78E55808E49D}" type="presParOf" srcId="{55243C3A-9818-4FBA-A8F1-31E2589E6509}" destId="{C5B99502-F882-469C-9E1B-B434ED92C7EC}" srcOrd="1" destOrd="0" presId="urn:microsoft.com/office/officeart/2005/8/layout/hierarchy1"/>
    <dgm:cxn modelId="{CAB91F6F-9268-481C-A3AF-EDD7C4683F21}" type="presParOf" srcId="{C5B99502-F882-469C-9E1B-B434ED92C7EC}" destId="{7F34248A-7622-4178-A4D9-59F5029E5DE4}" srcOrd="0" destOrd="0" presId="urn:microsoft.com/office/officeart/2005/8/layout/hierarchy1"/>
    <dgm:cxn modelId="{7FD27CC2-106F-4C4C-9C46-4CFBCB7BBB48}" type="presParOf" srcId="{C5B99502-F882-469C-9E1B-B434ED92C7EC}" destId="{958703C9-07C1-4E2A-BD93-C34ED034575A}" srcOrd="1" destOrd="0" presId="urn:microsoft.com/office/officeart/2005/8/layout/hierarchy1"/>
    <dgm:cxn modelId="{63650714-ACC7-476B-ABA2-DC49947EE1E7}" type="presParOf" srcId="{958703C9-07C1-4E2A-BD93-C34ED034575A}" destId="{8A63E69E-BD32-44B4-9575-06B550A53D32}" srcOrd="0" destOrd="0" presId="urn:microsoft.com/office/officeart/2005/8/layout/hierarchy1"/>
    <dgm:cxn modelId="{BD1470D3-FBFE-4540-AB29-CFD50564D2F9}" type="presParOf" srcId="{8A63E69E-BD32-44B4-9575-06B550A53D32}" destId="{FBB97195-D351-407D-A5B4-2EE442ED0511}" srcOrd="0" destOrd="0" presId="urn:microsoft.com/office/officeart/2005/8/layout/hierarchy1"/>
    <dgm:cxn modelId="{7D3D0BFF-DC7C-4E35-8752-F22C15DAD905}" type="presParOf" srcId="{8A63E69E-BD32-44B4-9575-06B550A53D32}" destId="{6B72749A-3FD5-4242-B58C-B176CB29DFBE}" srcOrd="1" destOrd="0" presId="urn:microsoft.com/office/officeart/2005/8/layout/hierarchy1"/>
    <dgm:cxn modelId="{1B58DB6D-1521-4602-B688-176B1B7A67C3}" type="presParOf" srcId="{958703C9-07C1-4E2A-BD93-C34ED034575A}" destId="{DC0561EF-D2EF-4D81-A864-3F36A0F596CD}" srcOrd="1" destOrd="0" presId="urn:microsoft.com/office/officeart/2005/8/layout/hierarchy1"/>
    <dgm:cxn modelId="{A2C7E2CB-FCBB-4BC7-A9A5-5AB85660F782}" type="presParOf" srcId="{DC0561EF-D2EF-4D81-A864-3F36A0F596CD}" destId="{B48D877B-AD00-49F9-9F78-5903DFD12995}" srcOrd="0" destOrd="0" presId="urn:microsoft.com/office/officeart/2005/8/layout/hierarchy1"/>
    <dgm:cxn modelId="{85BE24D7-F54A-4261-8E75-7ECDA2B64D6E}" type="presParOf" srcId="{DC0561EF-D2EF-4D81-A864-3F36A0F596CD}" destId="{9CE7A560-8ED1-45CC-8116-418E2F9D9C8A}" srcOrd="1" destOrd="0" presId="urn:microsoft.com/office/officeart/2005/8/layout/hierarchy1"/>
    <dgm:cxn modelId="{8271D637-BA6A-4146-A307-01B03641D31F}" type="presParOf" srcId="{9CE7A560-8ED1-45CC-8116-418E2F9D9C8A}" destId="{B7C75529-A799-4282-B4C7-D0E738735644}" srcOrd="0" destOrd="0" presId="urn:microsoft.com/office/officeart/2005/8/layout/hierarchy1"/>
    <dgm:cxn modelId="{1BF2769A-2C52-4A85-B076-13C8F2716F47}" type="presParOf" srcId="{B7C75529-A799-4282-B4C7-D0E738735644}" destId="{7F22B2DF-5A7C-40B3-8136-DAFBC022E7B4}" srcOrd="0" destOrd="0" presId="urn:microsoft.com/office/officeart/2005/8/layout/hierarchy1"/>
    <dgm:cxn modelId="{67EA9373-0F50-4818-96DE-6D4DA4D89CE5}" type="presParOf" srcId="{B7C75529-A799-4282-B4C7-D0E738735644}" destId="{C2A8B729-69D0-420F-8BD7-58E13061D6C9}" srcOrd="1" destOrd="0" presId="urn:microsoft.com/office/officeart/2005/8/layout/hierarchy1"/>
    <dgm:cxn modelId="{96EFF95D-A8AE-44E1-9957-0CDDB5AF2FEA}" type="presParOf" srcId="{9CE7A560-8ED1-45CC-8116-418E2F9D9C8A}" destId="{96EAB5E5-165F-4FC2-8098-896C2C4A338B}" srcOrd="1" destOrd="0" presId="urn:microsoft.com/office/officeart/2005/8/layout/hierarchy1"/>
    <dgm:cxn modelId="{F573B73E-A4E4-4B95-9C9C-DB267910AAE2}" type="presParOf" srcId="{C5B99502-F882-469C-9E1B-B434ED92C7EC}" destId="{6A24F0E0-8B0E-4FB3-A35E-6D272EF18D0C}" srcOrd="2" destOrd="0" presId="urn:microsoft.com/office/officeart/2005/8/layout/hierarchy1"/>
    <dgm:cxn modelId="{924F95ED-653C-4CFE-8234-60F692B0486A}" type="presParOf" srcId="{C5B99502-F882-469C-9E1B-B434ED92C7EC}" destId="{42218F01-FA9D-43CC-9195-6C02D255A411}" srcOrd="3" destOrd="0" presId="urn:microsoft.com/office/officeart/2005/8/layout/hierarchy1"/>
    <dgm:cxn modelId="{B372224E-F746-454F-8EA3-E30D58F952B5}" type="presParOf" srcId="{42218F01-FA9D-43CC-9195-6C02D255A411}" destId="{3E7F16EC-038D-4E59-920E-C77015DDC1EB}" srcOrd="0" destOrd="0" presId="urn:microsoft.com/office/officeart/2005/8/layout/hierarchy1"/>
    <dgm:cxn modelId="{6353FDB5-F9AE-4F87-9D55-1048B521B2D1}" type="presParOf" srcId="{3E7F16EC-038D-4E59-920E-C77015DDC1EB}" destId="{4B317FD3-E3A0-4331-A455-0400D45E7A78}" srcOrd="0" destOrd="0" presId="urn:microsoft.com/office/officeart/2005/8/layout/hierarchy1"/>
    <dgm:cxn modelId="{C84D3D50-EAF6-4738-9536-499F774FB257}" type="presParOf" srcId="{3E7F16EC-038D-4E59-920E-C77015DDC1EB}" destId="{F29466EF-C51A-4D70-B638-D175A620ED33}" srcOrd="1" destOrd="0" presId="urn:microsoft.com/office/officeart/2005/8/layout/hierarchy1"/>
    <dgm:cxn modelId="{8D9857C3-512F-434E-BDAF-FB754BF26685}" type="presParOf" srcId="{42218F01-FA9D-43CC-9195-6C02D255A411}" destId="{E52CB3A5-D042-4065-81BA-4495A2D21BD3}" srcOrd="1" destOrd="0" presId="urn:microsoft.com/office/officeart/2005/8/layout/hierarchy1"/>
    <dgm:cxn modelId="{7CBF7E27-36AA-4E45-9B60-A254A26C9626}" type="presParOf" srcId="{E52CB3A5-D042-4065-81BA-4495A2D21BD3}" destId="{90D24FD9-74F5-41BF-A2FE-A4953189D910}" srcOrd="0" destOrd="0" presId="urn:microsoft.com/office/officeart/2005/8/layout/hierarchy1"/>
    <dgm:cxn modelId="{53CE49F2-FE66-4CA0-A7BA-A0C7ACBE3A51}" type="presParOf" srcId="{E52CB3A5-D042-4065-81BA-4495A2D21BD3}" destId="{75343902-6478-4964-B64B-3B952D2A4485}" srcOrd="1" destOrd="0" presId="urn:microsoft.com/office/officeart/2005/8/layout/hierarchy1"/>
    <dgm:cxn modelId="{26B46644-36B8-475D-BBC8-FBFD0E548249}" type="presParOf" srcId="{75343902-6478-4964-B64B-3B952D2A4485}" destId="{5DE759BF-229F-473C-8668-5E07BC9AA85A}" srcOrd="0" destOrd="0" presId="urn:microsoft.com/office/officeart/2005/8/layout/hierarchy1"/>
    <dgm:cxn modelId="{57A033C9-A49B-41C7-81BC-3C09B5D9B195}" type="presParOf" srcId="{5DE759BF-229F-473C-8668-5E07BC9AA85A}" destId="{6333366F-A65E-4774-B708-5376B97BC6AD}" srcOrd="0" destOrd="0" presId="urn:microsoft.com/office/officeart/2005/8/layout/hierarchy1"/>
    <dgm:cxn modelId="{3571D4B8-B34E-45E4-8AC7-1ADADF64653F}" type="presParOf" srcId="{5DE759BF-229F-473C-8668-5E07BC9AA85A}" destId="{69CD44F8-1029-48A5-B877-B658B6BCDC7A}" srcOrd="1" destOrd="0" presId="urn:microsoft.com/office/officeart/2005/8/layout/hierarchy1"/>
    <dgm:cxn modelId="{73D9BA6A-8032-4B17-974D-5093E5A9507C}" type="presParOf" srcId="{75343902-6478-4964-B64B-3B952D2A4485}" destId="{CA78CF0D-AB20-4E00-BCFB-9E68A649BF4F}" srcOrd="1" destOrd="0" presId="urn:microsoft.com/office/officeart/2005/8/layout/hierarchy1"/>
    <dgm:cxn modelId="{16D471F7-02CD-4733-92CC-9A8C1E8E960B}" type="presParOf" srcId="{C5B99502-F882-469C-9E1B-B434ED92C7EC}" destId="{36DCFB48-73C4-4EBF-98F6-85EAAA0533CE}" srcOrd="4" destOrd="0" presId="urn:microsoft.com/office/officeart/2005/8/layout/hierarchy1"/>
    <dgm:cxn modelId="{EE625031-5EC4-450D-9CCA-E327D725FB13}" type="presParOf" srcId="{C5B99502-F882-469C-9E1B-B434ED92C7EC}" destId="{7E08C376-0C4F-448D-B8A7-985C9D429667}" srcOrd="5" destOrd="0" presId="urn:microsoft.com/office/officeart/2005/8/layout/hierarchy1"/>
    <dgm:cxn modelId="{BC24565A-8C40-40EA-B792-7542015DC2EC}" type="presParOf" srcId="{7E08C376-0C4F-448D-B8A7-985C9D429667}" destId="{1CAC94E6-491A-4DEF-B334-D621F56A6040}" srcOrd="0" destOrd="0" presId="urn:microsoft.com/office/officeart/2005/8/layout/hierarchy1"/>
    <dgm:cxn modelId="{75D3D20D-CE9D-45A2-B995-C931C9BCD76A}" type="presParOf" srcId="{1CAC94E6-491A-4DEF-B334-D621F56A6040}" destId="{2F3BE35A-9C09-4ED7-958F-0C702318860A}" srcOrd="0" destOrd="0" presId="urn:microsoft.com/office/officeart/2005/8/layout/hierarchy1"/>
    <dgm:cxn modelId="{AD1B2151-CE59-482A-B7FB-3E443CB2A299}" type="presParOf" srcId="{1CAC94E6-491A-4DEF-B334-D621F56A6040}" destId="{3DEA76A7-96CF-4710-9668-32DC5502075F}" srcOrd="1" destOrd="0" presId="urn:microsoft.com/office/officeart/2005/8/layout/hierarchy1"/>
    <dgm:cxn modelId="{023A252C-4133-4A23-B421-6CC45AC36CE8}" type="presParOf" srcId="{7E08C376-0C4F-448D-B8A7-985C9D429667}" destId="{EC1E62F1-72AF-4BDA-8F82-9EA2985DC276}" srcOrd="1" destOrd="0" presId="urn:microsoft.com/office/officeart/2005/8/layout/hierarchy1"/>
    <dgm:cxn modelId="{B41AEF24-CC4C-4C60-AB85-F18AAFDA128B}" type="presParOf" srcId="{EC1E62F1-72AF-4BDA-8F82-9EA2985DC276}" destId="{D63C6D90-2DA0-4F31-973D-BE83AE84AA8C}" srcOrd="0" destOrd="0" presId="urn:microsoft.com/office/officeart/2005/8/layout/hierarchy1"/>
    <dgm:cxn modelId="{AACCD948-A16A-4E7F-9F42-4ACA98E938F5}" type="presParOf" srcId="{EC1E62F1-72AF-4BDA-8F82-9EA2985DC276}" destId="{EA6396CD-A203-47AC-B85D-636035C45A42}" srcOrd="1" destOrd="0" presId="urn:microsoft.com/office/officeart/2005/8/layout/hierarchy1"/>
    <dgm:cxn modelId="{04D7B097-4FC7-4C9C-9592-5894EFC5A262}" type="presParOf" srcId="{EA6396CD-A203-47AC-B85D-636035C45A42}" destId="{48546344-9EF0-41FC-B062-BB3C859707C1}" srcOrd="0" destOrd="0" presId="urn:microsoft.com/office/officeart/2005/8/layout/hierarchy1"/>
    <dgm:cxn modelId="{38AC8E9B-AFBE-444B-B3EF-415FCFA3D9E0}" type="presParOf" srcId="{48546344-9EF0-41FC-B062-BB3C859707C1}" destId="{5CFED418-E5C6-4B34-86EB-F22D8710A6CF}" srcOrd="0" destOrd="0" presId="urn:microsoft.com/office/officeart/2005/8/layout/hierarchy1"/>
    <dgm:cxn modelId="{B518BEF9-9B6A-42A2-A791-70448E5F2009}" type="presParOf" srcId="{48546344-9EF0-41FC-B062-BB3C859707C1}" destId="{C06C1580-0D8F-427C-9FCE-8EFC84883712}" srcOrd="1" destOrd="0" presId="urn:microsoft.com/office/officeart/2005/8/layout/hierarchy1"/>
    <dgm:cxn modelId="{4D6BE36C-5DBC-4E01-8A27-92C468ADF476}" type="presParOf" srcId="{EA6396CD-A203-47AC-B85D-636035C45A42}" destId="{30CA72C3-B772-4AD2-A8B1-8D6FD3B832FF}" srcOrd="1" destOrd="0" presId="urn:microsoft.com/office/officeart/2005/8/layout/hierarchy1"/>
    <dgm:cxn modelId="{8EEA3ABD-2E4F-42CA-AC81-6FB18D8E7225}" type="presParOf" srcId="{EC1E62F1-72AF-4BDA-8F82-9EA2985DC276}" destId="{280DB9B9-FBB4-46D6-8F2E-79EE072C5A4D}" srcOrd="2" destOrd="0" presId="urn:microsoft.com/office/officeart/2005/8/layout/hierarchy1"/>
    <dgm:cxn modelId="{8D317D4D-796A-4FA2-9219-3C7EFBA5F7B9}" type="presParOf" srcId="{EC1E62F1-72AF-4BDA-8F82-9EA2985DC276}" destId="{2B64AA1A-FBDB-4609-8ABE-AFB902647218}" srcOrd="3" destOrd="0" presId="urn:microsoft.com/office/officeart/2005/8/layout/hierarchy1"/>
    <dgm:cxn modelId="{12BA4774-933E-4E9F-8093-03732E56E8D9}" type="presParOf" srcId="{2B64AA1A-FBDB-4609-8ABE-AFB902647218}" destId="{CF8E1CCC-0058-4510-AE8C-ABB34FB3BECA}" srcOrd="0" destOrd="0" presId="urn:microsoft.com/office/officeart/2005/8/layout/hierarchy1"/>
    <dgm:cxn modelId="{BB8DD60B-AB8E-4D35-B2E5-08FC30FE76E2}" type="presParOf" srcId="{CF8E1CCC-0058-4510-AE8C-ABB34FB3BECA}" destId="{3AE33020-157F-40C8-A6C2-9905A5D6FE15}" srcOrd="0" destOrd="0" presId="urn:microsoft.com/office/officeart/2005/8/layout/hierarchy1"/>
    <dgm:cxn modelId="{BEF4621C-52AD-45C8-9B0F-89C3C197C8FD}" type="presParOf" srcId="{CF8E1CCC-0058-4510-AE8C-ABB34FB3BECA}" destId="{02BE24F2-FF8B-4BDC-BB22-393E40FCA1D5}" srcOrd="1" destOrd="0" presId="urn:microsoft.com/office/officeart/2005/8/layout/hierarchy1"/>
    <dgm:cxn modelId="{F9B5CDD8-CDFB-4504-833A-B5F9DCE77A83}" type="presParOf" srcId="{2B64AA1A-FBDB-4609-8ABE-AFB902647218}" destId="{C4D59A96-CA7D-42C1-9220-07E2A9122C21}" srcOrd="1" destOrd="0" presId="urn:microsoft.com/office/officeart/2005/8/layout/hierarchy1"/>
    <dgm:cxn modelId="{BCC46F9A-51F7-41D8-A9C7-E419D7799BF8}" type="presParOf" srcId="{C4D59A96-CA7D-42C1-9220-07E2A9122C21}" destId="{A79A3A10-B3AB-4598-A127-A974C294BE0F}" srcOrd="0" destOrd="0" presId="urn:microsoft.com/office/officeart/2005/8/layout/hierarchy1"/>
    <dgm:cxn modelId="{5664925E-BBD0-491F-B974-BAC26534D6FA}" type="presParOf" srcId="{C4D59A96-CA7D-42C1-9220-07E2A9122C21}" destId="{88E0348C-580C-4546-9877-923313D86A51}" srcOrd="1" destOrd="0" presId="urn:microsoft.com/office/officeart/2005/8/layout/hierarchy1"/>
    <dgm:cxn modelId="{A059995D-44D8-4624-8B43-0B673F744AD8}" type="presParOf" srcId="{88E0348C-580C-4546-9877-923313D86A51}" destId="{7D4FA4CB-8C9C-44C5-889F-6A512FD49B73}" srcOrd="0" destOrd="0" presId="urn:microsoft.com/office/officeart/2005/8/layout/hierarchy1"/>
    <dgm:cxn modelId="{2C293F6A-FAE4-423B-9CF5-30266404745A}" type="presParOf" srcId="{7D4FA4CB-8C9C-44C5-889F-6A512FD49B73}" destId="{8E2A68F0-D659-49E5-9FA8-3EE1AEFE298D}" srcOrd="0" destOrd="0" presId="urn:microsoft.com/office/officeart/2005/8/layout/hierarchy1"/>
    <dgm:cxn modelId="{E8D06BF7-33CD-4C6D-9079-FA5FB4F4B15C}" type="presParOf" srcId="{7D4FA4CB-8C9C-44C5-889F-6A512FD49B73}" destId="{B306E913-1376-4A65-8B58-2D121954688A}" srcOrd="1" destOrd="0" presId="urn:microsoft.com/office/officeart/2005/8/layout/hierarchy1"/>
    <dgm:cxn modelId="{C3CF1EB4-7ED4-46BF-83A6-ED837B4A41FA}" type="presParOf" srcId="{88E0348C-580C-4546-9877-923313D86A51}" destId="{5206C86E-92A5-4AB3-A688-7DE3E1ABD5BE}" srcOrd="1" destOrd="0" presId="urn:microsoft.com/office/officeart/2005/8/layout/hierarchy1"/>
    <dgm:cxn modelId="{C9ABD7A7-5F89-4262-BC5B-D4440685FC14}" type="presParOf" srcId="{C5B99502-F882-469C-9E1B-B434ED92C7EC}" destId="{EB0C5197-10C1-472C-A7F3-601E85F3411C}" srcOrd="6" destOrd="0" presId="urn:microsoft.com/office/officeart/2005/8/layout/hierarchy1"/>
    <dgm:cxn modelId="{90B6E8EA-FF6A-42C3-B33A-75FF38875653}" type="presParOf" srcId="{C5B99502-F882-469C-9E1B-B434ED92C7EC}" destId="{50591AAD-ADD1-443F-A452-D5DFC96E3F11}" srcOrd="7" destOrd="0" presId="urn:microsoft.com/office/officeart/2005/8/layout/hierarchy1"/>
    <dgm:cxn modelId="{FAA7FB04-FE50-4B6D-B3D6-93E0A5FFE41B}" type="presParOf" srcId="{50591AAD-ADD1-443F-A452-D5DFC96E3F11}" destId="{1DC375CB-3F46-4A5B-82DC-B31F9EF091F4}" srcOrd="0" destOrd="0" presId="urn:microsoft.com/office/officeart/2005/8/layout/hierarchy1"/>
    <dgm:cxn modelId="{C91873CA-B3EA-41EE-95E8-F1C7C52AD861}" type="presParOf" srcId="{1DC375CB-3F46-4A5B-82DC-B31F9EF091F4}" destId="{90C06077-5E0A-4326-907E-9AFF363414A8}" srcOrd="0" destOrd="0" presId="urn:microsoft.com/office/officeart/2005/8/layout/hierarchy1"/>
    <dgm:cxn modelId="{95BB0C2B-1644-42D6-BB4F-7E7A8CFB4188}" type="presParOf" srcId="{1DC375CB-3F46-4A5B-82DC-B31F9EF091F4}" destId="{34DD3444-DC13-459C-8EC9-DBFF1D0D2F59}" srcOrd="1" destOrd="0" presId="urn:microsoft.com/office/officeart/2005/8/layout/hierarchy1"/>
    <dgm:cxn modelId="{565FE127-C0D1-4BDD-BA4B-2745D6567BD2}" type="presParOf" srcId="{50591AAD-ADD1-443F-A452-D5DFC96E3F11}" destId="{8ED739F9-BE65-4536-B61D-CDD2B448DA86}" srcOrd="1" destOrd="0" presId="urn:microsoft.com/office/officeart/2005/8/layout/hierarchy1"/>
    <dgm:cxn modelId="{3A1B5992-4229-445A-9BBC-1BEA4CB56910}" type="presParOf" srcId="{8ED739F9-BE65-4536-B61D-CDD2B448DA86}" destId="{F5DEDA05-8949-4070-85EB-8DD033BEA4D5}" srcOrd="0" destOrd="0" presId="urn:microsoft.com/office/officeart/2005/8/layout/hierarchy1"/>
    <dgm:cxn modelId="{A994C426-B02C-438A-B40C-9B6AC8D2AD26}" type="presParOf" srcId="{8ED739F9-BE65-4536-B61D-CDD2B448DA86}" destId="{026BE5E1-7CF4-47EC-A374-07309A8ECFAC}" srcOrd="1" destOrd="0" presId="urn:microsoft.com/office/officeart/2005/8/layout/hierarchy1"/>
    <dgm:cxn modelId="{D7FC091C-AF1A-4C56-BD25-12FDD270B2BE}" type="presParOf" srcId="{026BE5E1-7CF4-47EC-A374-07309A8ECFAC}" destId="{86E65347-4625-4C8C-95EC-19F02A7BD409}" srcOrd="0" destOrd="0" presId="urn:microsoft.com/office/officeart/2005/8/layout/hierarchy1"/>
    <dgm:cxn modelId="{AD7A9C01-2220-41EC-94FE-24C18CA46B33}" type="presParOf" srcId="{86E65347-4625-4C8C-95EC-19F02A7BD409}" destId="{9315C078-BAF1-471E-B139-C7CAF1CD0C6D}" srcOrd="0" destOrd="0" presId="urn:microsoft.com/office/officeart/2005/8/layout/hierarchy1"/>
    <dgm:cxn modelId="{71BA74B7-07FF-4370-93CF-25C45EB70B63}" type="presParOf" srcId="{86E65347-4625-4C8C-95EC-19F02A7BD409}" destId="{108FE608-028B-49BE-BCA6-C1A7C9EF9FA5}" srcOrd="1" destOrd="0" presId="urn:microsoft.com/office/officeart/2005/8/layout/hierarchy1"/>
    <dgm:cxn modelId="{65A80CDF-E04A-4BDC-A654-337027E4FA19}" type="presParOf" srcId="{026BE5E1-7CF4-47EC-A374-07309A8ECFAC}" destId="{6CCA33BA-CCC5-4F0F-A91F-3C23AD24FFAF}" srcOrd="1" destOrd="0" presId="urn:microsoft.com/office/officeart/2005/8/layout/hierarchy1"/>
    <dgm:cxn modelId="{7AE2BC36-1459-45C5-B589-0718F410E004}" type="presParOf" srcId="{C5B99502-F882-469C-9E1B-B434ED92C7EC}" destId="{B86C8690-9EA8-4A7D-8789-825F45D45B99}" srcOrd="8" destOrd="0" presId="urn:microsoft.com/office/officeart/2005/8/layout/hierarchy1"/>
    <dgm:cxn modelId="{EC5636CF-5CD5-49C5-B040-0D27454B2223}" type="presParOf" srcId="{C5B99502-F882-469C-9E1B-B434ED92C7EC}" destId="{E00522AB-C2A3-48BB-B52C-7F6E0ECBC86A}" srcOrd="9" destOrd="0" presId="urn:microsoft.com/office/officeart/2005/8/layout/hierarchy1"/>
    <dgm:cxn modelId="{B38B8A4F-DF3A-48AF-B472-E20CF5A5AB6C}" type="presParOf" srcId="{E00522AB-C2A3-48BB-B52C-7F6E0ECBC86A}" destId="{334D426C-9EE7-4343-8361-D940B3D01465}" srcOrd="0" destOrd="0" presId="urn:microsoft.com/office/officeart/2005/8/layout/hierarchy1"/>
    <dgm:cxn modelId="{710BBA64-E0F3-42DF-90DF-4C18919F2FC0}" type="presParOf" srcId="{334D426C-9EE7-4343-8361-D940B3D01465}" destId="{8A7AE3D8-CB98-4EA8-A383-D97AA369DF50}" srcOrd="0" destOrd="0" presId="urn:microsoft.com/office/officeart/2005/8/layout/hierarchy1"/>
    <dgm:cxn modelId="{633DDD39-A68F-44D4-92F0-0439D78108C1}" type="presParOf" srcId="{334D426C-9EE7-4343-8361-D940B3D01465}" destId="{148F6C08-2B52-455A-962F-CDC7519B1DD8}" srcOrd="1" destOrd="0" presId="urn:microsoft.com/office/officeart/2005/8/layout/hierarchy1"/>
    <dgm:cxn modelId="{8BAD5576-E687-45B8-A12D-6348F3131506}" type="presParOf" srcId="{E00522AB-C2A3-48BB-B52C-7F6E0ECBC86A}" destId="{13A6BF67-962A-4DF8-AFEA-53DBCBA76720}" srcOrd="1" destOrd="0" presId="urn:microsoft.com/office/officeart/2005/8/layout/hierarchy1"/>
    <dgm:cxn modelId="{DD3D50DB-98EF-4F7B-AA41-1B71A3C3FF26}" type="presParOf" srcId="{C5B99502-F882-469C-9E1B-B434ED92C7EC}" destId="{A5E600F6-3551-48C6-9287-CD051753E056}" srcOrd="10" destOrd="0" presId="urn:microsoft.com/office/officeart/2005/8/layout/hierarchy1"/>
    <dgm:cxn modelId="{EAA4A51C-3167-4456-9E61-CB868942936E}" type="presParOf" srcId="{C5B99502-F882-469C-9E1B-B434ED92C7EC}" destId="{9E8959F9-03F2-41DF-8D11-ED615D45311A}" srcOrd="11" destOrd="0" presId="urn:microsoft.com/office/officeart/2005/8/layout/hierarchy1"/>
    <dgm:cxn modelId="{B000A726-0E97-4B40-8D1A-A5AD5EA5FDDD}" type="presParOf" srcId="{9E8959F9-03F2-41DF-8D11-ED615D45311A}" destId="{BE08A678-3804-4AE8-9AE3-BAADE25F5F8D}" srcOrd="0" destOrd="0" presId="urn:microsoft.com/office/officeart/2005/8/layout/hierarchy1"/>
    <dgm:cxn modelId="{BB258827-E87E-477F-9FA3-0482DF829CDA}" type="presParOf" srcId="{BE08A678-3804-4AE8-9AE3-BAADE25F5F8D}" destId="{D9497BF8-9919-4ED2-9536-925EE52D1945}" srcOrd="0" destOrd="0" presId="urn:microsoft.com/office/officeart/2005/8/layout/hierarchy1"/>
    <dgm:cxn modelId="{B71CDA81-8710-4005-B72F-EA1DCFF6DB3A}" type="presParOf" srcId="{BE08A678-3804-4AE8-9AE3-BAADE25F5F8D}" destId="{1A5EAFB6-BA02-4D11-BE82-A76C7CC02555}" srcOrd="1" destOrd="0" presId="urn:microsoft.com/office/officeart/2005/8/layout/hierarchy1"/>
    <dgm:cxn modelId="{906BAE0D-6EF1-488F-9EC6-9C8C58A9585B}"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1965</Words>
  <Characters>10811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17</cp:revision>
  <cp:lastPrinted>2021-11-01T15:42:00Z</cp:lastPrinted>
  <dcterms:created xsi:type="dcterms:W3CDTF">2021-11-01T14:19:00Z</dcterms:created>
  <dcterms:modified xsi:type="dcterms:W3CDTF">2021-11-11T10:56:00Z</dcterms:modified>
</cp:coreProperties>
</file>