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13152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3657600" cy="12700"/>
              <wp:effectExtent b="0" l="0" r="0" t="0"/>
              <wp:docPr id="1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7200" y="3773650"/>
                        <a:ext cx="3657600" cy="12700"/>
                        <a:chOff x="3517200" y="3773650"/>
                        <a:chExt cx="3657600" cy="6350"/>
                      </a:xfrm>
                    </wpg:grpSpPr>
                    <wpg:grpSp>
                      <wpg:cNvGrpSpPr/>
                      <wpg:grpSpPr>
                        <a:xfrm>
                          <a:off x="3517200" y="3773650"/>
                          <a:ext cx="3657600" cy="6350"/>
                          <a:chOff x="0" y="0"/>
                          <a:chExt cx="5760" cy="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10"/>
                            <a:ext cx="57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2"/>
              <w:szCs w:val="2"/>
              <w:lang w:val="es-ES"/>
            </w:rPr>
            <w:drawing>
              <wp:inline distT="0" distB="0" distL="0" distR="0">
                <wp:extent cx="3657600" cy="12700"/>
                <wp:effectExtent l="0" t="0" r="0" b="0"/>
                <wp:docPr id="16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139700</wp:posOffset>
              </wp:positionV>
              <wp:extent cx="3784600" cy="12700"/>
              <wp:effectExtent b="0" l="0" r="0" t="0"/>
              <wp:wrapTopAndBottom distB="0" distT="0"/>
              <wp:docPr id="15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3700" y="3779365"/>
                        <a:ext cx="3784600" cy="1270"/>
                      </a:xfrm>
                      <a:custGeom>
                        <a:rect b="b" l="l" r="r" t="t"/>
                        <a:pathLst>
                          <a:path extrusionOk="0" h="120000" w="5960">
                            <a:moveTo>
                              <a:pt x="0" y="0"/>
                            </a:moveTo>
                            <a:lnTo>
                              <a:pt x="596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5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:rsidR="00D23F1A" w:rsidRDefault="0013152F">
      <w:pPr>
        <w:spacing w:before="94"/>
        <w:ind w:right="292"/>
        <w:jc w:val="right"/>
        <w:rPr>
          <w:sz w:val="18"/>
          <w:szCs w:val="18"/>
        </w:rPr>
        <w:sectPr w:rsidR="00D23F1A">
          <w:headerReference w:type="default" r:id="rId11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D23F1A" w:rsidRDefault="00D23F1A"/>
    <w:p w:rsidR="00D23F1A" w:rsidRPr="00A41B47" w:rsidRDefault="0013152F">
      <w:pPr>
        <w:spacing w:before="9"/>
        <w:ind w:left="20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Ficha del </w:t>
      </w:r>
      <w:r w:rsidR="00A41B47">
        <w:rPr>
          <w:b/>
          <w:sz w:val="32"/>
          <w:szCs w:val="32"/>
        </w:rPr>
        <w:t>document</w:t>
      </w:r>
      <w:r w:rsidR="00A41B47">
        <w:rPr>
          <w:b/>
          <w:color w:val="FF0000"/>
          <w:sz w:val="32"/>
          <w:szCs w:val="32"/>
        </w:rPr>
        <w:t xml:space="preserve"> EN ROJO</w:t>
      </w:r>
    </w:p>
    <w:p w:rsidR="00D23F1A" w:rsidRDefault="00D23F1A"/>
    <w:p w:rsidR="00D23F1A" w:rsidRDefault="00D23F1A"/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79"/>
        <w:gridCol w:w="1151"/>
        <w:gridCol w:w="3261"/>
        <w:gridCol w:w="3517"/>
      </w:tblGrid>
      <w:tr w:rsidR="00D23F1A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A41B47">
        <w:trPr>
          <w:cantSplit/>
          <w:trHeight w:val="5993"/>
          <w:tblHeader/>
        </w:trPr>
        <w:tc>
          <w:tcPr>
            <w:tcW w:w="1279" w:type="dxa"/>
          </w:tcPr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Llorens Matías, Sacchi Matías</w:t>
            </w:r>
          </w:p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Llorens Matías, Sacchi Matías</w:t>
            </w:r>
          </w:p>
        </w:tc>
        <w:tc>
          <w:tcPr>
            <w:tcW w:w="3517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:rsidR="00D23F1A" w:rsidRPr="00F83B8B" w:rsidRDefault="00A75BD7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:rsidR="00D23F1A" w:rsidRDefault="00A75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A75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A75BD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D23F1A" w:rsidRDefault="00A75B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:rsidR="00D23F1A" w:rsidRDefault="00D23F1A">
      <w:pPr>
        <w:rPr>
          <w:color w:val="0000FF"/>
        </w:rPr>
      </w:pPr>
    </w:p>
    <w:p w:rsidR="00D23F1A" w:rsidRDefault="00D23F1A"/>
    <w:p w:rsidR="00D23F1A" w:rsidRDefault="0013152F">
      <w:pPr>
        <w:widowControl/>
        <w:spacing w:after="160" w:line="259" w:lineRule="auto"/>
      </w:pPr>
      <w:r>
        <w:br w:type="page"/>
      </w:r>
    </w:p>
    <w:p w:rsidR="00D23F1A" w:rsidRDefault="00D23F1A"/>
    <w:p w:rsidR="00D23F1A" w:rsidRDefault="00D23F1A"/>
    <w:p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Muchas veces queremos salir a dar un paseo en bicicleta y no tenemos con quien ir o bien queremos visitar algún lugar nuevo para nosotros pero no conocemos a nadie que nos pueda guiar.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</w:p>
    <w:p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</w:p>
    <w:p w:rsidR="00D23F1A" w:rsidRPr="00F83B8B" w:rsidRDefault="00D23F1A">
      <w:pPr>
        <w:rPr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mediante una aplicación para dispositivos móviles los usuarios podrán: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Marcas en mapas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se hará responsable de los siniestros que pueden ocurrir al interactuar con  desconocidos 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A41B4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C4043"/>
                <w:sz w:val="20"/>
                <w:szCs w:val="20"/>
              </w:rPr>
              <w:t>julietabattauz42@gmail.com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 Camila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</w:rPr>
              <w:t>Diseñador UX/UI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Lloréns Matías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Desarrollador Full Stack</w:t>
            </w:r>
          </w:p>
        </w:tc>
      </w:tr>
      <w:tr w:rsidR="00D23F1A" w:rsidRPr="00A41B47">
        <w:trPr>
          <w:cantSplit/>
          <w:trHeight w:val="32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Desarrollo de los sistemas y procesos de la aplicación.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matiasllorens@gmail.com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A41B47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A41B47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:rsidR="00D23F1A" w:rsidRDefault="00D23F1A">
      <w:pPr>
        <w:spacing w:before="6"/>
        <w:rPr>
          <w:b/>
          <w:sz w:val="29"/>
          <w:szCs w:val="29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820"/>
        <w:gridCol w:w="5560"/>
      </w:tblGrid>
      <w:tr w:rsidR="00D23F1A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A41B47">
        <w:trPr>
          <w:cantSplit/>
          <w:trHeight w:val="29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A41B47">
        <w:trPr>
          <w:cantSplit/>
          <w:trHeight w:val="490"/>
          <w:tblHeader/>
        </w:trPr>
        <w:tc>
          <w:tcPr>
            <w:tcW w:w="820" w:type="dxa"/>
          </w:tcPr>
          <w:p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>
        <w:trPr>
          <w:cantSplit/>
          <w:trHeight w:val="33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820" w:type="dxa"/>
          </w:tcPr>
          <w:p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A41B47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2420"/>
        <w:gridCol w:w="3520"/>
      </w:tblGrid>
      <w:tr w:rsidR="00D23F1A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2420" w:type="dxa"/>
          </w:tcPr>
          <w:p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:rsidR="00D23F1A" w:rsidRDefault="00D23F1A">
      <w:pPr>
        <w:rPr>
          <w:sz w:val="20"/>
          <w:szCs w:val="20"/>
        </w:rPr>
      </w:pPr>
    </w:p>
    <w:p w:rsidR="00D23F1A" w:rsidRDefault="00D23F1A">
      <w:pPr>
        <w:rPr>
          <w:sz w:val="20"/>
          <w:szCs w:val="20"/>
        </w:rPr>
      </w:pPr>
    </w:p>
    <w:p w:rsidR="00D23F1A" w:rsidRDefault="0013152F">
      <w:pPr>
        <w:rPr>
          <w:b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1397000</wp:posOffset>
              </wp:positionV>
              <wp:extent cx="6172200" cy="12700"/>
              <wp:effectExtent b="0" l="0" r="0" t="0"/>
              <wp:wrapNone/>
              <wp:docPr id="1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6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Default="00D23F1A">
      <w:pPr>
        <w:spacing w:before="8"/>
        <w:rPr>
          <w:b/>
          <w:sz w:val="18"/>
          <w:szCs w:val="18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:rsidR="00D23F1A" w:rsidRDefault="00D23F1A">
      <w:pPr>
        <w:spacing w:before="7"/>
        <w:rPr>
          <w:b/>
          <w:sz w:val="35"/>
          <w:szCs w:val="35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:rsidR="00D23F1A" w:rsidRDefault="00D23F1A">
      <w:pPr>
        <w:tabs>
          <w:tab w:val="left" w:pos="2800"/>
        </w:tabs>
        <w:spacing w:before="60"/>
        <w:ind w:left="926"/>
        <w:rPr>
          <w:color w:val="365E90"/>
          <w:sz w:val="20"/>
          <w:szCs w:val="20"/>
        </w:rPr>
      </w:pP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mismas.</w:t>
      </w: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23F1A" w:rsidRPr="00A41B47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A41B47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:rsidR="00D23F1A" w:rsidRPr="00F83B8B" w:rsidRDefault="00D23F1A">
      <w:pPr>
        <w:rPr>
          <w:b/>
          <w:sz w:val="11"/>
          <w:szCs w:val="11"/>
          <w:lang w:val="es-ES"/>
        </w:rPr>
      </w:pPr>
    </w:p>
    <w:p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Requisitos específicos</w:t>
      </w:r>
    </w:p>
    <w:p w:rsidR="00D23F1A" w:rsidRDefault="00D23F1A">
      <w:pPr>
        <w:spacing w:before="2"/>
        <w:rPr>
          <w:b/>
          <w:sz w:val="49"/>
          <w:szCs w:val="49"/>
        </w:rPr>
      </w:pPr>
    </w:p>
    <w:p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05"/>
        <w:gridCol w:w="6540"/>
      </w:tblGrid>
      <w:tr w:rsidR="00D23F1A">
        <w:trPr>
          <w:cantSplit/>
          <w:trHeight w:val="210"/>
          <w:tblHeader/>
        </w:trPr>
        <w:tc>
          <w:tcPr>
            <w:tcW w:w="220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>
        <w:trPr>
          <w:cantSplit/>
          <w:trHeight w:val="910"/>
          <w:tblHeader/>
        </w:trPr>
        <w:tc>
          <w:tcPr>
            <w:tcW w:w="220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:rsidR="00D23F1A" w:rsidRDefault="00A75BD7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3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:rsidR="00D23F1A" w:rsidRDefault="00D23F1A"/>
        </w:tc>
      </w:tr>
      <w:tr w:rsidR="00D23F1A" w:rsidRPr="00A41B47">
        <w:trPr>
          <w:cantSplit/>
          <w:trHeight w:val="1829"/>
          <w:tblHeader/>
        </w:trPr>
        <w:tc>
          <w:tcPr>
            <w:tcW w:w="220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A41B47">
        <w:trPr>
          <w:cantSplit/>
          <w:trHeight w:val="1130"/>
          <w:tblHeader/>
        </w:trPr>
        <w:tc>
          <w:tcPr>
            <w:tcW w:w="220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A41B47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160"/>
        <w:gridCol w:w="6585"/>
      </w:tblGrid>
      <w:tr w:rsidR="00D23F1A">
        <w:trPr>
          <w:cantSplit/>
          <w:trHeight w:val="210"/>
          <w:tblHeader/>
        </w:trPr>
        <w:tc>
          <w:tcPr>
            <w:tcW w:w="2160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160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A41B47">
        <w:trPr>
          <w:cantSplit/>
          <w:trHeight w:val="1829"/>
          <w:tblHeader/>
        </w:trPr>
        <w:tc>
          <w:tcPr>
            <w:tcW w:w="2160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HTML: Matías Lloréns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A41B47">
        <w:trPr>
          <w:cantSplit/>
          <w:trHeight w:val="1110"/>
          <w:tblHeader/>
        </w:trPr>
        <w:tc>
          <w:tcPr>
            <w:tcW w:w="2160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A41B47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D23F1A">
        <w:trPr>
          <w:cantSplit/>
          <w:trHeight w:val="210"/>
          <w:tblHeader/>
        </w:trPr>
        <w:tc>
          <w:tcPr>
            <w:tcW w:w="223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23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A41B47">
        <w:trPr>
          <w:cantSplit/>
          <w:trHeight w:val="1829"/>
          <w:tblHeader/>
        </w:trPr>
        <w:tc>
          <w:tcPr>
            <w:tcW w:w="223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A41B47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Formulario, procesado, mantener estética en lo que se muestra, redireccionar a pág. del sitio: Matias S., Julieta B. , Camila G.</w:t>
            </w:r>
          </w:p>
          <w:p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A41B47">
        <w:trPr>
          <w:cantSplit/>
          <w:trHeight w:val="1110"/>
          <w:tblHeader/>
        </w:trPr>
        <w:tc>
          <w:tcPr>
            <w:tcW w:w="223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:rsidR="00D23F1A" w:rsidRDefault="00D23F1A">
      <w:pPr>
        <w:rPr>
          <w:b/>
        </w:rPr>
      </w:pPr>
    </w:p>
    <w:p w:rsidR="00D23F1A" w:rsidRDefault="00D23F1A">
      <w:pPr>
        <w:ind w:right="403"/>
      </w:pPr>
    </w:p>
    <w:p w:rsidR="00D23F1A" w:rsidRDefault="00D23F1A">
      <w:pPr>
        <w:spacing w:before="318"/>
        <w:ind w:right="295"/>
        <w:jc w:val="both"/>
      </w:pPr>
    </w:p>
    <w:p w:rsidR="00D23F1A" w:rsidRDefault="00D23F1A"/>
    <w:sectPr w:rsidR="00D23F1A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C34" w:rsidRDefault="009C7C34" w:rsidP="00D23F1A">
      <w:r>
        <w:separator/>
      </w:r>
    </w:p>
  </w:endnote>
  <w:endnote w:type="continuationSeparator" w:id="1">
    <w:p w:rsidR="009C7C34" w:rsidRDefault="009C7C34" w:rsidP="00D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C34" w:rsidRDefault="009C7C34" w:rsidP="00D23F1A">
      <w:r>
        <w:separator/>
      </w:r>
    </w:p>
  </w:footnote>
  <w:footnote w:type="continuationSeparator" w:id="1">
    <w:p w:rsidR="009C7C34" w:rsidRDefault="009C7C34" w:rsidP="00D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17548DC"/>
    <w:multiLevelType w:val="multilevel"/>
    <w:tmpl w:val="BBF673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F1A"/>
    <w:rsid w:val="0013152F"/>
    <w:rsid w:val="009C7C34"/>
    <w:rsid w:val="00A41B47"/>
    <w:rsid w:val="00A75BD7"/>
    <w:rsid w:val="00D23F1A"/>
    <w:rsid w:val="00F8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0"/>
    <w:next w:val="normal0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ceso.ispc.edu.ar/mod/resource/view.php?id=82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Juju</cp:lastModifiedBy>
  <cp:revision>3</cp:revision>
  <dcterms:created xsi:type="dcterms:W3CDTF">2021-09-25T14:11:00Z</dcterms:created>
  <dcterms:modified xsi:type="dcterms:W3CDTF">2022-06-14T20:20:00Z</dcterms:modified>
</cp:coreProperties>
</file>