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BF4F" w14:textId="45BC8D8B" w:rsidR="008D40C0" w:rsidRPr="00F31938" w:rsidRDefault="00290F6A" w:rsidP="001173A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31938">
        <w:rPr>
          <w:rFonts w:ascii="宋体" w:eastAsia="宋体" w:hAnsi="宋体" w:hint="eastAsia"/>
          <w:b/>
          <w:bCs/>
          <w:sz w:val="44"/>
          <w:szCs w:val="44"/>
        </w:rPr>
        <w:t>以城之名 与君共勉</w:t>
      </w:r>
    </w:p>
    <w:p w14:paraId="3C05561D" w14:textId="4B7C0215" w:rsidR="001173A8" w:rsidRPr="00F31938" w:rsidRDefault="001173A8" w:rsidP="001E1DD0">
      <w:r w:rsidRPr="00F31938">
        <w:rPr>
          <w:rFonts w:hint="eastAsia"/>
        </w:rPr>
        <w:t xml:space="preserve"> </w:t>
      </w:r>
      <w:r w:rsidRPr="00F31938">
        <w:t xml:space="preserve">                                     </w:t>
      </w:r>
      <w:r w:rsidRPr="001E1DD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——《围城》读书笔记</w:t>
      </w:r>
    </w:p>
    <w:p w14:paraId="7AFD0EC0" w14:textId="77777777" w:rsidR="001173A8" w:rsidRPr="00F31938" w:rsidRDefault="001173A8" w:rsidP="00F31938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《围城》是钱钟书所著的长篇小说，是中国现代文学史上一部风格独特的讽刺小说。被誉为“新儒林外史”。</w:t>
      </w:r>
    </w:p>
    <w:p w14:paraId="483B544C" w14:textId="44506D5A" w:rsidR="001173A8" w:rsidRPr="00F31938" w:rsidRDefault="001173A8" w:rsidP="00F31938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初中偶然一次逛书店时，这本书独特的封面吸引了我</w:t>
      </w:r>
      <w:r w:rsidR="00365A37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那迷宫一般的图案显得尤为突出，定睛一看——《围城》，正好早已久仰大名，便于茫茫书海之中将其带回家去细细品读。可那时的我，如何体会到作者的深意与作品的魅力？不过是兴致盎然的翻开四五页后悻悻的放回书架罢了。</w:t>
      </w:r>
      <w:r w:rsidR="00E62F69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光阴似箭，岁月如梭，去年的一个周末我又随手将其从书架上取下，谁曾想竟一头扎了进去，这一扎就是半个月，把整本书来来回回看了一遍又一遍，精彩的片段品了一次又一次。真是应了那句</w:t>
      </w:r>
      <w:proofErr w:type="gramStart"/>
      <w:r w:rsidR="00E62F69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</w:t>
      </w:r>
      <w:proofErr w:type="gramEnd"/>
      <w:r w:rsidR="00E62F69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少年读不懂《围城》</w:t>
      </w:r>
      <w:r w:rsidR="000354A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，读懂已是城中人“。为什么我们每个人都能对”围城“一词，以及它背后隐喻的含义产生如此大的共鸣？</w:t>
      </w:r>
      <w:r w:rsidR="002D7307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因为主人公方鸿渐正是芸芸众生中的一员，我们都能从他的身上看到我们自己的侧影</w:t>
      </w:r>
    </w:p>
    <w:p w14:paraId="1DCFDE90" w14:textId="1827ACE3" w:rsidR="00647956" w:rsidRPr="00F31938" w:rsidRDefault="000354A1" w:rsidP="00F31938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《围城》中涉及的人物形形色色，</w:t>
      </w:r>
      <w:proofErr w:type="gramStart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皆</w:t>
      </w:r>
      <w:r w:rsidR="00647956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色彩</w:t>
      </w:r>
      <w:proofErr w:type="gramEnd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鲜活，</w:t>
      </w:r>
      <w:r w:rsidR="00647956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形象</w:t>
      </w: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突出，但我们的目光都不可避免的</w:t>
      </w:r>
      <w:r w:rsidR="00647956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被一个叫做方鸿渐的男人吸引着。</w:t>
      </w:r>
      <w:r w:rsidR="00647956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方鸿渐</w:t>
      </w:r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,这取自于作者钱钟书《管锥篇》</w:t>
      </w:r>
      <w:proofErr w:type="gramStart"/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当中对鸿渐</w:t>
      </w:r>
      <w:proofErr w:type="gramEnd"/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的介绍,所谓“鸿渐”其实指的就是</w:t>
      </w:r>
      <w:proofErr w:type="gramStart"/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鸟一直</w:t>
      </w:r>
      <w:proofErr w:type="gramEnd"/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飞来飞去没有栖息、着落的地方。而钱钟书先生用鸟象征男人在外面</w:t>
      </w:r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lastRenderedPageBreak/>
        <w:t>漂泊流浪,直至孤独</w:t>
      </w:r>
      <w:proofErr w:type="gramStart"/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终老再</w:t>
      </w:r>
      <w:proofErr w:type="gramEnd"/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合适不过。</w:t>
      </w:r>
      <w:r w:rsidR="00647956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方鸿渐从其名字当中便可以窥探出他痛苦的“流浪汉”生活</w:t>
      </w:r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,用“鸿渐”二字取漂泊、徘徊之意。将方鸿渐的一生</w:t>
      </w:r>
      <w:proofErr w:type="gramStart"/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进行缩化</w:t>
      </w:r>
      <w:proofErr w:type="gramEnd"/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,就是他终其一生都被困在生活的围城当中,他历经千辛万苦自以为好不容易逃出了围</w:t>
      </w:r>
      <w:r w:rsidR="00647956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城</w:t>
      </w:r>
      <w:r w:rsidR="00647956" w:rsidRPr="00F31938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,其实只是再次落入了一座新“围城”当中</w:t>
      </w:r>
      <w:r w:rsidR="00647956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</w:p>
    <w:p w14:paraId="6D88D677" w14:textId="45DC5AD5" w:rsidR="000354A1" w:rsidRPr="00F31938" w:rsidRDefault="00CD30B5" w:rsidP="00F31938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那么导致方鸿渐一次又一次陷入</w:t>
      </w:r>
      <w:proofErr w:type="gramStart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</w:t>
      </w:r>
      <w:proofErr w:type="gramEnd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围城“的原因是什么？</w:t>
      </w:r>
      <w:r w:rsidR="00290F6A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目前就我的理解，一是无法认清现实，二是被动面对生活。</w:t>
      </w:r>
    </w:p>
    <w:p w14:paraId="5D150CD7" w14:textId="555F264E" w:rsidR="00645415" w:rsidRPr="00F31938" w:rsidRDefault="00290F6A" w:rsidP="00F31938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方鸿渐的父亲是前清举人，在江南的一个小县城做大绅士，在当地颇具声望，也因此造成了方自命清高的性格特点。</w:t>
      </w: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故事开始时他已经27岁，刚刚留洋归来；虽然在国外待了四年，辗转了伦敦、巴黎、柏林几个城市，进过不少大学，学过不少功课，但他却无一专长，博士学位也没有</w:t>
      </w:r>
      <w:r w:rsidR="002B12D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，别人出国是留学，他却是游学，不过是拿着准岳父的钱在欧洲游玩了一圈。曾几何时，方也是</w:t>
      </w:r>
      <w:proofErr w:type="gramStart"/>
      <w:r w:rsidR="002B12D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怀揣着</w:t>
      </w:r>
      <w:proofErr w:type="gramEnd"/>
      <w:r w:rsidR="002B12D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探求新知识的渴望，期待着能够开启全新的人生，但最终在封建主义和资本主义腐朽文化的双重影响下，</w:t>
      </w:r>
      <w:proofErr w:type="gramStart"/>
      <w:r w:rsidR="002B12D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方最终</w:t>
      </w:r>
      <w:proofErr w:type="gramEnd"/>
      <w:r w:rsidR="002B12D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失去了精神寄托，买来文凭糊弄父亲和准岳父同时收获乡里乡亲的敬重和爱戴</w:t>
      </w:r>
      <w:r w:rsidR="00EE4B93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以满足刻进骨子里的封建思想对</w:t>
      </w:r>
      <w:proofErr w:type="gramStart"/>
      <w:r w:rsidR="00EE4B93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</w:t>
      </w:r>
      <w:proofErr w:type="gramEnd"/>
      <w:r w:rsidR="00EE4B93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光宗耀祖“的迷恋</w:t>
      </w:r>
      <w:r w:rsidR="008C39C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，”能力</w:t>
      </w:r>
      <w:proofErr w:type="gramStart"/>
      <w:r w:rsidR="008C39C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撑</w:t>
      </w:r>
      <w:proofErr w:type="gramEnd"/>
      <w:r w:rsidR="008C39C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不起欲望“，”徒有野心却毫无能耐</w:t>
      </w:r>
      <w:proofErr w:type="gramStart"/>
      <w:r w:rsidR="008C39C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</w:t>
      </w:r>
      <w:proofErr w:type="gramEnd"/>
      <w:r w:rsidR="008C39C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  <w:r w:rsidR="00EE4B93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这种弄虚作假便是方给自己搭建起来的第一座围城</w:t>
      </w:r>
      <w:r w:rsidR="007D6E3E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——</w:t>
      </w:r>
      <w:r w:rsidR="00EE4B93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本</w:t>
      </w:r>
      <w:r w:rsidR="007D6E3E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就是无用之人</w:t>
      </w:r>
      <w:r w:rsidR="00EE4B93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，却</w:t>
      </w:r>
      <w:r w:rsidR="007D6E3E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硬</w:t>
      </w:r>
      <w:r w:rsidR="00EE4B93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要打肿脸充胖子，显得十分可笑</w:t>
      </w:r>
      <w:r w:rsidR="007D6E3E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：</w:t>
      </w:r>
      <w:r w:rsidR="0064541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由于</w:t>
      </w:r>
      <w:r w:rsidR="0064541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学无所长，方鸿渐的求职之路十分坎坷。回国后一时没找到工作，他就先在前岳父的银行里混个差事；后来经好友赵辛楣介绍去了三</w:t>
      </w:r>
      <w:proofErr w:type="gramStart"/>
      <w:r w:rsidR="0064541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闾</w:t>
      </w:r>
      <w:proofErr w:type="gramEnd"/>
      <w:r w:rsidR="0064541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大学教书，但由于他没什么拿得出手的学问，学校只能给他安排一些不重要的学科，有时哪个科目缺老师，学校就找他替补，他渐渐沦为学校里的边缘人。因此，方鸿渐在学业和职业方面是个无用之人。除此之外，他在生活中也是个无用之人。同行的好友赵辛楣</w:t>
      </w:r>
      <w:r w:rsidR="006467C9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这样评价方鸿渐：</w:t>
      </w:r>
      <w:r w:rsidR="0064541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“你不讨厌，可是全无用处”</w:t>
      </w:r>
      <w:r w:rsidR="006467C9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</w:t>
      </w:r>
      <w:r w:rsidR="0064541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可谓是一语中</w:t>
      </w:r>
      <w:r w:rsidR="006467C9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的。</w:t>
      </w:r>
      <w:r w:rsidR="0064541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在这个自命清高的男人往后的人生中，无论是面对</w:t>
      </w:r>
      <w:proofErr w:type="gramStart"/>
      <w:r w:rsidR="0064541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职场斗争</w:t>
      </w:r>
      <w:proofErr w:type="gramEnd"/>
      <w:r w:rsidR="00645415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还是家庭矛盾，他除了会呈口舌之快</w:t>
      </w:r>
      <w:r w:rsidR="007D6E3E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、发脾气、一走了之</w:t>
      </w:r>
      <w:r w:rsidR="006467C9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以外</w:t>
      </w:r>
      <w:r w:rsidR="007D6E3E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，毫无还手之力，</w:t>
      </w:r>
      <w:r w:rsidR="006467C9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城墙越垒越高，供方呼吸的空间也越来越逼仄。</w:t>
      </w:r>
    </w:p>
    <w:p w14:paraId="3195896D" w14:textId="2A09E138" w:rsidR="00290F6A" w:rsidRPr="00F31938" w:rsidRDefault="006467C9" w:rsidP="00F31938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正是方的无用注定了他只能被动地生活。对待感情，他是被动的。面对富家小姐</w:t>
      </w:r>
      <w:r w:rsidR="002E26FA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苏文</w:t>
      </w:r>
      <w:proofErr w:type="gramStart"/>
      <w:r w:rsidR="002E26FA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纨</w:t>
      </w:r>
      <w:proofErr w:type="gramEnd"/>
      <w:r w:rsidR="002E26FA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的示好，他一边打心底里</w:t>
      </w:r>
      <w:proofErr w:type="gramStart"/>
      <w:r w:rsidR="002E26FA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抗议着</w:t>
      </w:r>
      <w:proofErr w:type="gramEnd"/>
      <w:r w:rsidR="002E26FA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一边又被动的接受着，一边还为自己找借口：他抗议无用，苏小姐说什么就要什么，他只好服从她善意的独裁；对待挫折，他是被动的。面对父母对自己抗争的要挟，他立马写信讨饶，这股对自由的追求和对家长专制的反抗，就像一阵</w:t>
      </w:r>
      <w:r w:rsidR="008C39C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乍起的西风，来的没头没脑，走的仓皇失措；对待人生，他也是被动的。每逢生活中的不如意，他都会把自己的不幸归为</w:t>
      </w:r>
      <w:proofErr w:type="gramStart"/>
      <w:r w:rsidR="008C39C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</w:t>
      </w:r>
      <w:proofErr w:type="gramEnd"/>
      <w:r w:rsidR="008C39C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坏运气“，从不去想如何补救，而是走向虚无主义的极端，将人生的主动权拱手相</w:t>
      </w:r>
      <w:r w:rsidR="008C39C1"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让。</w:t>
      </w:r>
    </w:p>
    <w:p w14:paraId="5811F497" w14:textId="00BA4A36" w:rsidR="00F31938" w:rsidRPr="00F31938" w:rsidRDefault="00F31938" w:rsidP="00F31938">
      <w:pPr>
        <w:ind w:firstLineChars="200" w:firstLine="640"/>
        <w:jc w:val="left"/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</w:pP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</w:t>
      </w:r>
      <w:proofErr w:type="gramStart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杨绛给《围城》</w:t>
      </w:r>
      <w:proofErr w:type="gramEnd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写的后记中，她提到方鸿</w:t>
      </w:r>
      <w:proofErr w:type="gramStart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渐这个</w:t>
      </w:r>
      <w:proofErr w:type="gramEnd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人物取材于两个亲戚，“一个志大才疏，常满腹牢骚；一个狂妄自大，爱自吹自唱”</w:t>
      </w: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。我们不难理解：</w:t>
      </w: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因能力</w:t>
      </w:r>
      <w:proofErr w:type="gramStart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撑</w:t>
      </w:r>
      <w:proofErr w:type="gramEnd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不起野心，故而常常感到不得志；不得志却又看不清自己的缺陷所在，故而只会发牢骚，却毫无改变现状的决心</w:t>
      </w: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  <w:proofErr w:type="gramStart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方面临</w:t>
      </w:r>
      <w:proofErr w:type="gramEnd"/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的正是我们绝大多数人都会遇到的问题</w:t>
      </w:r>
      <w:r w:rsidR="001E1DD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  <w:r w:rsidRPr="00F31938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我们每个人都有自己的局限与舒适圈，看清局限或者勇敢走出去，也许有一天我们就能打开围城的大门去呼吸外面的空气。</w:t>
      </w:r>
    </w:p>
    <w:sectPr w:rsidR="00F31938" w:rsidRPr="00F31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10E2" w14:textId="77777777" w:rsidR="00D01857" w:rsidRDefault="00D01857" w:rsidP="001173A8">
      <w:r>
        <w:separator/>
      </w:r>
    </w:p>
  </w:endnote>
  <w:endnote w:type="continuationSeparator" w:id="0">
    <w:p w14:paraId="358FEEC9" w14:textId="77777777" w:rsidR="00D01857" w:rsidRDefault="00D01857" w:rsidP="0011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2442F" w14:textId="77777777" w:rsidR="00D01857" w:rsidRDefault="00D01857" w:rsidP="001173A8">
      <w:r>
        <w:separator/>
      </w:r>
    </w:p>
  </w:footnote>
  <w:footnote w:type="continuationSeparator" w:id="0">
    <w:p w14:paraId="22C20719" w14:textId="77777777" w:rsidR="00D01857" w:rsidRDefault="00D01857" w:rsidP="00117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3"/>
    <w:rsid w:val="000354A1"/>
    <w:rsid w:val="001173A8"/>
    <w:rsid w:val="001E1DD0"/>
    <w:rsid w:val="00290F6A"/>
    <w:rsid w:val="002B12D5"/>
    <w:rsid w:val="002D7307"/>
    <w:rsid w:val="002E26FA"/>
    <w:rsid w:val="00365A37"/>
    <w:rsid w:val="00645415"/>
    <w:rsid w:val="006467C9"/>
    <w:rsid w:val="00647956"/>
    <w:rsid w:val="007D6E3E"/>
    <w:rsid w:val="008C39C1"/>
    <w:rsid w:val="008D40C0"/>
    <w:rsid w:val="00CD30B5"/>
    <w:rsid w:val="00D01857"/>
    <w:rsid w:val="00DB7B63"/>
    <w:rsid w:val="00E62F69"/>
    <w:rsid w:val="00EE4B93"/>
    <w:rsid w:val="00F3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FEB36"/>
  <w15:chartTrackingRefBased/>
  <w15:docId w15:val="{322559F7-3C06-4F81-9BA8-1BEB14DC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1749</Words>
  <Characters>1756</Characters>
  <Application>Microsoft Office Word</Application>
  <DocSecurity>0</DocSecurity>
  <Lines>75</Lines>
  <Paragraphs>9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温 芯懿</cp:lastModifiedBy>
  <cp:revision>2</cp:revision>
  <dcterms:created xsi:type="dcterms:W3CDTF">2021-11-18T10:31:00Z</dcterms:created>
  <dcterms:modified xsi:type="dcterms:W3CDTF">2021-11-18T12:09:00Z</dcterms:modified>
</cp:coreProperties>
</file>