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B8B29" w14:textId="77777777" w:rsidR="00E9579B" w:rsidRDefault="00E9579B" w:rsidP="00E9579B">
      <w:pPr>
        <w:rPr>
          <w:rFonts w:hint="eastAsia"/>
        </w:rPr>
      </w:pPr>
      <w:r>
        <w:rPr>
          <w:rFonts w:hint="eastAsia"/>
        </w:rPr>
        <w:t>归纳网瘾成因</w:t>
      </w:r>
    </w:p>
    <w:p w14:paraId="73469AA7" w14:textId="77777777" w:rsidR="00E9579B" w:rsidRDefault="00E9579B" w:rsidP="00E9579B"/>
    <w:p w14:paraId="76A7F51F" w14:textId="77777777" w:rsidR="00E9579B" w:rsidRDefault="00E9579B" w:rsidP="00E9579B"/>
    <w:p w14:paraId="24739B3A" w14:textId="77777777" w:rsidR="00E9579B" w:rsidRDefault="00E9579B" w:rsidP="00E9579B">
      <w:pPr>
        <w:rPr>
          <w:rFonts w:hint="eastAsia"/>
        </w:rPr>
      </w:pPr>
      <w:r>
        <w:rPr>
          <w:rFonts w:hint="eastAsia"/>
        </w:rPr>
        <w:t>个人原因：</w:t>
      </w:r>
    </w:p>
    <w:p w14:paraId="0216C861" w14:textId="77777777" w:rsidR="00E9579B" w:rsidRDefault="00E9579B" w:rsidP="00E9579B">
      <w:pPr>
        <w:rPr>
          <w:rFonts w:hint="eastAsia"/>
        </w:rPr>
      </w:pPr>
      <w:r>
        <w:rPr>
          <w:rFonts w:hint="eastAsia"/>
        </w:rPr>
        <w:t>理工科学生可能需要大量使用电脑，且相对比较内向，不善于表达，是导致其网瘾的潜在原因</w:t>
      </w:r>
    </w:p>
    <w:p w14:paraId="3F11EF94" w14:textId="77777777" w:rsidR="00E9579B" w:rsidRDefault="00E9579B" w:rsidP="00E9579B"/>
    <w:p w14:paraId="0337051C" w14:textId="6B6FC5EC" w:rsidR="00E9579B" w:rsidRDefault="00E9579B" w:rsidP="00E9579B">
      <w:pPr>
        <w:rPr>
          <w:rFonts w:hint="eastAsia"/>
        </w:rPr>
      </w:pPr>
      <w:r>
        <w:rPr>
          <w:rFonts w:hint="eastAsia"/>
        </w:rPr>
        <w:t>家庭原因：</w:t>
      </w:r>
    </w:p>
    <w:p w14:paraId="3E274CB5" w14:textId="70BDB777" w:rsidR="00E9579B" w:rsidRDefault="00E9579B" w:rsidP="00E9579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男孩子天生比较认同父亲，而这类青少年</w:t>
      </w:r>
      <w:r>
        <w:rPr>
          <w:rFonts w:hint="eastAsia"/>
        </w:rPr>
        <w:t>主要由母亲照顾，无法形成</w:t>
      </w:r>
      <w:r>
        <w:rPr>
          <w:rFonts w:hint="eastAsia"/>
        </w:rPr>
        <w:t>有效</w:t>
      </w:r>
      <w:r>
        <w:rPr>
          <w:rFonts w:hint="eastAsia"/>
        </w:rPr>
        <w:t>权威，长此以往导致其缺少阳刚，显得阴柔、不自信</w:t>
      </w:r>
      <w:r>
        <w:rPr>
          <w:rFonts w:hint="eastAsia"/>
        </w:rPr>
        <w:t>，相对内向，不愿与同龄人相处</w:t>
      </w:r>
      <w:r>
        <w:rPr>
          <w:rFonts w:hint="eastAsia"/>
        </w:rPr>
        <w:t>；</w:t>
      </w:r>
    </w:p>
    <w:p w14:paraId="04B690E0" w14:textId="105804C1" w:rsidR="00E9579B" w:rsidRDefault="00E9579B" w:rsidP="00E9579B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由于与父亲关系疏远，而父亲发现问题后的处理方式往往不当，</w:t>
      </w:r>
      <w:r>
        <w:rPr>
          <w:rFonts w:hint="eastAsia"/>
        </w:rPr>
        <w:t>加上该年龄段青少年逆反心理的影响，使得</w:t>
      </w:r>
      <w:r>
        <w:rPr>
          <w:rFonts w:hint="eastAsia"/>
        </w:rPr>
        <w:t>相关矛盾更加尖锐</w:t>
      </w:r>
    </w:p>
    <w:p w14:paraId="034341C9" w14:textId="393433A9" w:rsidR="00521B60" w:rsidRDefault="00E9579B" w:rsidP="00E9579B">
      <w:r>
        <w:rPr>
          <w:rFonts w:hint="eastAsia"/>
        </w:rPr>
        <w:t xml:space="preserve">3. </w:t>
      </w:r>
      <w:r>
        <w:rPr>
          <w:rFonts w:hint="eastAsia"/>
        </w:rPr>
        <w:t>家庭多采用控制型的教育方式，过于强调学习，压缩了孩子心理成长空间，导致其在人际交往上落后于同龄人，无法适应网络之外的生活</w:t>
      </w:r>
    </w:p>
    <w:p w14:paraId="22AEB5BC" w14:textId="237EB0E2" w:rsidR="00E9579B" w:rsidRDefault="00E9579B" w:rsidP="00E9579B"/>
    <w:p w14:paraId="4E54A1CC" w14:textId="7BFA45BA" w:rsidR="00E9579B" w:rsidRDefault="00E9579B" w:rsidP="00E9579B">
      <w:r>
        <w:rPr>
          <w:rFonts w:hint="eastAsia"/>
        </w:rPr>
        <w:t>环境原因：</w:t>
      </w:r>
    </w:p>
    <w:p w14:paraId="4B51E2FC" w14:textId="4FE08BA1" w:rsidR="00E9579B" w:rsidRDefault="00E9579B" w:rsidP="00E9579B">
      <w:pPr>
        <w:rPr>
          <w:rFonts w:hint="eastAsia"/>
        </w:rPr>
      </w:pPr>
      <w:r>
        <w:rPr>
          <w:rFonts w:hint="eastAsia"/>
        </w:rPr>
        <w:t>此类青少年多为外地来京上学，</w:t>
      </w:r>
      <w:r w:rsidR="00C7391C">
        <w:rPr>
          <w:rFonts w:hint="eastAsia"/>
        </w:rPr>
        <w:t>到了陌生的环境中，身边没有熟人，而其从小在控制型教育方式下长大，不会自己建立人际关系，使得其更容易失控，形成网瘾。</w:t>
      </w:r>
    </w:p>
    <w:sectPr w:rsidR="00E95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9B"/>
    <w:rsid w:val="00521B60"/>
    <w:rsid w:val="006E0BEE"/>
    <w:rsid w:val="00C7391C"/>
    <w:rsid w:val="00E9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C5123"/>
  <w15:chartTrackingRefBased/>
  <w15:docId w15:val="{C26F65E2-4B37-4FD1-B11F-13BB6958F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Wenqiang</dc:creator>
  <cp:keywords/>
  <dc:description/>
  <cp:lastModifiedBy>Hu Wenqiang</cp:lastModifiedBy>
  <cp:revision>1</cp:revision>
  <dcterms:created xsi:type="dcterms:W3CDTF">2022-04-13T06:24:00Z</dcterms:created>
  <dcterms:modified xsi:type="dcterms:W3CDTF">2022-04-13T06:51:00Z</dcterms:modified>
</cp:coreProperties>
</file>