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0715" w14:textId="4B5B36F6" w:rsidR="003D65AF" w:rsidRPr="003044A9" w:rsidRDefault="003D65AF" w:rsidP="001B3CB8">
      <w:pPr>
        <w:jc w:val="center"/>
        <w:rPr>
          <w:rFonts w:ascii="宋体" w:eastAsia="宋体" w:hAnsi="宋体"/>
          <w:b/>
          <w:bCs/>
          <w:sz w:val="44"/>
          <w:szCs w:val="44"/>
        </w:rPr>
      </w:pPr>
      <w:r w:rsidRPr="003044A9">
        <w:rPr>
          <w:rFonts w:ascii="宋体" w:eastAsia="宋体" w:hAnsi="宋体" w:hint="eastAsia"/>
          <w:b/>
          <w:bCs/>
          <w:sz w:val="44"/>
          <w:szCs w:val="44"/>
        </w:rPr>
        <w:t>中国美术的来处与归路</w:t>
      </w:r>
    </w:p>
    <w:p w14:paraId="0558494C" w14:textId="0EF0E792" w:rsidR="003044A9" w:rsidRPr="003044A9" w:rsidRDefault="003044A9" w:rsidP="001B3CB8">
      <w:pPr>
        <w:jc w:val="center"/>
        <w:rPr>
          <w:rFonts w:ascii="宋体" w:eastAsia="宋体" w:hAnsi="宋体" w:hint="eastAsia"/>
          <w:b/>
          <w:bCs/>
          <w:sz w:val="44"/>
          <w:szCs w:val="44"/>
        </w:rPr>
      </w:pPr>
      <w:r w:rsidRPr="003044A9">
        <w:rPr>
          <w:rFonts w:ascii="宋体" w:eastAsia="宋体" w:hAnsi="宋体" w:hint="eastAsia"/>
          <w:b/>
          <w:bCs/>
          <w:sz w:val="44"/>
          <w:szCs w:val="44"/>
        </w:rPr>
        <w:t>——《中国美术五千年》读书笔记</w:t>
      </w:r>
    </w:p>
    <w:p w14:paraId="2EEE7D5B" w14:textId="77777777" w:rsidR="003D65AF" w:rsidRPr="003044A9" w:rsidRDefault="003D65AF" w:rsidP="003044A9">
      <w:pPr>
        <w:ind w:firstLineChars="200" w:firstLine="640"/>
        <w:rPr>
          <w:rFonts w:ascii="仿宋" w:eastAsia="仿宋" w:hAnsi="仿宋" w:cs="Helvetica"/>
          <w:color w:val="333333"/>
          <w:sz w:val="32"/>
          <w:szCs w:val="32"/>
          <w:shd w:val="clear" w:color="auto" w:fill="FFFFFF"/>
        </w:rPr>
      </w:pPr>
      <w:r w:rsidRPr="003044A9">
        <w:rPr>
          <w:rFonts w:ascii="仿宋" w:eastAsia="仿宋" w:hAnsi="仿宋" w:cs="Helvetica" w:hint="eastAsia"/>
          <w:color w:val="333333"/>
          <w:sz w:val="32"/>
          <w:szCs w:val="32"/>
          <w:shd w:val="clear" w:color="auto" w:fill="FFFFFF"/>
        </w:rPr>
        <w:t>早有公安基础理论引我熟知人民公安的枝叶，</w:t>
      </w:r>
      <w:proofErr w:type="gramStart"/>
      <w:r w:rsidRPr="003044A9">
        <w:rPr>
          <w:rFonts w:ascii="仿宋" w:eastAsia="仿宋" w:hAnsi="仿宋" w:cs="Helvetica" w:hint="eastAsia"/>
          <w:color w:val="333333"/>
          <w:sz w:val="32"/>
          <w:szCs w:val="32"/>
          <w:shd w:val="clear" w:color="auto" w:fill="FFFFFF"/>
        </w:rPr>
        <w:t>午有警察</w:t>
      </w:r>
      <w:proofErr w:type="gramEnd"/>
      <w:r w:rsidRPr="003044A9">
        <w:rPr>
          <w:rFonts w:ascii="仿宋" w:eastAsia="仿宋" w:hAnsi="仿宋" w:cs="Helvetica" w:hint="eastAsia"/>
          <w:color w:val="333333"/>
          <w:sz w:val="32"/>
          <w:szCs w:val="32"/>
          <w:shd w:val="clear" w:color="auto" w:fill="FFFFFF"/>
        </w:rPr>
        <w:t>防控助我健体，晚有六级英语伴我入眠</w:t>
      </w:r>
      <w:r w:rsidRPr="003044A9">
        <w:rPr>
          <w:rFonts w:ascii="仿宋" w:eastAsia="仿宋" w:hAnsi="仿宋" w:cs="Helvetica"/>
          <w:color w:val="333333"/>
          <w:sz w:val="32"/>
          <w:szCs w:val="32"/>
          <w:shd w:val="clear" w:color="auto" w:fill="FFFFFF"/>
        </w:rPr>
        <w:t>......但我认为我的生活还可以更加丰盈，我的大学生活可以更加多彩，于是这本清华大学美术学院教授杨琪的作品就成为了我探索中华美术史的领路人。</w:t>
      </w:r>
    </w:p>
    <w:p w14:paraId="0E4BE5E7" w14:textId="77777777" w:rsidR="003D65AF" w:rsidRPr="003044A9" w:rsidRDefault="003D65AF" w:rsidP="003044A9">
      <w:pPr>
        <w:ind w:firstLineChars="200" w:firstLine="640"/>
        <w:rPr>
          <w:rFonts w:ascii="仿宋" w:eastAsia="仿宋" w:hAnsi="仿宋" w:cs="Helvetica"/>
          <w:color w:val="333333"/>
          <w:sz w:val="32"/>
          <w:szCs w:val="32"/>
          <w:shd w:val="clear" w:color="auto" w:fill="FFFFFF"/>
        </w:rPr>
      </w:pPr>
      <w:proofErr w:type="gramStart"/>
      <w:r w:rsidRPr="003044A9">
        <w:rPr>
          <w:rFonts w:ascii="仿宋" w:eastAsia="仿宋" w:hAnsi="仿宋" w:cs="Helvetica" w:hint="eastAsia"/>
          <w:color w:val="333333"/>
          <w:sz w:val="32"/>
          <w:szCs w:val="32"/>
          <w:shd w:val="clear" w:color="auto" w:fill="FFFFFF"/>
        </w:rPr>
        <w:t>人面含鱼的</w:t>
      </w:r>
      <w:proofErr w:type="gramEnd"/>
      <w:r w:rsidRPr="003044A9">
        <w:rPr>
          <w:rFonts w:ascii="仿宋" w:eastAsia="仿宋" w:hAnsi="仿宋" w:cs="Helvetica" w:hint="eastAsia"/>
          <w:color w:val="333333"/>
          <w:sz w:val="32"/>
          <w:szCs w:val="32"/>
          <w:shd w:val="clear" w:color="auto" w:fill="FFFFFF"/>
        </w:rPr>
        <w:t>彩陶、古色斑斓的青铜器、气韵生动的人物画、栩栩如生的花鸟画、意蕴深远的山水画</w:t>
      </w:r>
      <w:r w:rsidRPr="003044A9">
        <w:rPr>
          <w:rFonts w:ascii="仿宋" w:eastAsia="仿宋" w:hAnsi="仿宋" w:cs="Helvetica"/>
          <w:color w:val="333333"/>
          <w:sz w:val="32"/>
          <w:szCs w:val="32"/>
          <w:shd w:val="clear" w:color="auto" w:fill="FFFFFF"/>
        </w:rPr>
        <w:t>......这就是中国美术，博大精深，引人入胜。但每每谈起，作者、背景、技法等知识零零散散，在由社会、政治、经济、文化等诸多因素共同影响下形成的庞大美术体系中显得尤为散乱，我们唯有将一幅幅美术作品放进历史长河中去品悟，梳理</w:t>
      </w:r>
      <w:proofErr w:type="gramStart"/>
      <w:r w:rsidRPr="003044A9">
        <w:rPr>
          <w:rFonts w:ascii="仿宋" w:eastAsia="仿宋" w:hAnsi="仿宋" w:cs="Helvetica"/>
          <w:color w:val="333333"/>
          <w:sz w:val="32"/>
          <w:szCs w:val="32"/>
          <w:shd w:val="clear" w:color="auto" w:fill="FFFFFF"/>
        </w:rPr>
        <w:t>清其中</w:t>
      </w:r>
      <w:proofErr w:type="gramEnd"/>
      <w:r w:rsidRPr="003044A9">
        <w:rPr>
          <w:rFonts w:ascii="仿宋" w:eastAsia="仿宋" w:hAnsi="仿宋" w:cs="Helvetica"/>
          <w:color w:val="333333"/>
          <w:sz w:val="32"/>
          <w:szCs w:val="32"/>
          <w:shd w:val="clear" w:color="auto" w:fill="FFFFFF"/>
        </w:rPr>
        <w:t>的脉络关系，方能真正理解中国美术的关键。</w:t>
      </w:r>
    </w:p>
    <w:p w14:paraId="10BF7A3B" w14:textId="77777777" w:rsidR="003D65AF" w:rsidRPr="003044A9" w:rsidRDefault="003D65AF" w:rsidP="003044A9">
      <w:pPr>
        <w:ind w:firstLineChars="200" w:firstLine="640"/>
        <w:rPr>
          <w:rFonts w:ascii="仿宋" w:eastAsia="仿宋" w:hAnsi="仿宋" w:cs="Helvetica"/>
          <w:color w:val="333333"/>
          <w:sz w:val="32"/>
          <w:szCs w:val="32"/>
          <w:shd w:val="clear" w:color="auto" w:fill="FFFFFF"/>
        </w:rPr>
      </w:pPr>
      <w:r w:rsidRPr="003044A9">
        <w:rPr>
          <w:rFonts w:ascii="仿宋" w:eastAsia="仿宋" w:hAnsi="仿宋" w:cs="Helvetica" w:hint="eastAsia"/>
          <w:color w:val="333333"/>
          <w:sz w:val="32"/>
          <w:szCs w:val="32"/>
          <w:shd w:val="clear" w:color="auto" w:fill="FFFFFF"/>
        </w:rPr>
        <w:t>以朝代为轴，从史前到近代，我惊叹于这场五千年的中国文化艺术之旅带给我的灵魂颤动，诧异于艺术发展的基本规律。丹纳在《艺术哲学》一书中写道：“在人类创造的事业中，艺术品好像是偶然的产物；我们很容易认为艺术品的产生是由于兴之所至，既无规则，亦无理由，全是碰巧的，不可预想的，随意的。的确，艺术家创作的时候只凭他个人的幻想，群众赞许的时候也只凭一时的兴趣。艺术家的创造和群众的同情都是自发的，自由的，表面上和一阵风一样变化</w:t>
      </w:r>
      <w:r w:rsidRPr="003044A9">
        <w:rPr>
          <w:rFonts w:ascii="仿宋" w:eastAsia="仿宋" w:hAnsi="仿宋" w:cs="Helvetica" w:hint="eastAsia"/>
          <w:color w:val="333333"/>
          <w:sz w:val="32"/>
          <w:szCs w:val="32"/>
          <w:shd w:val="clear" w:color="auto" w:fill="FFFFFF"/>
        </w:rPr>
        <w:lastRenderedPageBreak/>
        <w:t>莫测。”</w:t>
      </w:r>
    </w:p>
    <w:p w14:paraId="1CC0DC76" w14:textId="5FD7F42A" w:rsidR="003D65AF" w:rsidRPr="003044A9" w:rsidRDefault="003D65AF" w:rsidP="003044A9">
      <w:pPr>
        <w:ind w:firstLineChars="200" w:firstLine="640"/>
        <w:rPr>
          <w:rFonts w:ascii="仿宋" w:eastAsia="仿宋" w:hAnsi="仿宋" w:cs="Helvetica"/>
          <w:color w:val="333333"/>
          <w:sz w:val="32"/>
          <w:szCs w:val="32"/>
          <w:shd w:val="clear" w:color="auto" w:fill="FFFFFF"/>
        </w:rPr>
      </w:pPr>
      <w:r w:rsidRPr="003044A9">
        <w:rPr>
          <w:rFonts w:ascii="仿宋" w:eastAsia="仿宋" w:hAnsi="仿宋" w:cs="Helvetica" w:hint="eastAsia"/>
          <w:color w:val="333333"/>
          <w:sz w:val="32"/>
          <w:szCs w:val="32"/>
          <w:shd w:val="clear" w:color="auto" w:fill="FFFFFF"/>
        </w:rPr>
        <w:t>但通过漫漫通过对漫漫美术史的探索与分析，我们不难发现在这些看似散乱的艺术作品之中，蕴含着一种稳定的、必然的联系，构成了美术发展的基本规律：初创——繁荣——衰败。从中国美术发展的第一个高峰——</w:t>
      </w:r>
      <w:r w:rsidR="001B3CB8" w:rsidRPr="003044A9">
        <w:rPr>
          <w:rFonts w:ascii="仿宋" w:eastAsia="仿宋" w:hAnsi="仿宋" w:cs="Helvetica" w:hint="eastAsia"/>
          <w:color w:val="333333"/>
          <w:sz w:val="32"/>
          <w:szCs w:val="32"/>
          <w:shd w:val="clear" w:color="auto" w:fill="FFFFFF"/>
        </w:rPr>
        <w:t>“</w:t>
      </w:r>
      <w:r w:rsidRPr="003044A9">
        <w:rPr>
          <w:rFonts w:ascii="仿宋" w:eastAsia="仿宋" w:hAnsi="仿宋" w:cs="Helvetica" w:hint="eastAsia"/>
          <w:color w:val="333333"/>
          <w:sz w:val="32"/>
          <w:szCs w:val="32"/>
          <w:shd w:val="clear" w:color="auto" w:fill="FFFFFF"/>
        </w:rPr>
        <w:t>人物画</w:t>
      </w:r>
      <w:r w:rsidR="001B3CB8" w:rsidRPr="003044A9">
        <w:rPr>
          <w:rFonts w:ascii="仿宋" w:eastAsia="仿宋" w:hAnsi="仿宋" w:cs="Helvetica" w:hint="eastAsia"/>
          <w:color w:val="333333"/>
          <w:sz w:val="32"/>
          <w:szCs w:val="32"/>
          <w:shd w:val="clear" w:color="auto" w:fill="FFFFFF"/>
        </w:rPr>
        <w:t>”</w:t>
      </w:r>
      <w:r w:rsidRPr="003044A9">
        <w:rPr>
          <w:rFonts w:ascii="仿宋" w:eastAsia="仿宋" w:hAnsi="仿宋" w:cs="Helvetica" w:hint="eastAsia"/>
          <w:color w:val="333333"/>
          <w:sz w:val="32"/>
          <w:szCs w:val="32"/>
          <w:shd w:val="clear" w:color="auto" w:fill="FFFFFF"/>
        </w:rPr>
        <w:t>开始</w:t>
      </w:r>
      <w:r w:rsidR="001B3CB8" w:rsidRPr="003044A9">
        <w:rPr>
          <w:rFonts w:ascii="仿宋" w:eastAsia="仿宋" w:hAnsi="仿宋" w:cs="Helvetica" w:hint="eastAsia"/>
          <w:color w:val="333333"/>
          <w:sz w:val="32"/>
          <w:szCs w:val="32"/>
          <w:shd w:val="clear" w:color="auto" w:fill="FFFFFF"/>
        </w:rPr>
        <w:t>，经过中间的“山水画”，再到最后的“花鸟画”，无一不是像滔滔黄河、</w:t>
      </w:r>
      <w:proofErr w:type="gramStart"/>
      <w:r w:rsidR="001B3CB8" w:rsidRPr="003044A9">
        <w:rPr>
          <w:rFonts w:ascii="仿宋" w:eastAsia="仿宋" w:hAnsi="仿宋" w:cs="Helvetica" w:hint="eastAsia"/>
          <w:color w:val="333333"/>
          <w:sz w:val="32"/>
          <w:szCs w:val="32"/>
          <w:shd w:val="clear" w:color="auto" w:fill="FFFFFF"/>
        </w:rPr>
        <w:t>滚滚长江</w:t>
      </w:r>
      <w:proofErr w:type="gramEnd"/>
      <w:r w:rsidR="001B3CB8" w:rsidRPr="003044A9">
        <w:rPr>
          <w:rFonts w:ascii="仿宋" w:eastAsia="仿宋" w:hAnsi="仿宋" w:cs="Helvetica" w:hint="eastAsia"/>
          <w:color w:val="333333"/>
          <w:sz w:val="32"/>
          <w:szCs w:val="32"/>
          <w:shd w:val="clear" w:color="auto" w:fill="FFFFFF"/>
        </w:rPr>
        <w:t>那样，一个波浪接着一个波浪</w:t>
      </w:r>
      <w:r w:rsidR="00801214" w:rsidRPr="003044A9">
        <w:rPr>
          <w:rFonts w:ascii="仿宋" w:eastAsia="仿宋" w:hAnsi="仿宋" w:cs="Helvetica" w:hint="eastAsia"/>
          <w:color w:val="333333"/>
          <w:sz w:val="32"/>
          <w:szCs w:val="32"/>
          <w:shd w:val="clear" w:color="auto" w:fill="FFFFFF"/>
        </w:rPr>
        <w:t>，每一个波浪都经历着从低谷到高峰又从高峰到低谷的过程</w:t>
      </w:r>
      <w:r w:rsidR="000323EC" w:rsidRPr="003044A9">
        <w:rPr>
          <w:rFonts w:ascii="仿宋" w:eastAsia="仿宋" w:hAnsi="仿宋" w:cs="Helvetica" w:hint="eastAsia"/>
          <w:color w:val="333333"/>
          <w:sz w:val="32"/>
          <w:szCs w:val="32"/>
          <w:shd w:val="clear" w:color="auto" w:fill="FFFFFF"/>
        </w:rPr>
        <w:t>。</w:t>
      </w:r>
    </w:p>
    <w:p w14:paraId="7ABEE75D" w14:textId="3B1ABC65" w:rsidR="000323EC" w:rsidRPr="003044A9" w:rsidRDefault="000323EC" w:rsidP="003044A9">
      <w:pPr>
        <w:ind w:firstLineChars="200" w:firstLine="640"/>
        <w:rPr>
          <w:rFonts w:ascii="仿宋" w:eastAsia="仿宋" w:hAnsi="仿宋" w:cs="Helvetica" w:hint="eastAsia"/>
          <w:color w:val="333333"/>
          <w:sz w:val="32"/>
          <w:szCs w:val="32"/>
          <w:shd w:val="clear" w:color="auto" w:fill="FFFFFF"/>
        </w:rPr>
      </w:pPr>
      <w:r w:rsidRPr="003044A9">
        <w:rPr>
          <w:rFonts w:ascii="仿宋" w:eastAsia="仿宋" w:hAnsi="仿宋" w:cs="Helvetica" w:hint="eastAsia"/>
          <w:color w:val="333333"/>
          <w:sz w:val="32"/>
          <w:szCs w:val="32"/>
          <w:shd w:val="clear" w:color="auto" w:fill="FFFFFF"/>
        </w:rPr>
        <w:t>萌芽，抽</w:t>
      </w:r>
      <w:r w:rsidR="009450F9" w:rsidRPr="003044A9">
        <w:rPr>
          <w:rFonts w:ascii="仿宋" w:eastAsia="仿宋" w:hAnsi="仿宋" w:cs="Helvetica" w:hint="eastAsia"/>
          <w:color w:val="333333"/>
          <w:sz w:val="32"/>
          <w:szCs w:val="32"/>
          <w:shd w:val="clear" w:color="auto" w:fill="FFFFFF"/>
        </w:rPr>
        <w:t>枝，绽放，凋零，简单的四个词概括出了中国美术每一阶段的兴衰，但我们描述的仅仅是这棵参天大树的部分图景。近代以来，有人说“只有学习西方绘画才能找到出路”。纵观近代以来，以徐悲鸿为首的学习西方绘画、改善中国传统绘画的一派</w:t>
      </w:r>
      <w:r w:rsidR="008814BC" w:rsidRPr="003044A9">
        <w:rPr>
          <w:rFonts w:ascii="仿宋" w:eastAsia="仿宋" w:hAnsi="仿宋" w:cs="Helvetica" w:hint="eastAsia"/>
          <w:color w:val="333333"/>
          <w:sz w:val="32"/>
          <w:szCs w:val="32"/>
          <w:shd w:val="clear" w:color="auto" w:fill="FFFFFF"/>
        </w:rPr>
        <w:t>和以齐白石为首的坚守传统绘画的一派都取得了辉煌的成就。</w:t>
      </w:r>
      <w:r w:rsidR="003044A9" w:rsidRPr="003044A9">
        <w:rPr>
          <w:rFonts w:ascii="仿宋" w:eastAsia="仿宋" w:hAnsi="仿宋" w:cs="Helvetica" w:hint="eastAsia"/>
          <w:color w:val="333333"/>
          <w:sz w:val="32"/>
          <w:szCs w:val="32"/>
          <w:shd w:val="clear" w:color="auto" w:fill="FFFFFF"/>
        </w:rPr>
        <w:t>一直以来，中国美术从未落寞，她就像一棵参天大树，在人类文明的进程上自由生长，</w:t>
      </w:r>
      <w:proofErr w:type="gramStart"/>
      <w:r w:rsidR="003044A9" w:rsidRPr="003044A9">
        <w:rPr>
          <w:rFonts w:ascii="仿宋" w:eastAsia="仿宋" w:hAnsi="仿宋" w:cs="Helvetica" w:hint="eastAsia"/>
          <w:color w:val="333333"/>
          <w:sz w:val="32"/>
          <w:szCs w:val="32"/>
          <w:shd w:val="clear" w:color="auto" w:fill="FFFFFF"/>
        </w:rPr>
        <w:t>灿</w:t>
      </w:r>
      <w:proofErr w:type="gramEnd"/>
      <w:r w:rsidR="003044A9" w:rsidRPr="003044A9">
        <w:rPr>
          <w:rFonts w:ascii="仿宋" w:eastAsia="仿宋" w:hAnsi="仿宋" w:cs="Helvetica" w:hint="eastAsia"/>
          <w:color w:val="333333"/>
          <w:sz w:val="32"/>
          <w:szCs w:val="32"/>
          <w:shd w:val="clear" w:color="auto" w:fill="FFFFFF"/>
        </w:rPr>
        <w:t>若星河。</w:t>
      </w:r>
    </w:p>
    <w:p w14:paraId="2C15DCB3" w14:textId="6350F7A3" w:rsidR="00383FC4" w:rsidRPr="003044A9" w:rsidRDefault="008814BC" w:rsidP="003044A9">
      <w:pPr>
        <w:ind w:firstLineChars="200" w:firstLine="640"/>
        <w:rPr>
          <w:rFonts w:ascii="仿宋" w:eastAsia="仿宋" w:hAnsi="仿宋" w:cs="Helvetica" w:hint="eastAsia"/>
          <w:color w:val="333333"/>
          <w:sz w:val="32"/>
          <w:szCs w:val="32"/>
          <w:shd w:val="clear" w:color="auto" w:fill="FFFFFF"/>
        </w:rPr>
      </w:pPr>
      <w:r w:rsidRPr="003044A9">
        <w:rPr>
          <w:rFonts w:ascii="仿宋" w:eastAsia="仿宋" w:hAnsi="仿宋" w:cs="Helvetica" w:hint="eastAsia"/>
          <w:color w:val="333333"/>
          <w:sz w:val="32"/>
          <w:szCs w:val="32"/>
          <w:shd w:val="clear" w:color="auto" w:fill="FFFFFF"/>
        </w:rPr>
        <w:t>什么是艺术自信？我认为，既为国画的昨天而自豪，也对国画的明天充满自信</w:t>
      </w:r>
      <w:r w:rsidR="003044A9" w:rsidRPr="003044A9">
        <w:rPr>
          <w:rFonts w:ascii="仿宋" w:eastAsia="仿宋" w:hAnsi="仿宋" w:cs="Helvetica" w:hint="eastAsia"/>
          <w:color w:val="333333"/>
          <w:sz w:val="32"/>
          <w:szCs w:val="32"/>
          <w:shd w:val="clear" w:color="auto" w:fill="FFFFFF"/>
        </w:rPr>
        <w:t>，就是“文化自信”。</w:t>
      </w:r>
    </w:p>
    <w:sectPr w:rsidR="00383FC4" w:rsidRPr="003044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05"/>
    <w:rsid w:val="000323EC"/>
    <w:rsid w:val="001B3CB8"/>
    <w:rsid w:val="003044A9"/>
    <w:rsid w:val="00383FC4"/>
    <w:rsid w:val="003D65AF"/>
    <w:rsid w:val="00801214"/>
    <w:rsid w:val="008814BC"/>
    <w:rsid w:val="009450F9"/>
    <w:rsid w:val="00BF4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FBE"/>
  <w15:chartTrackingRefBased/>
  <w15:docId w15:val="{837E85EC-BEDB-42E3-94E7-99BE711D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2022-04-24T09:42:00Z</dcterms:created>
  <dcterms:modified xsi:type="dcterms:W3CDTF">2022-04-24T10:51:00Z</dcterms:modified>
</cp:coreProperties>
</file>