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Aria Vance</w:t>
      </w:r>
    </w:p>
    <w:p>
      <w:r>
        <w:t>aria.vance@example.com</w:t>
      </w:r>
    </w:p>
    <w:p>
      <w:r>
        <w:t>+1 206-555-0143</w:t>
      </w:r>
    </w:p>
    <w:p>
      <w:r>
        <w:t>Headline: Research Scientist in artificial general intelligence</w:t>
      </w:r>
    </w:p>
    <w:p/>
    <w:p>
      <w:r>
        <w:t>Skills</w:t>
      </w:r>
    </w:p>
    <w:p>
      <w:r>
        <w:t>Python, PyTorch, Deep Learning, Reinforcement Learning, TensorFlow</w:t>
      </w:r>
    </w:p>
    <w:p/>
    <w:p>
      <w:r>
        <w:t>Experience</w:t>
      </w:r>
    </w:p>
    <w:p>
      <w:r>
        <w:t>DeepMind - Research Scientist (2021-10 - Present)</w:t>
      </w:r>
    </w:p>
    <w:p/>
    <w:p>
      <w:r>
        <w:t>Education</w:t>
      </w:r>
    </w:p>
    <w:p>
      <w:r>
        <w:t>Ph.D. in Computer Science, Stanford University,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