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Mercer</w:t>
      </w:r>
    </w:p>
    <w:p>
      <w:r>
        <w:t>alex.mercer@example.com</w:t>
      </w:r>
    </w:p>
    <w:p>
      <w:r>
        <w:t>+1 415-555-0182</w:t>
      </w:r>
    </w:p>
    <w:p>
      <w:r>
        <w:t>Headline: Software Engineer passionate about backend systems</w:t>
      </w:r>
    </w:p>
    <w:p/>
    <w:p>
      <w:r>
        <w:t>Skills</w:t>
      </w:r>
    </w:p>
    <w:p>
      <w:r>
        <w:t>Python, JS, React, AWS, Docker, SQL</w:t>
      </w:r>
    </w:p>
    <w:p/>
    <w:p>
      <w:r>
        <w:t>Experience</w:t>
      </w:r>
    </w:p>
    <w:p>
      <w:r>
        <w:t>Acme Corp - Software Engineer (Jan 2022 - Present)</w:t>
      </w:r>
    </w:p>
    <w:p>
      <w:r>
        <w:t>Globex Inc - Junior Developer (Jun 2020 - Dec 2021)</w:t>
      </w:r>
    </w:p>
    <w:p/>
    <w:p>
      <w:r>
        <w:t>Education</w:t>
      </w:r>
    </w:p>
    <w:p>
      <w:r>
        <w:t>B.S. in Computer Science, MIT,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