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2E67D" w14:textId="77777777" w:rsidR="003254C0" w:rsidRPr="003254C0" w:rsidRDefault="003254C0" w:rsidP="003254C0">
      <w:pPr>
        <w:shd w:val="clear" w:color="auto" w:fill="FFFFFF"/>
        <w:spacing w:before="100" w:beforeAutospacing="1" w:after="100" w:afterAutospacing="1" w:line="936" w:lineRule="atLeast"/>
        <w:outlineLvl w:val="0"/>
        <w:rPr>
          <w:rFonts w:ascii="Helvetica" w:eastAsia="Times New Roman" w:hAnsi="Helvetica" w:cs="Helvetica"/>
          <w:color w:val="212121"/>
          <w:kern w:val="36"/>
          <w:sz w:val="48"/>
          <w:szCs w:val="48"/>
        </w:rPr>
      </w:pPr>
      <w:r w:rsidRPr="003254C0">
        <w:rPr>
          <w:rFonts w:ascii="Helvetica" w:eastAsia="Times New Roman" w:hAnsi="Helvetica" w:cs="Helvetica"/>
          <w:color w:val="212121"/>
          <w:kern w:val="36"/>
          <w:sz w:val="48"/>
          <w:szCs w:val="48"/>
        </w:rPr>
        <w:t>Conversations</w:t>
      </w:r>
    </w:p>
    <w:p w14:paraId="1B41402D" w14:textId="77777777" w:rsidR="003254C0" w:rsidRPr="003254C0" w:rsidRDefault="003254C0" w:rsidP="003254C0">
      <w:pPr>
        <w:shd w:val="clear" w:color="auto" w:fill="FFFFFF"/>
        <w:spacing w:before="100" w:beforeAutospacing="1" w:after="100" w:afterAutospacing="1" w:line="240" w:lineRule="auto"/>
        <w:rPr>
          <w:rFonts w:ascii="Helvetica" w:eastAsia="Times New Roman" w:hAnsi="Helvetica" w:cs="Helvetica"/>
          <w:color w:val="323E48"/>
          <w:sz w:val="24"/>
          <w:szCs w:val="24"/>
        </w:rPr>
      </w:pPr>
      <w:r w:rsidRPr="003254C0">
        <w:rPr>
          <w:rFonts w:ascii="Helvetica" w:eastAsia="Times New Roman" w:hAnsi="Helvetica" w:cs="Helvetica"/>
          <w:color w:val="323E48"/>
          <w:sz w:val="24"/>
          <w:szCs w:val="24"/>
        </w:rPr>
        <w:t>One of the trickiest things in bot design, is to bring your various flows together in conversations. It's easy to create a bot that handles a single task, but this is rarely enough. In fact, even when your bot is designed for one task only, users may ask about other things. This is a fundamental difference between for example GUI design and bot design. In a GUI users may only interact by means of the things that are actually there. Conversations on the other hand, have no obvious borders. So even the smallest bot, needs to have at least one extra flow for dealing with things out-of-scope.</w:t>
      </w:r>
    </w:p>
    <w:p w14:paraId="3147AE01" w14:textId="77777777" w:rsidR="003254C0" w:rsidRPr="003254C0" w:rsidRDefault="003254C0" w:rsidP="003254C0">
      <w:pPr>
        <w:shd w:val="clear" w:color="auto" w:fill="FFFFFF"/>
        <w:spacing w:before="100" w:beforeAutospacing="1" w:after="100" w:afterAutospacing="1" w:line="240" w:lineRule="auto"/>
        <w:rPr>
          <w:rFonts w:ascii="Helvetica" w:eastAsia="Times New Roman" w:hAnsi="Helvetica" w:cs="Helvetica"/>
          <w:color w:val="323E48"/>
          <w:sz w:val="24"/>
          <w:szCs w:val="24"/>
        </w:rPr>
      </w:pPr>
      <w:r w:rsidRPr="003254C0">
        <w:rPr>
          <w:rFonts w:ascii="Helvetica" w:eastAsia="Times New Roman" w:hAnsi="Helvetica" w:cs="Helvetica"/>
          <w:color w:val="323E48"/>
          <w:sz w:val="24"/>
          <w:szCs w:val="24"/>
        </w:rPr>
        <w:t>Another special (and cool) thing about conversations is that users may jump from one topic to another without following some anticipated pattern. The user may even interrupt an ongoing flow to ask for supplementary information and then expect the flow to be resumed.</w:t>
      </w:r>
    </w:p>
    <w:p w14:paraId="25EB23EC" w14:textId="77777777" w:rsidR="003254C0" w:rsidRPr="003254C0" w:rsidRDefault="003254C0" w:rsidP="003254C0">
      <w:pPr>
        <w:shd w:val="clear" w:color="auto" w:fill="FFFFFF"/>
        <w:spacing w:before="100" w:beforeAutospacing="1" w:after="100" w:afterAutospacing="1" w:line="240" w:lineRule="auto"/>
        <w:rPr>
          <w:rFonts w:ascii="Helvetica" w:eastAsia="Times New Roman" w:hAnsi="Helvetica" w:cs="Helvetica"/>
          <w:color w:val="323E48"/>
          <w:sz w:val="24"/>
          <w:szCs w:val="24"/>
        </w:rPr>
      </w:pPr>
      <w:r w:rsidRPr="003254C0">
        <w:rPr>
          <w:rFonts w:ascii="Helvetica" w:eastAsia="Times New Roman" w:hAnsi="Helvetica" w:cs="Helvetica"/>
          <w:color w:val="323E48"/>
          <w:sz w:val="24"/>
          <w:szCs w:val="24"/>
        </w:rPr>
        <w:t xml:space="preserve">The good news is that these things are exactly what </w:t>
      </w:r>
      <w:proofErr w:type="spellStart"/>
      <w:r w:rsidRPr="003254C0">
        <w:rPr>
          <w:rFonts w:ascii="Helvetica" w:eastAsia="Times New Roman" w:hAnsi="Helvetica" w:cs="Helvetica"/>
          <w:color w:val="323E48"/>
          <w:sz w:val="24"/>
          <w:szCs w:val="24"/>
        </w:rPr>
        <w:t>Teneo</w:t>
      </w:r>
      <w:proofErr w:type="spellEnd"/>
      <w:r w:rsidRPr="003254C0">
        <w:rPr>
          <w:rFonts w:ascii="Helvetica" w:eastAsia="Times New Roman" w:hAnsi="Helvetica" w:cs="Helvetica"/>
          <w:color w:val="323E48"/>
          <w:sz w:val="24"/>
          <w:szCs w:val="24"/>
        </w:rPr>
        <w:t xml:space="preserve"> is built to help you with.</w:t>
      </w:r>
    </w:p>
    <w:p w14:paraId="48CDDA1E" w14:textId="77777777" w:rsidR="003254C0" w:rsidRPr="003254C0" w:rsidRDefault="003254C0" w:rsidP="003254C0">
      <w:pPr>
        <w:shd w:val="clear" w:color="auto" w:fill="FFFFFF"/>
        <w:spacing w:before="100" w:beforeAutospacing="1" w:after="100" w:afterAutospacing="1" w:line="864" w:lineRule="atLeast"/>
        <w:outlineLvl w:val="1"/>
        <w:rPr>
          <w:rFonts w:ascii="Helvetica" w:eastAsia="Times New Roman" w:hAnsi="Helvetica" w:cs="Helvetica"/>
          <w:color w:val="212121"/>
          <w:sz w:val="36"/>
          <w:szCs w:val="36"/>
        </w:rPr>
      </w:pPr>
      <w:r w:rsidRPr="003254C0">
        <w:rPr>
          <w:rFonts w:ascii="Helvetica" w:eastAsia="Times New Roman" w:hAnsi="Helvetica" w:cs="Helvetica"/>
          <w:color w:val="212121"/>
          <w:sz w:val="36"/>
          <w:szCs w:val="36"/>
        </w:rPr>
        <w:t>Conversations vs Flows</w:t>
      </w:r>
    </w:p>
    <w:p w14:paraId="1C359262" w14:textId="77777777" w:rsidR="003254C0" w:rsidRPr="003254C0" w:rsidRDefault="003254C0" w:rsidP="003254C0">
      <w:pPr>
        <w:shd w:val="clear" w:color="auto" w:fill="FFFFFF"/>
        <w:spacing w:before="100" w:beforeAutospacing="1" w:after="100" w:afterAutospacing="1" w:line="240" w:lineRule="auto"/>
        <w:rPr>
          <w:rFonts w:ascii="Helvetica" w:eastAsia="Times New Roman" w:hAnsi="Helvetica" w:cs="Helvetica"/>
          <w:color w:val="323E48"/>
          <w:sz w:val="24"/>
          <w:szCs w:val="24"/>
        </w:rPr>
      </w:pPr>
      <w:r w:rsidRPr="003254C0">
        <w:rPr>
          <w:rFonts w:ascii="Helvetica" w:eastAsia="Times New Roman" w:hAnsi="Helvetica" w:cs="Helvetica"/>
          <w:color w:val="323E48"/>
          <w:sz w:val="24"/>
          <w:szCs w:val="24"/>
        </w:rPr>
        <w:t>Flows implement the logic needed to resolve a specific user's question. They can be simple (e.g. a flow that answers the question "What is your favorite color?") or complex (e.g. a flow that helps the user booking a flight), but they always represent some kind of pre-defined conversational pattern. In contrast, a full conversation is rarely foreseeable. Luckily however, you don't have to map it all out!</w:t>
      </w:r>
    </w:p>
    <w:p w14:paraId="4E3D7924" w14:textId="77777777" w:rsidR="003254C0" w:rsidRPr="003254C0" w:rsidRDefault="003254C0" w:rsidP="003254C0">
      <w:pPr>
        <w:shd w:val="clear" w:color="auto" w:fill="FFFFFF"/>
        <w:spacing w:before="100" w:beforeAutospacing="1" w:after="100" w:afterAutospacing="1" w:line="240" w:lineRule="auto"/>
        <w:rPr>
          <w:rFonts w:ascii="Helvetica" w:eastAsia="Times New Roman" w:hAnsi="Helvetica" w:cs="Helvetica"/>
          <w:color w:val="323E48"/>
          <w:sz w:val="24"/>
          <w:szCs w:val="24"/>
        </w:rPr>
      </w:pPr>
      <w:r w:rsidRPr="003254C0">
        <w:rPr>
          <w:rFonts w:ascii="Helvetica" w:eastAsia="Times New Roman" w:hAnsi="Helvetica" w:cs="Helvetica"/>
          <w:color w:val="323E48"/>
          <w:sz w:val="24"/>
          <w:szCs w:val="24"/>
        </w:rPr>
        <w:t>Let's look at an example:</w:t>
      </w:r>
    </w:p>
    <w:p w14:paraId="4BE2EA8C" w14:textId="77777777" w:rsidR="002A0649" w:rsidRDefault="002A0649" w:rsidP="002A0649">
      <w:pPr>
        <w:pStyle w:val="NormalWeb"/>
        <w:shd w:val="clear" w:color="auto" w:fill="FFFFFF"/>
        <w:rPr>
          <w:rFonts w:ascii="Helvetica" w:hAnsi="Helvetica" w:cs="Helvetica"/>
          <w:color w:val="555555"/>
        </w:rPr>
      </w:pPr>
      <w:r>
        <w:rPr>
          <w:rStyle w:val="Strong"/>
          <w:rFonts w:ascii="Helvetica" w:hAnsi="Helvetica" w:cs="Helvetica"/>
          <w:color w:val="555555"/>
        </w:rPr>
        <w:t>User</w:t>
      </w:r>
      <w:r>
        <w:rPr>
          <w:rFonts w:ascii="Helvetica" w:hAnsi="Helvetica" w:cs="Helvetica"/>
          <w:color w:val="555555"/>
        </w:rPr>
        <w:t>: I want to buy a ticket</w:t>
      </w:r>
      <w:r>
        <w:rPr>
          <w:rFonts w:ascii="Helvetica" w:hAnsi="Helvetica" w:cs="Helvetica"/>
          <w:color w:val="555555"/>
        </w:rPr>
        <w:br/>
      </w:r>
      <w:r>
        <w:rPr>
          <w:rStyle w:val="Strong"/>
          <w:rFonts w:ascii="Helvetica" w:hAnsi="Helvetica" w:cs="Helvetica"/>
          <w:color w:val="555555"/>
        </w:rPr>
        <w:t>Bot</w:t>
      </w:r>
      <w:r>
        <w:rPr>
          <w:rFonts w:ascii="Helvetica" w:hAnsi="Helvetica" w:cs="Helvetica"/>
          <w:color w:val="555555"/>
        </w:rPr>
        <w:t>: Which ticket would you like, A or B?</w:t>
      </w:r>
    </w:p>
    <w:p w14:paraId="5B4CDF26" w14:textId="77777777" w:rsidR="002A0649" w:rsidRDefault="002A0649" w:rsidP="002A0649">
      <w:pPr>
        <w:pStyle w:val="NormalWeb"/>
        <w:shd w:val="clear" w:color="auto" w:fill="FFFFFF"/>
        <w:rPr>
          <w:rFonts w:ascii="Helvetica" w:hAnsi="Helvetica" w:cs="Helvetica"/>
          <w:color w:val="555555"/>
        </w:rPr>
      </w:pPr>
      <w:r>
        <w:rPr>
          <w:rStyle w:val="Strong"/>
          <w:rFonts w:ascii="Helvetica" w:hAnsi="Helvetica" w:cs="Helvetica"/>
          <w:color w:val="555555"/>
        </w:rPr>
        <w:t>User</w:t>
      </w:r>
      <w:r>
        <w:rPr>
          <w:rFonts w:ascii="Helvetica" w:hAnsi="Helvetica" w:cs="Helvetica"/>
          <w:color w:val="555555"/>
        </w:rPr>
        <w:t>: What is the price of ticket A? (</w:t>
      </w:r>
      <w:r>
        <w:rPr>
          <w:rStyle w:val="Emphasis"/>
          <w:rFonts w:ascii="Helvetica" w:hAnsi="Helvetica" w:cs="Helvetica"/>
          <w:color w:val="555555"/>
        </w:rPr>
        <w:t>buy ticket flow is interrupted</w:t>
      </w:r>
      <w:r>
        <w:rPr>
          <w:rFonts w:ascii="Helvetica" w:hAnsi="Helvetica" w:cs="Helvetica"/>
          <w:color w:val="555555"/>
        </w:rPr>
        <w:t>)</w:t>
      </w:r>
      <w:r>
        <w:rPr>
          <w:rFonts w:ascii="Helvetica" w:hAnsi="Helvetica" w:cs="Helvetica"/>
          <w:color w:val="555555"/>
        </w:rPr>
        <w:br/>
      </w:r>
      <w:r>
        <w:rPr>
          <w:rStyle w:val="Strong"/>
          <w:rFonts w:ascii="Helvetica" w:hAnsi="Helvetica" w:cs="Helvetica"/>
          <w:color w:val="555555"/>
        </w:rPr>
        <w:t>Bot</w:t>
      </w:r>
      <w:r>
        <w:rPr>
          <w:rFonts w:ascii="Helvetica" w:hAnsi="Helvetica" w:cs="Helvetica"/>
          <w:color w:val="555555"/>
        </w:rPr>
        <w:t>: Ticket A is 1 million dollars!</w:t>
      </w:r>
      <w:r>
        <w:rPr>
          <w:rFonts w:ascii="Helvetica" w:hAnsi="Helvetica" w:cs="Helvetica"/>
          <w:color w:val="555555"/>
        </w:rPr>
        <w:br/>
      </w:r>
      <w:r>
        <w:rPr>
          <w:rStyle w:val="Strong"/>
          <w:rFonts w:ascii="Helvetica" w:hAnsi="Helvetica" w:cs="Helvetica"/>
          <w:color w:val="555555"/>
        </w:rPr>
        <w:t>Bot</w:t>
      </w:r>
      <w:r>
        <w:rPr>
          <w:rFonts w:ascii="Helvetica" w:hAnsi="Helvetica" w:cs="Helvetica"/>
          <w:color w:val="555555"/>
        </w:rPr>
        <w:t>: Which ticket would you like, A or B? (</w:t>
      </w:r>
      <w:r>
        <w:rPr>
          <w:rStyle w:val="Emphasis"/>
          <w:rFonts w:ascii="Helvetica" w:hAnsi="Helvetica" w:cs="Helvetica"/>
          <w:color w:val="555555"/>
        </w:rPr>
        <w:t>buy ticket flow is resumed</w:t>
      </w:r>
      <w:r>
        <w:rPr>
          <w:rFonts w:ascii="Helvetica" w:hAnsi="Helvetica" w:cs="Helvetica"/>
          <w:color w:val="555555"/>
        </w:rPr>
        <w:t>)</w:t>
      </w:r>
    </w:p>
    <w:p w14:paraId="2F19AA25" w14:textId="77777777" w:rsidR="002A0649" w:rsidRDefault="002A0649" w:rsidP="002A0649">
      <w:pPr>
        <w:pStyle w:val="NormalWeb"/>
        <w:shd w:val="clear" w:color="auto" w:fill="FFFFFF"/>
        <w:rPr>
          <w:rFonts w:ascii="Helvetica" w:hAnsi="Helvetica" w:cs="Helvetica"/>
          <w:color w:val="555555"/>
        </w:rPr>
      </w:pPr>
      <w:r>
        <w:rPr>
          <w:rStyle w:val="Strong"/>
          <w:rFonts w:ascii="Helvetica" w:hAnsi="Helvetica" w:cs="Helvetica"/>
          <w:color w:val="555555"/>
        </w:rPr>
        <w:t>User</w:t>
      </w:r>
      <w:r>
        <w:rPr>
          <w:rFonts w:ascii="Helvetica" w:hAnsi="Helvetica" w:cs="Helvetica"/>
          <w:color w:val="555555"/>
        </w:rPr>
        <w:t>: Ticket B please!</w:t>
      </w:r>
      <w:r>
        <w:rPr>
          <w:rFonts w:ascii="Helvetica" w:hAnsi="Helvetica" w:cs="Helvetica"/>
          <w:color w:val="555555"/>
        </w:rPr>
        <w:br/>
      </w:r>
      <w:r>
        <w:rPr>
          <w:rStyle w:val="Strong"/>
          <w:rFonts w:ascii="Helvetica" w:hAnsi="Helvetica" w:cs="Helvetica"/>
          <w:color w:val="555555"/>
        </w:rPr>
        <w:t>Bot</w:t>
      </w:r>
      <w:r>
        <w:rPr>
          <w:rFonts w:ascii="Helvetica" w:hAnsi="Helvetica" w:cs="Helvetica"/>
          <w:color w:val="555555"/>
        </w:rPr>
        <w:t>: Great, ticket B is free!</w:t>
      </w:r>
    </w:p>
    <w:p w14:paraId="54E206A5" w14:textId="6B3B1008" w:rsidR="00496088" w:rsidRDefault="00496088">
      <w:r>
        <w:tab/>
      </w:r>
    </w:p>
    <w:p w14:paraId="53E2EBF5" w14:textId="77777777" w:rsidR="00496088" w:rsidRDefault="00496088">
      <w:r>
        <w:br w:type="page"/>
      </w:r>
    </w:p>
    <w:p w14:paraId="3789001D" w14:textId="4437F76F" w:rsidR="00496088" w:rsidRDefault="00496088" w:rsidP="00496088">
      <w:pPr>
        <w:pStyle w:val="Heading1"/>
        <w:shd w:val="clear" w:color="auto" w:fill="FFFFFF"/>
        <w:spacing w:line="936" w:lineRule="atLeast"/>
        <w:jc w:val="center"/>
        <w:rPr>
          <w:rFonts w:ascii="Helvetica" w:hAnsi="Helvetica" w:cs="Helvetica"/>
          <w:b w:val="0"/>
          <w:bCs w:val="0"/>
          <w:color w:val="212121"/>
        </w:rPr>
      </w:pPr>
      <w:r>
        <w:rPr>
          <w:rFonts w:ascii="Helvetica" w:hAnsi="Helvetica" w:cs="Helvetica"/>
          <w:b w:val="0"/>
          <w:bCs w:val="0"/>
          <w:color w:val="212121"/>
        </w:rPr>
        <w:lastRenderedPageBreak/>
        <w:t>Flow stack</w:t>
      </w:r>
    </w:p>
    <w:p w14:paraId="2DFA7D3F" w14:textId="77777777" w:rsidR="00496088" w:rsidRDefault="00496088" w:rsidP="00496088">
      <w:pPr>
        <w:pStyle w:val="NormalWeb"/>
        <w:shd w:val="clear" w:color="auto" w:fill="FFFFFF"/>
        <w:ind w:left="720"/>
        <w:rPr>
          <w:rFonts w:ascii="Helvetica" w:hAnsi="Helvetica" w:cs="Helvetica"/>
          <w:color w:val="323E48"/>
        </w:rPr>
      </w:pPr>
      <w:proofErr w:type="spellStart"/>
      <w:r>
        <w:rPr>
          <w:rFonts w:ascii="Helvetica" w:hAnsi="Helvetica" w:cs="Helvetica"/>
          <w:color w:val="323E48"/>
        </w:rPr>
        <w:t>Teneo</w:t>
      </w:r>
      <w:proofErr w:type="spellEnd"/>
      <w:r>
        <w:rPr>
          <w:rFonts w:ascii="Helvetica" w:hAnsi="Helvetica" w:cs="Helvetica"/>
          <w:color w:val="323E48"/>
        </w:rPr>
        <w:t xml:space="preserve"> manages the active flows in a flow stack. When a flow is triggered it's put on top of the stack, and as soon as it's completed, it will be removed from the stack.</w:t>
      </w:r>
    </w:p>
    <w:p w14:paraId="7DA3ABEE" w14:textId="77777777" w:rsidR="00496088" w:rsidRDefault="00496088" w:rsidP="00496088">
      <w:pPr>
        <w:pStyle w:val="NormalWeb"/>
        <w:shd w:val="clear" w:color="auto" w:fill="FFFFFF"/>
        <w:ind w:left="720"/>
        <w:rPr>
          <w:rFonts w:ascii="Helvetica" w:hAnsi="Helvetica" w:cs="Helvetica"/>
          <w:color w:val="323E48"/>
        </w:rPr>
      </w:pPr>
      <w:r>
        <w:rPr>
          <w:rFonts w:ascii="Helvetica" w:hAnsi="Helvetica" w:cs="Helvetica"/>
          <w:color w:val="323E48"/>
        </w:rPr>
        <w:t>The flow stack is thus made up of all the flows that have been triggered but have not yet finished.</w:t>
      </w:r>
    </w:p>
    <w:p w14:paraId="0B07C5B2" w14:textId="66429779" w:rsidR="00496088" w:rsidRDefault="00496088" w:rsidP="00496088">
      <w:pPr>
        <w:pStyle w:val="NormalWeb"/>
        <w:shd w:val="clear" w:color="auto" w:fill="FFFFFF"/>
        <w:ind w:left="720"/>
        <w:rPr>
          <w:rFonts w:ascii="Helvetica" w:hAnsi="Helvetica" w:cs="Helvetica"/>
          <w:color w:val="323E48"/>
        </w:rPr>
      </w:pPr>
      <w:r>
        <w:rPr>
          <w:rFonts w:ascii="Helvetica" w:hAnsi="Helvetica" w:cs="Helvetica"/>
          <w:color w:val="323E48"/>
        </w:rPr>
        <w:t>The top flow is the flow that is currently being processed.</w:t>
      </w:r>
    </w:p>
    <w:p w14:paraId="282E40CB" w14:textId="77777777" w:rsidR="005E174C" w:rsidRDefault="005E174C" w:rsidP="005E174C">
      <w:pPr>
        <w:pStyle w:val="Heading2"/>
        <w:shd w:val="clear" w:color="auto" w:fill="FFFFFF"/>
        <w:spacing w:line="864" w:lineRule="atLeast"/>
        <w:ind w:left="720"/>
        <w:rPr>
          <w:rFonts w:ascii="Helvetica" w:hAnsi="Helvetica" w:cs="Helvetica"/>
          <w:b w:val="0"/>
          <w:bCs w:val="0"/>
          <w:color w:val="212121"/>
        </w:rPr>
      </w:pPr>
      <w:r>
        <w:rPr>
          <w:rFonts w:ascii="Helvetica" w:hAnsi="Helvetica" w:cs="Helvetica"/>
          <w:b w:val="0"/>
          <w:bCs w:val="0"/>
          <w:color w:val="212121"/>
        </w:rPr>
        <w:t>Flow stack and interruptions</w:t>
      </w:r>
    </w:p>
    <w:p w14:paraId="11787062" w14:textId="77777777" w:rsidR="005E174C" w:rsidRDefault="005E174C" w:rsidP="005E174C">
      <w:pPr>
        <w:pStyle w:val="NormalWeb"/>
        <w:shd w:val="clear" w:color="auto" w:fill="FFFFFF"/>
        <w:ind w:left="720"/>
        <w:rPr>
          <w:rFonts w:ascii="Helvetica" w:hAnsi="Helvetica" w:cs="Helvetica"/>
          <w:color w:val="323E48"/>
        </w:rPr>
      </w:pPr>
      <w:r>
        <w:rPr>
          <w:rFonts w:ascii="Helvetica" w:hAnsi="Helvetica" w:cs="Helvetica"/>
          <w:color w:val="323E48"/>
        </w:rPr>
        <w:t xml:space="preserve">Generally there is only one flow on the stack at a time. The stack may grow higher if an active flow gets interrupted. This may happen if the user asks for a clarification instead of responding to the bot's question, or responds with something that the bot does not understand. In those situations another flow will be triggered and put on top of the stack. That flow is then the active flow. Once it's completed, </w:t>
      </w:r>
      <w:proofErr w:type="spellStart"/>
      <w:r>
        <w:rPr>
          <w:rFonts w:ascii="Helvetica" w:hAnsi="Helvetica" w:cs="Helvetica"/>
          <w:color w:val="323E48"/>
        </w:rPr>
        <w:t>Teneo</w:t>
      </w:r>
      <w:proofErr w:type="spellEnd"/>
      <w:r>
        <w:rPr>
          <w:rFonts w:ascii="Helvetica" w:hAnsi="Helvetica" w:cs="Helvetica"/>
          <w:color w:val="323E48"/>
        </w:rPr>
        <w:t xml:space="preserve"> will drop it from the stack, and the interrupted flow will be back on top and resumed.</w:t>
      </w:r>
    </w:p>
    <w:p w14:paraId="547C21C3" w14:textId="77777777" w:rsidR="005E174C" w:rsidRDefault="005E174C" w:rsidP="005E174C">
      <w:pPr>
        <w:pStyle w:val="NormalWeb"/>
        <w:shd w:val="clear" w:color="auto" w:fill="FFFFFF"/>
        <w:ind w:left="720"/>
        <w:rPr>
          <w:rFonts w:ascii="Helvetica" w:hAnsi="Helvetica" w:cs="Helvetica"/>
          <w:color w:val="323E48"/>
        </w:rPr>
      </w:pPr>
      <w:r>
        <w:rPr>
          <w:rFonts w:ascii="Helvetica" w:hAnsi="Helvetica" w:cs="Helvetica"/>
          <w:color w:val="323E48"/>
        </w:rPr>
        <w:t>You can easily specify if your flow should remain on the flow stack if interrupted. Flows are only kept on the stack if the output that was interrupted was set to be </w:t>
      </w:r>
      <w:proofErr w:type="spellStart"/>
      <w:r>
        <w:rPr>
          <w:rFonts w:ascii="Helvetica" w:hAnsi="Helvetica" w:cs="Helvetica"/>
          <w:color w:val="323E48"/>
        </w:rPr>
        <w:fldChar w:fldCharType="begin"/>
      </w:r>
      <w:r>
        <w:rPr>
          <w:rFonts w:ascii="Helvetica" w:hAnsi="Helvetica" w:cs="Helvetica"/>
          <w:color w:val="323E48"/>
        </w:rPr>
        <w:instrText xml:space="preserve"> HYPERLINK "https://www.teneo.ai/studio/flows/concepts/outputs" \l "revisitability" </w:instrText>
      </w:r>
      <w:r>
        <w:rPr>
          <w:rFonts w:ascii="Helvetica" w:hAnsi="Helvetica" w:cs="Helvetica"/>
          <w:color w:val="323E48"/>
        </w:rPr>
        <w:fldChar w:fldCharType="separate"/>
      </w:r>
      <w:r>
        <w:rPr>
          <w:rStyle w:val="Hyperlink"/>
          <w:rFonts w:ascii="Helvetica" w:hAnsi="Helvetica" w:cs="Helvetica"/>
          <w:color w:val="BC5E01"/>
        </w:rPr>
        <w:t>revisitable</w:t>
      </w:r>
      <w:proofErr w:type="spellEnd"/>
      <w:r>
        <w:rPr>
          <w:rFonts w:ascii="Helvetica" w:hAnsi="Helvetica" w:cs="Helvetica"/>
          <w:color w:val="323E48"/>
        </w:rPr>
        <w:fldChar w:fldCharType="end"/>
      </w:r>
      <w:r>
        <w:rPr>
          <w:rFonts w:ascii="Helvetica" w:hAnsi="Helvetica" w:cs="Helvetica"/>
          <w:color w:val="323E48"/>
        </w:rPr>
        <w:t>.</w:t>
      </w:r>
    </w:p>
    <w:p w14:paraId="39281E97" w14:textId="77777777" w:rsidR="005E174C" w:rsidRDefault="005E174C" w:rsidP="005E174C">
      <w:pPr>
        <w:pStyle w:val="Heading2"/>
        <w:shd w:val="clear" w:color="auto" w:fill="FFFFFF"/>
        <w:spacing w:line="864" w:lineRule="atLeast"/>
        <w:ind w:left="720"/>
        <w:rPr>
          <w:rFonts w:ascii="Helvetica" w:hAnsi="Helvetica" w:cs="Helvetica"/>
          <w:b w:val="0"/>
          <w:bCs w:val="0"/>
          <w:color w:val="212121"/>
        </w:rPr>
      </w:pPr>
      <w:r>
        <w:rPr>
          <w:rFonts w:ascii="Helvetica" w:hAnsi="Helvetica" w:cs="Helvetica"/>
          <w:b w:val="0"/>
          <w:bCs w:val="0"/>
          <w:color w:val="212121"/>
        </w:rPr>
        <w:t>Flow stack control</w:t>
      </w:r>
    </w:p>
    <w:p w14:paraId="532A5E25" w14:textId="77777777" w:rsidR="005E174C" w:rsidRDefault="005E174C" w:rsidP="005E174C">
      <w:pPr>
        <w:pStyle w:val="NormalWeb"/>
        <w:shd w:val="clear" w:color="auto" w:fill="FFFFFF"/>
        <w:ind w:left="720"/>
        <w:rPr>
          <w:rFonts w:ascii="Helvetica" w:hAnsi="Helvetica" w:cs="Helvetica"/>
          <w:color w:val="323E48"/>
        </w:rPr>
      </w:pPr>
      <w:proofErr w:type="spellStart"/>
      <w:r>
        <w:rPr>
          <w:rFonts w:ascii="Helvetica" w:hAnsi="Helvetica" w:cs="Helvetica"/>
          <w:color w:val="323E48"/>
        </w:rPr>
        <w:t>Teneo</w:t>
      </w:r>
      <w:proofErr w:type="spellEnd"/>
      <w:r>
        <w:rPr>
          <w:rFonts w:ascii="Helvetica" w:hAnsi="Helvetica" w:cs="Helvetica"/>
          <w:color w:val="323E48"/>
        </w:rPr>
        <w:t xml:space="preserve"> manages the flow stack automatically for you. You can however access and manipulate the flow stack programmatically using the </w:t>
      </w:r>
      <w:hyperlink r:id="rId5" w:history="1">
        <w:r>
          <w:rPr>
            <w:rStyle w:val="Hyperlink"/>
            <w:rFonts w:ascii="Helvetica" w:hAnsi="Helvetica" w:cs="Helvetica"/>
            <w:color w:val="BC5E01"/>
          </w:rPr>
          <w:t>Engine scripting API</w:t>
        </w:r>
      </w:hyperlink>
      <w:r>
        <w:rPr>
          <w:rFonts w:ascii="Helvetica" w:hAnsi="Helvetica" w:cs="Helvetica"/>
          <w:color w:val="323E48"/>
        </w:rPr>
        <w:t>. You may for instance force the stack to be cleared in certain situations. More on that here: </w:t>
      </w:r>
      <w:hyperlink r:id="rId6" w:anchor="clear-the-flow-stack" w:history="1">
        <w:r>
          <w:rPr>
            <w:rStyle w:val="Hyperlink"/>
            <w:rFonts w:ascii="Helvetica" w:hAnsi="Helvetica" w:cs="Helvetica"/>
            <w:color w:val="BC5E01"/>
          </w:rPr>
          <w:t>How to clear the flow stack</w:t>
        </w:r>
      </w:hyperlink>
      <w:r>
        <w:rPr>
          <w:rFonts w:ascii="Helvetica" w:hAnsi="Helvetica" w:cs="Helvetica"/>
          <w:color w:val="323E48"/>
        </w:rPr>
        <w:t>.</w:t>
      </w:r>
    </w:p>
    <w:p w14:paraId="23B9E1BD" w14:textId="77777777" w:rsidR="005E174C" w:rsidRDefault="005E174C" w:rsidP="00496088">
      <w:pPr>
        <w:pStyle w:val="NormalWeb"/>
        <w:shd w:val="clear" w:color="auto" w:fill="FFFFFF"/>
        <w:ind w:left="720"/>
        <w:rPr>
          <w:rFonts w:ascii="Helvetica" w:hAnsi="Helvetica" w:cs="Helvetica"/>
          <w:color w:val="323E48"/>
        </w:rPr>
      </w:pPr>
    </w:p>
    <w:p w14:paraId="0030CD27" w14:textId="48014EF9" w:rsidR="000261E6" w:rsidRDefault="0085129D"/>
    <w:p w14:paraId="753F9460" w14:textId="232C12A0" w:rsidR="001F50B7" w:rsidRDefault="001F50B7"/>
    <w:p w14:paraId="6CD33F64" w14:textId="7F33D32A" w:rsidR="001F50B7" w:rsidRDefault="001F50B7"/>
    <w:p w14:paraId="0238EB92" w14:textId="5CB1F683" w:rsidR="001F50B7" w:rsidRDefault="001F50B7"/>
    <w:p w14:paraId="7DEB5340" w14:textId="77777777" w:rsidR="001F50B7" w:rsidRDefault="001F50B7" w:rsidP="001F50B7">
      <w:pPr>
        <w:pStyle w:val="Heading1"/>
        <w:shd w:val="clear" w:color="auto" w:fill="FFFFFF"/>
        <w:spacing w:line="936" w:lineRule="atLeast"/>
        <w:jc w:val="center"/>
        <w:rPr>
          <w:rFonts w:ascii="Helvetica" w:hAnsi="Helvetica" w:cs="Helvetica"/>
          <w:b w:val="0"/>
          <w:bCs w:val="0"/>
          <w:color w:val="212121"/>
        </w:rPr>
      </w:pPr>
      <w:r>
        <w:rPr>
          <w:rFonts w:ascii="Helvetica" w:hAnsi="Helvetica" w:cs="Helvetica"/>
          <w:b w:val="0"/>
          <w:bCs w:val="0"/>
          <w:color w:val="212121"/>
        </w:rPr>
        <w:lastRenderedPageBreak/>
        <w:t>Ordering</w:t>
      </w:r>
    </w:p>
    <w:p w14:paraId="0F8A0008" w14:textId="77777777" w:rsidR="001F50B7" w:rsidRDefault="001F50B7" w:rsidP="001F50B7">
      <w:pPr>
        <w:pStyle w:val="NormalWeb"/>
        <w:shd w:val="clear" w:color="auto" w:fill="FFFFFF"/>
        <w:rPr>
          <w:rFonts w:ascii="Helvetica" w:hAnsi="Helvetica" w:cs="Helvetica"/>
          <w:color w:val="323E48"/>
        </w:rPr>
      </w:pPr>
      <w:r>
        <w:rPr>
          <w:rFonts w:ascii="Helvetica" w:hAnsi="Helvetica" w:cs="Helvetica"/>
          <w:color w:val="323E48"/>
        </w:rPr>
        <w:t xml:space="preserve">When </w:t>
      </w:r>
      <w:proofErr w:type="spellStart"/>
      <w:r>
        <w:rPr>
          <w:rFonts w:ascii="Helvetica" w:hAnsi="Helvetica" w:cs="Helvetica"/>
          <w:color w:val="323E48"/>
        </w:rPr>
        <w:t>Teneo</w:t>
      </w:r>
      <w:proofErr w:type="spellEnd"/>
      <w:r>
        <w:rPr>
          <w:rFonts w:ascii="Helvetica" w:hAnsi="Helvetica" w:cs="Helvetica"/>
          <w:color w:val="323E48"/>
        </w:rPr>
        <w:t xml:space="preserve"> tests a user input against your solution's triggers and transitions, it stops at the first match. It is thus crucial in which </w:t>
      </w:r>
      <w:r>
        <w:rPr>
          <w:rStyle w:val="Emphasis"/>
          <w:rFonts w:ascii="Helvetica" w:hAnsi="Helvetica" w:cs="Helvetica"/>
          <w:color w:val="323E48"/>
        </w:rPr>
        <w:t>order</w:t>
      </w:r>
      <w:r>
        <w:rPr>
          <w:rFonts w:ascii="Helvetica" w:hAnsi="Helvetica" w:cs="Helvetica"/>
          <w:color w:val="323E48"/>
        </w:rPr>
        <w:t xml:space="preserve"> the triggers and transitions are tested. </w:t>
      </w:r>
      <w:proofErr w:type="spellStart"/>
      <w:r>
        <w:rPr>
          <w:rFonts w:ascii="Helvetica" w:hAnsi="Helvetica" w:cs="Helvetica"/>
          <w:color w:val="323E48"/>
        </w:rPr>
        <w:t>Teneo</w:t>
      </w:r>
      <w:proofErr w:type="spellEnd"/>
      <w:r>
        <w:rPr>
          <w:rFonts w:ascii="Helvetica" w:hAnsi="Helvetica" w:cs="Helvetica"/>
          <w:color w:val="323E48"/>
        </w:rPr>
        <w:t xml:space="preserve"> allows you to define and modify their order. This concept is called </w:t>
      </w:r>
      <w:r>
        <w:rPr>
          <w:rStyle w:val="Emphasis"/>
          <w:rFonts w:ascii="Helvetica" w:hAnsi="Helvetica" w:cs="Helvetica"/>
          <w:color w:val="323E48"/>
        </w:rPr>
        <w:t>ordering</w:t>
      </w:r>
      <w:r>
        <w:rPr>
          <w:rFonts w:ascii="Helvetica" w:hAnsi="Helvetica" w:cs="Helvetica"/>
          <w:color w:val="323E48"/>
        </w:rPr>
        <w:t>.</w:t>
      </w:r>
    </w:p>
    <w:p w14:paraId="524877EE" w14:textId="77777777" w:rsidR="00196F0B" w:rsidRDefault="00196F0B" w:rsidP="00196F0B">
      <w:pPr>
        <w:pStyle w:val="Heading2"/>
        <w:shd w:val="clear" w:color="auto" w:fill="FFFFFF"/>
        <w:spacing w:line="864" w:lineRule="atLeast"/>
        <w:rPr>
          <w:rFonts w:ascii="Helvetica" w:hAnsi="Helvetica" w:cs="Helvetica"/>
          <w:b w:val="0"/>
          <w:bCs w:val="0"/>
          <w:color w:val="212121"/>
        </w:rPr>
      </w:pPr>
      <w:r>
        <w:rPr>
          <w:rFonts w:ascii="Helvetica" w:hAnsi="Helvetica" w:cs="Helvetica"/>
          <w:b w:val="0"/>
          <w:bCs w:val="0"/>
          <w:color w:val="212121"/>
        </w:rPr>
        <w:t>Active flows first</w:t>
      </w:r>
    </w:p>
    <w:p w14:paraId="412DCE96" w14:textId="77777777" w:rsidR="00196F0B" w:rsidRDefault="00196F0B" w:rsidP="00196F0B">
      <w:pPr>
        <w:pStyle w:val="NormalWeb"/>
        <w:shd w:val="clear" w:color="auto" w:fill="FFFFFF"/>
        <w:rPr>
          <w:rFonts w:ascii="Helvetica" w:hAnsi="Helvetica" w:cs="Helvetica"/>
          <w:color w:val="323E48"/>
        </w:rPr>
      </w:pPr>
      <w:r>
        <w:rPr>
          <w:rFonts w:ascii="Helvetica" w:hAnsi="Helvetica" w:cs="Helvetica"/>
          <w:color w:val="323E48"/>
        </w:rPr>
        <w:t xml:space="preserve">When searching for a matching trigger, </w:t>
      </w:r>
      <w:proofErr w:type="spellStart"/>
      <w:r>
        <w:rPr>
          <w:rFonts w:ascii="Helvetica" w:hAnsi="Helvetica" w:cs="Helvetica"/>
          <w:color w:val="323E48"/>
        </w:rPr>
        <w:t>Teneo</w:t>
      </w:r>
      <w:proofErr w:type="spellEnd"/>
      <w:r>
        <w:rPr>
          <w:rFonts w:ascii="Helvetica" w:hAnsi="Helvetica" w:cs="Helvetica"/>
          <w:color w:val="323E48"/>
        </w:rPr>
        <w:t xml:space="preserve"> always gives priority the flow that is currently being processed. Thus, each input is first tested against the transitions at the current point of the active flow. The order in which these transitions are tested is </w:t>
      </w:r>
      <w:hyperlink r:id="rId7" w:anchor="order" w:history="1">
        <w:r>
          <w:rPr>
            <w:rStyle w:val="Hyperlink"/>
            <w:rFonts w:ascii="Helvetica" w:hAnsi="Helvetica" w:cs="Helvetica"/>
            <w:color w:val="BC5E01"/>
          </w:rPr>
          <w:t>indicated in the flow graph</w:t>
        </w:r>
      </w:hyperlink>
      <w:r>
        <w:rPr>
          <w:rFonts w:ascii="Helvetica" w:hAnsi="Helvetica" w:cs="Helvetica"/>
          <w:color w:val="323E48"/>
        </w:rPr>
        <w:t xml:space="preserve">. Only if there is no active flow or if none of the transitions in the active flow match the user input, </w:t>
      </w:r>
      <w:proofErr w:type="spellStart"/>
      <w:r>
        <w:rPr>
          <w:rFonts w:ascii="Helvetica" w:hAnsi="Helvetica" w:cs="Helvetica"/>
          <w:color w:val="323E48"/>
        </w:rPr>
        <w:t>Teneo</w:t>
      </w:r>
      <w:proofErr w:type="spellEnd"/>
      <w:r>
        <w:rPr>
          <w:rFonts w:ascii="Helvetica" w:hAnsi="Helvetica" w:cs="Helvetica"/>
          <w:color w:val="323E48"/>
        </w:rPr>
        <w:t xml:space="preserve"> will go on and test the input against other flow triggers of the solution.</w:t>
      </w:r>
    </w:p>
    <w:p w14:paraId="155B2444" w14:textId="77777777" w:rsidR="00196F0B" w:rsidRDefault="00196F0B" w:rsidP="00196F0B">
      <w:pPr>
        <w:pStyle w:val="Heading2"/>
        <w:shd w:val="clear" w:color="auto" w:fill="FFFFFF"/>
        <w:spacing w:line="864" w:lineRule="atLeast"/>
        <w:rPr>
          <w:rFonts w:ascii="Helvetica" w:hAnsi="Helvetica" w:cs="Helvetica"/>
          <w:b w:val="0"/>
          <w:bCs w:val="0"/>
          <w:color w:val="212121"/>
        </w:rPr>
      </w:pPr>
      <w:r>
        <w:rPr>
          <w:rFonts w:ascii="Helvetica" w:hAnsi="Helvetica" w:cs="Helvetica"/>
          <w:b w:val="0"/>
          <w:bCs w:val="0"/>
          <w:color w:val="212121"/>
        </w:rPr>
        <w:t>Order groups</w:t>
      </w:r>
    </w:p>
    <w:p w14:paraId="648AFB06" w14:textId="77777777" w:rsidR="00196F0B" w:rsidRDefault="00196F0B" w:rsidP="00196F0B">
      <w:pPr>
        <w:pStyle w:val="NormalWeb"/>
        <w:shd w:val="clear" w:color="auto" w:fill="FFFFFF"/>
        <w:rPr>
          <w:rFonts w:ascii="Helvetica" w:hAnsi="Helvetica" w:cs="Helvetica"/>
          <w:color w:val="323E48"/>
        </w:rPr>
      </w:pPr>
      <w:r>
        <w:rPr>
          <w:rFonts w:ascii="Helvetica" w:hAnsi="Helvetica" w:cs="Helvetica"/>
          <w:color w:val="323E48"/>
        </w:rPr>
        <w:t xml:space="preserve">If there is no active flow, or no matching transition in the active flow, </w:t>
      </w:r>
      <w:proofErr w:type="spellStart"/>
      <w:r>
        <w:rPr>
          <w:rFonts w:ascii="Helvetica" w:hAnsi="Helvetica" w:cs="Helvetica"/>
          <w:color w:val="323E48"/>
        </w:rPr>
        <w:t>Teneo</w:t>
      </w:r>
      <w:proofErr w:type="spellEnd"/>
      <w:r>
        <w:rPr>
          <w:rFonts w:ascii="Helvetica" w:hAnsi="Helvetica" w:cs="Helvetica"/>
          <w:color w:val="323E48"/>
        </w:rPr>
        <w:t xml:space="preserve"> will go through all other flows of the solution to find a matching trigger. The order in which the triggers are tested is determined by the triggers' order group. To get an overview of the order groups of your solution, simply select the 'Intent Trigger' icon in the 'Ordering' section of the top ribbon.</w:t>
      </w:r>
    </w:p>
    <w:p w14:paraId="1AB42143" w14:textId="36825EB3" w:rsidR="006E1225" w:rsidRPr="006E1225" w:rsidRDefault="006E1225" w:rsidP="006E1225">
      <w:pPr>
        <w:shd w:val="clear" w:color="auto" w:fill="FFFFFF"/>
        <w:spacing w:before="100" w:beforeAutospacing="1" w:after="100" w:afterAutospacing="1" w:line="240" w:lineRule="auto"/>
        <w:rPr>
          <w:rFonts w:ascii="Helvetica" w:eastAsia="Times New Roman" w:hAnsi="Helvetica" w:cs="Helvetica"/>
          <w:color w:val="323E48"/>
          <w:sz w:val="24"/>
          <w:szCs w:val="24"/>
        </w:rPr>
      </w:pPr>
      <w:r w:rsidRPr="006E1225">
        <w:rPr>
          <w:rFonts w:ascii="Helvetica" w:eastAsia="Times New Roman" w:hAnsi="Helvetica" w:cs="Helvetica"/>
          <w:noProof/>
          <w:color w:val="323E48"/>
          <w:sz w:val="24"/>
          <w:szCs w:val="24"/>
        </w:rPr>
        <w:drawing>
          <wp:inline distT="0" distB="0" distL="0" distR="0" wp14:anchorId="2E4EA8F2" wp14:editId="1412F65F">
            <wp:extent cx="5943600" cy="821690"/>
            <wp:effectExtent l="0" t="0" r="0" b="0"/>
            <wp:docPr id="2" name="Picture 2" descr="Intent Trigger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nt Trigger butt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821690"/>
                    </a:xfrm>
                    <a:prstGeom prst="rect">
                      <a:avLst/>
                    </a:prstGeom>
                    <a:noFill/>
                    <a:ln>
                      <a:noFill/>
                    </a:ln>
                  </pic:spPr>
                </pic:pic>
              </a:graphicData>
            </a:graphic>
          </wp:inline>
        </w:drawing>
      </w:r>
    </w:p>
    <w:p w14:paraId="0B6CB68C" w14:textId="77777777" w:rsidR="006E1225" w:rsidRPr="006E1225" w:rsidRDefault="006E1225" w:rsidP="006E1225">
      <w:pPr>
        <w:shd w:val="clear" w:color="auto" w:fill="FFFFFF"/>
        <w:spacing w:before="100" w:beforeAutospacing="1" w:after="100" w:afterAutospacing="1" w:line="240" w:lineRule="auto"/>
        <w:rPr>
          <w:rFonts w:ascii="Helvetica" w:eastAsia="Times New Roman" w:hAnsi="Helvetica" w:cs="Helvetica"/>
          <w:color w:val="323E48"/>
          <w:sz w:val="24"/>
          <w:szCs w:val="24"/>
        </w:rPr>
      </w:pPr>
      <w:r w:rsidRPr="006E1225">
        <w:rPr>
          <w:rFonts w:ascii="Helvetica" w:eastAsia="Times New Roman" w:hAnsi="Helvetica" w:cs="Helvetica"/>
          <w:color w:val="323E48"/>
          <w:sz w:val="24"/>
          <w:szCs w:val="24"/>
        </w:rPr>
        <w:t xml:space="preserve">This opens an overview of the existing order groups in your solution. When searching for a matching trigger, </w:t>
      </w:r>
      <w:proofErr w:type="spellStart"/>
      <w:r w:rsidRPr="006E1225">
        <w:rPr>
          <w:rFonts w:ascii="Helvetica" w:eastAsia="Times New Roman" w:hAnsi="Helvetica" w:cs="Helvetica"/>
          <w:color w:val="323E48"/>
          <w:sz w:val="24"/>
          <w:szCs w:val="24"/>
        </w:rPr>
        <w:t>Teneo</w:t>
      </w:r>
      <w:proofErr w:type="spellEnd"/>
      <w:r w:rsidRPr="006E1225">
        <w:rPr>
          <w:rFonts w:ascii="Helvetica" w:eastAsia="Times New Roman" w:hAnsi="Helvetica" w:cs="Helvetica"/>
          <w:color w:val="323E48"/>
          <w:sz w:val="24"/>
          <w:szCs w:val="24"/>
        </w:rPr>
        <w:t xml:space="preserve"> will start at the top and work its way down until it finds a matching trigger.</w:t>
      </w:r>
    </w:p>
    <w:p w14:paraId="0998FC64" w14:textId="77777777" w:rsidR="0085129D" w:rsidRPr="0085129D" w:rsidRDefault="0085129D" w:rsidP="0085129D">
      <w:pPr>
        <w:shd w:val="clear" w:color="auto" w:fill="FFFFFF"/>
        <w:spacing w:before="100" w:beforeAutospacing="1" w:after="100" w:afterAutospacing="1" w:line="240" w:lineRule="auto"/>
        <w:rPr>
          <w:rFonts w:ascii="Helvetica" w:eastAsia="Times New Roman" w:hAnsi="Helvetica" w:cs="Helvetica"/>
          <w:color w:val="323E48"/>
          <w:sz w:val="24"/>
          <w:szCs w:val="24"/>
        </w:rPr>
      </w:pPr>
      <w:r w:rsidRPr="0085129D">
        <w:rPr>
          <w:rFonts w:ascii="Helvetica" w:eastAsia="Times New Roman" w:hAnsi="Helvetica" w:cs="Helvetica"/>
          <w:color w:val="323E48"/>
          <w:sz w:val="24"/>
          <w:szCs w:val="24"/>
        </w:rPr>
        <w:t>.</w:t>
      </w:r>
    </w:p>
    <w:p w14:paraId="4D173270" w14:textId="06F03FEE" w:rsidR="0085129D" w:rsidRPr="0085129D" w:rsidRDefault="0085129D" w:rsidP="0085129D">
      <w:pPr>
        <w:shd w:val="clear" w:color="auto" w:fill="FFFFFF"/>
        <w:spacing w:before="100" w:beforeAutospacing="1" w:after="100" w:afterAutospacing="1" w:line="240" w:lineRule="auto"/>
        <w:rPr>
          <w:rFonts w:ascii="Helvetica" w:eastAsia="Times New Roman" w:hAnsi="Helvetica" w:cs="Helvetica"/>
          <w:color w:val="323E48"/>
          <w:sz w:val="24"/>
          <w:szCs w:val="24"/>
        </w:rPr>
      </w:pPr>
      <w:r w:rsidRPr="0085129D">
        <w:rPr>
          <w:rFonts w:ascii="Helvetica" w:eastAsia="Times New Roman" w:hAnsi="Helvetica" w:cs="Helvetica"/>
          <w:noProof/>
          <w:color w:val="323E48"/>
          <w:sz w:val="24"/>
          <w:szCs w:val="24"/>
        </w:rPr>
        <w:lastRenderedPageBreak/>
        <w:drawing>
          <wp:inline distT="0" distB="0" distL="0" distR="0" wp14:anchorId="545CDD0C" wp14:editId="24C3CF31">
            <wp:extent cx="5943600" cy="3343275"/>
            <wp:effectExtent l="0" t="0" r="0" b="9525"/>
            <wp:docPr id="3" name="Picture 3" descr="Existing Trigger Order gro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isting Trigger Order group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DF6CFAD" w14:textId="77777777" w:rsidR="0085129D" w:rsidRPr="0085129D" w:rsidRDefault="0085129D" w:rsidP="0085129D">
      <w:pPr>
        <w:shd w:val="clear" w:color="auto" w:fill="FFFFFF"/>
        <w:spacing w:before="100" w:beforeAutospacing="1" w:after="100" w:afterAutospacing="1" w:line="240" w:lineRule="auto"/>
        <w:rPr>
          <w:rFonts w:ascii="Helvetica" w:eastAsia="Times New Roman" w:hAnsi="Helvetica" w:cs="Helvetica"/>
          <w:color w:val="323E48"/>
          <w:sz w:val="24"/>
          <w:szCs w:val="24"/>
        </w:rPr>
      </w:pPr>
      <w:r w:rsidRPr="0085129D">
        <w:rPr>
          <w:rFonts w:ascii="Helvetica" w:eastAsia="Times New Roman" w:hAnsi="Helvetica" w:cs="Helvetica"/>
          <w:color w:val="323E48"/>
          <w:sz w:val="24"/>
          <w:szCs w:val="24"/>
        </w:rPr>
        <w:t xml:space="preserve">The order groups displayed above are the groups that come with </w:t>
      </w:r>
      <w:proofErr w:type="spellStart"/>
      <w:r w:rsidRPr="0085129D">
        <w:rPr>
          <w:rFonts w:ascii="Helvetica" w:eastAsia="Times New Roman" w:hAnsi="Helvetica" w:cs="Helvetica"/>
          <w:color w:val="323E48"/>
          <w:sz w:val="24"/>
          <w:szCs w:val="24"/>
        </w:rPr>
        <w:t>Teneo</w:t>
      </w:r>
      <w:proofErr w:type="spellEnd"/>
      <w:r w:rsidRPr="0085129D">
        <w:rPr>
          <w:rFonts w:ascii="Helvetica" w:eastAsia="Times New Roman" w:hAnsi="Helvetica" w:cs="Helvetica"/>
          <w:color w:val="323E48"/>
          <w:sz w:val="24"/>
          <w:szCs w:val="24"/>
        </w:rPr>
        <w:t xml:space="preserve"> Dialogue Resources (which you can use as a template when creating a new solution). Let's have a quick look at all of these groups:</w:t>
      </w:r>
    </w:p>
    <w:p w14:paraId="5089E348" w14:textId="77777777" w:rsidR="0085129D" w:rsidRPr="0085129D" w:rsidRDefault="0085129D" w:rsidP="0085129D">
      <w:pPr>
        <w:numPr>
          <w:ilvl w:val="0"/>
          <w:numId w:val="3"/>
        </w:numPr>
        <w:shd w:val="clear" w:color="auto" w:fill="FFFFFF"/>
        <w:spacing w:before="100" w:beforeAutospacing="1" w:after="100" w:afterAutospacing="1" w:line="240" w:lineRule="auto"/>
        <w:rPr>
          <w:rFonts w:ascii="Helvetica" w:eastAsia="Times New Roman" w:hAnsi="Helvetica" w:cs="Helvetica"/>
          <w:color w:val="323E48"/>
          <w:sz w:val="24"/>
          <w:szCs w:val="24"/>
        </w:rPr>
      </w:pPr>
      <w:r w:rsidRPr="0085129D">
        <w:rPr>
          <w:rFonts w:ascii="Helvetica" w:eastAsia="Times New Roman" w:hAnsi="Helvetica" w:cs="Helvetica"/>
          <w:b/>
          <w:bCs/>
          <w:color w:val="323E48"/>
          <w:sz w:val="24"/>
          <w:szCs w:val="24"/>
        </w:rPr>
        <w:t>Syntax Triggers</w:t>
      </w:r>
      <w:r w:rsidRPr="0085129D">
        <w:rPr>
          <w:rFonts w:ascii="Helvetica" w:eastAsia="Times New Roman" w:hAnsi="Helvetica" w:cs="Helvetica"/>
          <w:color w:val="323E48"/>
          <w:sz w:val="24"/>
          <w:szCs w:val="24"/>
        </w:rPr>
        <w:t> - group to store syntax triggers. Because this is marked as 'default', syntax triggers you add to your solution will automatically be assigned to this group</w:t>
      </w:r>
    </w:p>
    <w:p w14:paraId="54E12D47" w14:textId="77777777" w:rsidR="0085129D" w:rsidRPr="0085129D" w:rsidRDefault="0085129D" w:rsidP="0085129D">
      <w:pPr>
        <w:numPr>
          <w:ilvl w:val="0"/>
          <w:numId w:val="3"/>
        </w:numPr>
        <w:shd w:val="clear" w:color="auto" w:fill="FFFFFF"/>
        <w:spacing w:before="100" w:beforeAutospacing="1" w:after="100" w:afterAutospacing="1" w:line="240" w:lineRule="auto"/>
        <w:rPr>
          <w:rFonts w:ascii="Helvetica" w:eastAsia="Times New Roman" w:hAnsi="Helvetica" w:cs="Helvetica"/>
          <w:color w:val="323E48"/>
          <w:sz w:val="24"/>
          <w:szCs w:val="24"/>
        </w:rPr>
      </w:pPr>
      <w:r w:rsidRPr="0085129D">
        <w:rPr>
          <w:rFonts w:ascii="Helvetica" w:eastAsia="Times New Roman" w:hAnsi="Helvetica" w:cs="Helvetica"/>
          <w:b/>
          <w:bCs/>
          <w:color w:val="323E48"/>
          <w:sz w:val="24"/>
          <w:szCs w:val="24"/>
        </w:rPr>
        <w:t>TDR - Very Exact</w:t>
      </w:r>
      <w:r w:rsidRPr="0085129D">
        <w:rPr>
          <w:rFonts w:ascii="Helvetica" w:eastAsia="Times New Roman" w:hAnsi="Helvetica" w:cs="Helvetica"/>
          <w:color w:val="323E48"/>
          <w:sz w:val="24"/>
          <w:szCs w:val="24"/>
        </w:rPr>
        <w:t xml:space="preserve"> - contains triggers from </w:t>
      </w:r>
      <w:proofErr w:type="spellStart"/>
      <w:r w:rsidRPr="0085129D">
        <w:rPr>
          <w:rFonts w:ascii="Helvetica" w:eastAsia="Times New Roman" w:hAnsi="Helvetica" w:cs="Helvetica"/>
          <w:color w:val="323E48"/>
          <w:sz w:val="24"/>
          <w:szCs w:val="24"/>
        </w:rPr>
        <w:t>Teneo's</w:t>
      </w:r>
      <w:proofErr w:type="spellEnd"/>
      <w:r w:rsidRPr="0085129D">
        <w:rPr>
          <w:rFonts w:ascii="Helvetica" w:eastAsia="Times New Roman" w:hAnsi="Helvetica" w:cs="Helvetica"/>
          <w:color w:val="323E48"/>
          <w:sz w:val="24"/>
          <w:szCs w:val="24"/>
        </w:rPr>
        <w:t xml:space="preserve"> Dialogue Resource template solution, which are very specific.</w:t>
      </w:r>
    </w:p>
    <w:p w14:paraId="5D92DAC0" w14:textId="77777777" w:rsidR="0085129D" w:rsidRPr="0085129D" w:rsidRDefault="0085129D" w:rsidP="0085129D">
      <w:pPr>
        <w:numPr>
          <w:ilvl w:val="0"/>
          <w:numId w:val="3"/>
        </w:numPr>
        <w:shd w:val="clear" w:color="auto" w:fill="FFFFFF"/>
        <w:spacing w:before="100" w:beforeAutospacing="1" w:after="100" w:afterAutospacing="1" w:line="240" w:lineRule="auto"/>
        <w:rPr>
          <w:rFonts w:ascii="Helvetica" w:eastAsia="Times New Roman" w:hAnsi="Helvetica" w:cs="Helvetica"/>
          <w:color w:val="323E48"/>
          <w:sz w:val="24"/>
          <w:szCs w:val="24"/>
        </w:rPr>
      </w:pPr>
      <w:r w:rsidRPr="0085129D">
        <w:rPr>
          <w:rFonts w:ascii="Helvetica" w:eastAsia="Times New Roman" w:hAnsi="Helvetica" w:cs="Helvetica"/>
          <w:b/>
          <w:bCs/>
          <w:color w:val="323E48"/>
          <w:sz w:val="24"/>
          <w:szCs w:val="24"/>
        </w:rPr>
        <w:t>Hybrid Triggers</w:t>
      </w:r>
      <w:r w:rsidRPr="0085129D">
        <w:rPr>
          <w:rFonts w:ascii="Helvetica" w:eastAsia="Times New Roman" w:hAnsi="Helvetica" w:cs="Helvetica"/>
          <w:color w:val="323E48"/>
          <w:sz w:val="24"/>
          <w:szCs w:val="24"/>
        </w:rPr>
        <w:t> - this is the group you should assign </w:t>
      </w:r>
      <w:hyperlink r:id="rId10" w:anchor="assign-the-correct-order-group" w:history="1">
        <w:r w:rsidRPr="0085129D">
          <w:rPr>
            <w:rFonts w:ascii="Helvetica" w:eastAsia="Times New Roman" w:hAnsi="Helvetica" w:cs="Helvetica"/>
            <w:color w:val="BC5E01"/>
            <w:sz w:val="24"/>
            <w:szCs w:val="24"/>
            <w:u w:val="single"/>
          </w:rPr>
          <w:t>hybrid triggers</w:t>
        </w:r>
      </w:hyperlink>
      <w:r w:rsidRPr="0085129D">
        <w:rPr>
          <w:rFonts w:ascii="Helvetica" w:eastAsia="Times New Roman" w:hAnsi="Helvetica" w:cs="Helvetica"/>
          <w:color w:val="323E48"/>
          <w:sz w:val="24"/>
          <w:szCs w:val="24"/>
        </w:rPr>
        <w:t> to. Note that this assignment does not happen automatically.</w:t>
      </w:r>
    </w:p>
    <w:p w14:paraId="65DEEF69" w14:textId="77777777" w:rsidR="0085129D" w:rsidRPr="0085129D" w:rsidRDefault="0085129D" w:rsidP="0085129D">
      <w:pPr>
        <w:numPr>
          <w:ilvl w:val="0"/>
          <w:numId w:val="3"/>
        </w:numPr>
        <w:shd w:val="clear" w:color="auto" w:fill="FFFFFF"/>
        <w:spacing w:before="100" w:beforeAutospacing="1" w:after="100" w:afterAutospacing="1" w:line="240" w:lineRule="auto"/>
        <w:rPr>
          <w:rFonts w:ascii="Helvetica" w:eastAsia="Times New Roman" w:hAnsi="Helvetica" w:cs="Helvetica"/>
          <w:color w:val="323E48"/>
          <w:sz w:val="24"/>
          <w:szCs w:val="24"/>
        </w:rPr>
      </w:pPr>
      <w:r w:rsidRPr="0085129D">
        <w:rPr>
          <w:rFonts w:ascii="Helvetica" w:eastAsia="Times New Roman" w:hAnsi="Helvetica" w:cs="Helvetica"/>
          <w:b/>
          <w:bCs/>
          <w:color w:val="323E48"/>
          <w:sz w:val="24"/>
          <w:szCs w:val="24"/>
        </w:rPr>
        <w:t>Class Triggers</w:t>
      </w:r>
      <w:r w:rsidRPr="0085129D">
        <w:rPr>
          <w:rFonts w:ascii="Helvetica" w:eastAsia="Times New Roman" w:hAnsi="Helvetica" w:cs="Helvetica"/>
          <w:color w:val="323E48"/>
          <w:sz w:val="24"/>
          <w:szCs w:val="24"/>
        </w:rPr>
        <w:t> - all class triggers you have created in your solution will automatically be assigned to this group.</w:t>
      </w:r>
    </w:p>
    <w:p w14:paraId="34936C0E" w14:textId="77777777" w:rsidR="0085129D" w:rsidRPr="0085129D" w:rsidRDefault="0085129D" w:rsidP="0085129D">
      <w:pPr>
        <w:numPr>
          <w:ilvl w:val="0"/>
          <w:numId w:val="3"/>
        </w:numPr>
        <w:shd w:val="clear" w:color="auto" w:fill="FFFFFF"/>
        <w:spacing w:before="100" w:beforeAutospacing="1" w:after="100" w:afterAutospacing="1" w:line="240" w:lineRule="auto"/>
        <w:rPr>
          <w:rFonts w:ascii="Helvetica" w:eastAsia="Times New Roman" w:hAnsi="Helvetica" w:cs="Helvetica"/>
          <w:color w:val="323E48"/>
          <w:sz w:val="24"/>
          <w:szCs w:val="24"/>
        </w:rPr>
      </w:pPr>
      <w:r w:rsidRPr="0085129D">
        <w:rPr>
          <w:rFonts w:ascii="Helvetica" w:eastAsia="Times New Roman" w:hAnsi="Helvetica" w:cs="Helvetica"/>
          <w:b/>
          <w:bCs/>
          <w:color w:val="323E48"/>
          <w:sz w:val="24"/>
          <w:szCs w:val="24"/>
        </w:rPr>
        <w:t>TDR - Less Exact</w:t>
      </w:r>
      <w:r w:rsidRPr="0085129D">
        <w:rPr>
          <w:rFonts w:ascii="Helvetica" w:eastAsia="Times New Roman" w:hAnsi="Helvetica" w:cs="Helvetica"/>
          <w:color w:val="323E48"/>
          <w:sz w:val="24"/>
          <w:szCs w:val="24"/>
        </w:rPr>
        <w:t xml:space="preserve"> - contains the triggers from </w:t>
      </w:r>
      <w:proofErr w:type="spellStart"/>
      <w:r w:rsidRPr="0085129D">
        <w:rPr>
          <w:rFonts w:ascii="Helvetica" w:eastAsia="Times New Roman" w:hAnsi="Helvetica" w:cs="Helvetica"/>
          <w:color w:val="323E48"/>
          <w:sz w:val="24"/>
          <w:szCs w:val="24"/>
        </w:rPr>
        <w:t>Teneo's</w:t>
      </w:r>
      <w:proofErr w:type="spellEnd"/>
      <w:r w:rsidRPr="0085129D">
        <w:rPr>
          <w:rFonts w:ascii="Helvetica" w:eastAsia="Times New Roman" w:hAnsi="Helvetica" w:cs="Helvetica"/>
          <w:color w:val="323E48"/>
          <w:sz w:val="24"/>
          <w:szCs w:val="24"/>
        </w:rPr>
        <w:t xml:space="preserve"> Dialogue Resource template solution that are less specific.</w:t>
      </w:r>
    </w:p>
    <w:p w14:paraId="16A537EB" w14:textId="77777777" w:rsidR="0085129D" w:rsidRPr="0085129D" w:rsidRDefault="0085129D" w:rsidP="0085129D">
      <w:pPr>
        <w:numPr>
          <w:ilvl w:val="0"/>
          <w:numId w:val="3"/>
        </w:numPr>
        <w:shd w:val="clear" w:color="auto" w:fill="FFFFFF"/>
        <w:spacing w:before="100" w:beforeAutospacing="1" w:after="100" w:afterAutospacing="1" w:line="240" w:lineRule="auto"/>
        <w:rPr>
          <w:rFonts w:ascii="Helvetica" w:eastAsia="Times New Roman" w:hAnsi="Helvetica" w:cs="Helvetica"/>
          <w:color w:val="323E48"/>
          <w:sz w:val="24"/>
          <w:szCs w:val="24"/>
        </w:rPr>
      </w:pPr>
      <w:r w:rsidRPr="0085129D">
        <w:rPr>
          <w:rFonts w:ascii="Helvetica" w:eastAsia="Times New Roman" w:hAnsi="Helvetica" w:cs="Helvetica"/>
          <w:b/>
          <w:bCs/>
          <w:color w:val="323E48"/>
          <w:sz w:val="24"/>
          <w:szCs w:val="24"/>
        </w:rPr>
        <w:t xml:space="preserve">TDR - </w:t>
      </w:r>
      <w:proofErr w:type="spellStart"/>
      <w:r w:rsidRPr="0085129D">
        <w:rPr>
          <w:rFonts w:ascii="Helvetica" w:eastAsia="Times New Roman" w:hAnsi="Helvetica" w:cs="Helvetica"/>
          <w:b/>
          <w:bCs/>
          <w:color w:val="323E48"/>
          <w:sz w:val="24"/>
          <w:szCs w:val="24"/>
        </w:rPr>
        <w:t>Safetynet</w:t>
      </w:r>
      <w:proofErr w:type="spellEnd"/>
      <w:r w:rsidRPr="0085129D">
        <w:rPr>
          <w:rFonts w:ascii="Helvetica" w:eastAsia="Times New Roman" w:hAnsi="Helvetica" w:cs="Helvetica"/>
          <w:color w:val="323E48"/>
          <w:sz w:val="24"/>
          <w:szCs w:val="24"/>
        </w:rPr>
        <w:t xml:space="preserve"> - this group contains the </w:t>
      </w:r>
      <w:proofErr w:type="spellStart"/>
      <w:r w:rsidRPr="0085129D">
        <w:rPr>
          <w:rFonts w:ascii="Helvetica" w:eastAsia="Times New Roman" w:hAnsi="Helvetica" w:cs="Helvetica"/>
          <w:color w:val="323E48"/>
          <w:sz w:val="24"/>
          <w:szCs w:val="24"/>
        </w:rPr>
        <w:t>safetynet</w:t>
      </w:r>
      <w:proofErr w:type="spellEnd"/>
      <w:r w:rsidRPr="0085129D">
        <w:rPr>
          <w:rFonts w:ascii="Helvetica" w:eastAsia="Times New Roman" w:hAnsi="Helvetica" w:cs="Helvetica"/>
          <w:color w:val="323E48"/>
          <w:sz w:val="24"/>
          <w:szCs w:val="24"/>
        </w:rPr>
        <w:t xml:space="preserve"> that comes with </w:t>
      </w:r>
      <w:proofErr w:type="spellStart"/>
      <w:r w:rsidRPr="0085129D">
        <w:rPr>
          <w:rFonts w:ascii="Helvetica" w:eastAsia="Times New Roman" w:hAnsi="Helvetica" w:cs="Helvetica"/>
          <w:color w:val="323E48"/>
          <w:sz w:val="24"/>
          <w:szCs w:val="24"/>
        </w:rPr>
        <w:t>Teneo's</w:t>
      </w:r>
      <w:proofErr w:type="spellEnd"/>
      <w:r w:rsidRPr="0085129D">
        <w:rPr>
          <w:rFonts w:ascii="Helvetica" w:eastAsia="Times New Roman" w:hAnsi="Helvetica" w:cs="Helvetica"/>
          <w:color w:val="323E48"/>
          <w:sz w:val="24"/>
          <w:szCs w:val="24"/>
        </w:rPr>
        <w:t xml:space="preserve"> Dialogue Resource template solution.</w:t>
      </w:r>
    </w:p>
    <w:p w14:paraId="5B5EFC40" w14:textId="49D1389F" w:rsidR="0085129D" w:rsidRDefault="0085129D" w:rsidP="0085129D">
      <w:pPr>
        <w:shd w:val="clear" w:color="auto" w:fill="FFFFFF"/>
        <w:spacing w:before="100" w:beforeAutospacing="1" w:after="100" w:afterAutospacing="1" w:line="240" w:lineRule="auto"/>
        <w:rPr>
          <w:rFonts w:ascii="Helvetica" w:eastAsia="Times New Roman" w:hAnsi="Helvetica" w:cs="Helvetica"/>
          <w:color w:val="323E48"/>
          <w:sz w:val="24"/>
          <w:szCs w:val="24"/>
        </w:rPr>
      </w:pPr>
      <w:r w:rsidRPr="0085129D">
        <w:rPr>
          <w:rFonts w:ascii="Helvetica" w:eastAsia="Times New Roman" w:hAnsi="Helvetica" w:cs="Helvetica"/>
          <w:color w:val="323E48"/>
          <w:sz w:val="24"/>
          <w:szCs w:val="24"/>
        </w:rPr>
        <w:t>These pre-defined groups should take you a long way. However, should you discover that you need to add more order groups to your solution, you can easily do so by moving over to the 'Groups' tab of the 'Intent Trigger Ordering' window. There, you may also move triggers from one group to another, if necessary. But before you add order groups or start moving triggers, you may want to try whether 'Relative Ordering' does the job.</w:t>
      </w:r>
    </w:p>
    <w:p w14:paraId="7A75F736" w14:textId="1A99CF73" w:rsidR="0085129D" w:rsidRDefault="0085129D" w:rsidP="0085129D">
      <w:pPr>
        <w:shd w:val="clear" w:color="auto" w:fill="FFFFFF"/>
        <w:spacing w:before="100" w:beforeAutospacing="1" w:after="100" w:afterAutospacing="1" w:line="240" w:lineRule="auto"/>
        <w:rPr>
          <w:rFonts w:ascii="Helvetica" w:eastAsia="Times New Roman" w:hAnsi="Helvetica" w:cs="Helvetica"/>
          <w:color w:val="323E48"/>
          <w:sz w:val="24"/>
          <w:szCs w:val="24"/>
        </w:rPr>
      </w:pPr>
    </w:p>
    <w:p w14:paraId="2482FF91" w14:textId="77777777" w:rsidR="0085129D" w:rsidRDefault="0085129D" w:rsidP="0085129D">
      <w:pPr>
        <w:pStyle w:val="Heading2"/>
        <w:shd w:val="clear" w:color="auto" w:fill="FFFFFF"/>
        <w:spacing w:line="864" w:lineRule="atLeast"/>
        <w:rPr>
          <w:rFonts w:ascii="Helvetica" w:hAnsi="Helvetica" w:cs="Helvetica"/>
          <w:b w:val="0"/>
          <w:bCs w:val="0"/>
          <w:color w:val="212121"/>
        </w:rPr>
      </w:pPr>
      <w:r>
        <w:rPr>
          <w:rFonts w:ascii="Helvetica" w:hAnsi="Helvetica" w:cs="Helvetica"/>
          <w:b w:val="0"/>
          <w:bCs w:val="0"/>
          <w:color w:val="212121"/>
        </w:rPr>
        <w:lastRenderedPageBreak/>
        <w:t>Relative Ordering</w:t>
      </w:r>
    </w:p>
    <w:p w14:paraId="509321C9" w14:textId="77777777" w:rsidR="0085129D" w:rsidRDefault="0085129D" w:rsidP="0085129D">
      <w:pPr>
        <w:pStyle w:val="NormalWeb"/>
        <w:shd w:val="clear" w:color="auto" w:fill="FFFFFF"/>
        <w:rPr>
          <w:rFonts w:ascii="Helvetica" w:hAnsi="Helvetica" w:cs="Helvetica"/>
          <w:color w:val="323E48"/>
        </w:rPr>
      </w:pPr>
      <w:r>
        <w:rPr>
          <w:rFonts w:ascii="Helvetica" w:hAnsi="Helvetica" w:cs="Helvetica"/>
          <w:color w:val="323E48"/>
        </w:rPr>
        <w:t>If you observe that several syntax or hybrid triggers of the same order group are competing for inputs, you can define a relation between these triggers. This happens by drawing arrows between the triggers. This relative ordering clarifies the order in which the triggers should be tested. And just like with the order groups, the more specific triggers should be put before the less specific ones. Otherwise, the more specific triggers will never be tested.</w:t>
      </w:r>
    </w:p>
    <w:p w14:paraId="3783FA21" w14:textId="77777777" w:rsidR="0085129D" w:rsidRDefault="0085129D" w:rsidP="0085129D">
      <w:pPr>
        <w:pStyle w:val="NormalWeb"/>
        <w:shd w:val="clear" w:color="auto" w:fill="F4F8FA"/>
        <w:rPr>
          <w:rFonts w:ascii="Helvetica" w:hAnsi="Helvetica" w:cs="Helvetica"/>
          <w:color w:val="323E48"/>
        </w:rPr>
      </w:pPr>
      <w:r>
        <w:rPr>
          <w:rFonts w:ascii="Helvetica" w:hAnsi="Helvetica" w:cs="Helvetica"/>
          <w:color w:val="323E48"/>
        </w:rPr>
        <w:t>Relative ordering cannot be applied to class triggers!</w:t>
      </w:r>
    </w:p>
    <w:p w14:paraId="5D1FA338" w14:textId="77777777" w:rsidR="0085129D" w:rsidRDefault="0085129D" w:rsidP="0085129D">
      <w:pPr>
        <w:pStyle w:val="Heading2"/>
        <w:shd w:val="clear" w:color="auto" w:fill="FFFFFF"/>
        <w:spacing w:line="864" w:lineRule="atLeast"/>
        <w:rPr>
          <w:rFonts w:ascii="Helvetica" w:hAnsi="Helvetica" w:cs="Helvetica"/>
          <w:b w:val="0"/>
          <w:bCs w:val="0"/>
          <w:color w:val="212121"/>
        </w:rPr>
      </w:pPr>
      <w:r>
        <w:rPr>
          <w:rFonts w:ascii="Helvetica" w:hAnsi="Helvetica" w:cs="Helvetica"/>
          <w:b w:val="0"/>
          <w:bCs w:val="0"/>
          <w:color w:val="212121"/>
        </w:rPr>
        <w:t>Prompt Triggers</w:t>
      </w:r>
    </w:p>
    <w:p w14:paraId="21C59661" w14:textId="77777777" w:rsidR="0085129D" w:rsidRDefault="0085129D" w:rsidP="0085129D">
      <w:pPr>
        <w:pStyle w:val="NormalWeb"/>
        <w:shd w:val="clear" w:color="auto" w:fill="FFFFFF"/>
        <w:rPr>
          <w:rFonts w:ascii="Helvetica" w:hAnsi="Helvetica" w:cs="Helvetica"/>
          <w:color w:val="323E48"/>
        </w:rPr>
      </w:pPr>
      <w:r>
        <w:rPr>
          <w:rFonts w:ascii="Helvetica" w:hAnsi="Helvetica" w:cs="Helvetica"/>
          <w:color w:val="323E48"/>
        </w:rPr>
        <w:t>We have so far seen how to order Intent triggers, which make up for the majority of triggers in our solution. Prompt triggers are ordered separately from the intent triggers, but their ordering follows the same general principle: more specific triggers should be tested before less specific ones. In order to view or change the ordering of prompt triggers, simply select the 'Prompt Trigger' icon in the Ordering section of the top ribbon.</w:t>
      </w:r>
    </w:p>
    <w:p w14:paraId="19B839EF" w14:textId="77777777" w:rsidR="0085129D" w:rsidRPr="0085129D" w:rsidRDefault="0085129D" w:rsidP="0085129D">
      <w:pPr>
        <w:shd w:val="clear" w:color="auto" w:fill="FFFFFF"/>
        <w:spacing w:before="100" w:beforeAutospacing="1" w:after="100" w:afterAutospacing="1" w:line="240" w:lineRule="auto"/>
        <w:rPr>
          <w:rFonts w:ascii="Helvetica" w:eastAsia="Times New Roman" w:hAnsi="Helvetica" w:cs="Helvetica"/>
          <w:color w:val="323E48"/>
          <w:sz w:val="24"/>
          <w:szCs w:val="24"/>
        </w:rPr>
      </w:pPr>
      <w:bookmarkStart w:id="0" w:name="_GoBack"/>
      <w:bookmarkEnd w:id="0"/>
    </w:p>
    <w:p w14:paraId="324ADB75" w14:textId="40096789" w:rsidR="001F50B7" w:rsidRDefault="001F50B7"/>
    <w:sectPr w:rsidR="001F50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A82928"/>
    <w:multiLevelType w:val="multilevel"/>
    <w:tmpl w:val="3E12A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4D356E"/>
    <w:multiLevelType w:val="multilevel"/>
    <w:tmpl w:val="DDB04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810B09"/>
    <w:multiLevelType w:val="multilevel"/>
    <w:tmpl w:val="F378C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C87"/>
    <w:rsid w:val="00196F0B"/>
    <w:rsid w:val="001F50B7"/>
    <w:rsid w:val="00240C87"/>
    <w:rsid w:val="002A0649"/>
    <w:rsid w:val="003254C0"/>
    <w:rsid w:val="00496088"/>
    <w:rsid w:val="005E174C"/>
    <w:rsid w:val="005F19FE"/>
    <w:rsid w:val="006E1225"/>
    <w:rsid w:val="00791B9C"/>
    <w:rsid w:val="00851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3E73D"/>
  <w15:chartTrackingRefBased/>
  <w15:docId w15:val="{A9A0C181-FB30-4EF4-8493-45AB28AD8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3254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254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6">
    <w:name w:val="heading 6"/>
    <w:basedOn w:val="Normal"/>
    <w:next w:val="Normal"/>
    <w:link w:val="Heading6Char"/>
    <w:uiPriority w:val="9"/>
    <w:semiHidden/>
    <w:unhideWhenUsed/>
    <w:qFormat/>
    <w:rsid w:val="00496088"/>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4C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254C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254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0649"/>
    <w:rPr>
      <w:b/>
      <w:bCs/>
    </w:rPr>
  </w:style>
  <w:style w:type="character" w:styleId="Emphasis">
    <w:name w:val="Emphasis"/>
    <w:basedOn w:val="DefaultParagraphFont"/>
    <w:uiPriority w:val="20"/>
    <w:qFormat/>
    <w:rsid w:val="002A0649"/>
    <w:rPr>
      <w:i/>
      <w:iCs/>
    </w:rPr>
  </w:style>
  <w:style w:type="character" w:customStyle="1" w:styleId="Heading6Char">
    <w:name w:val="Heading 6 Char"/>
    <w:basedOn w:val="DefaultParagraphFont"/>
    <w:link w:val="Heading6"/>
    <w:uiPriority w:val="9"/>
    <w:semiHidden/>
    <w:rsid w:val="00496088"/>
    <w:rPr>
      <w:rFonts w:asciiTheme="majorHAnsi" w:eastAsiaTheme="majorEastAsia" w:hAnsiTheme="majorHAnsi" w:cstheme="majorBidi"/>
      <w:color w:val="1F3763" w:themeColor="accent1" w:themeShade="7F"/>
    </w:rPr>
  </w:style>
  <w:style w:type="paragraph" w:customStyle="1" w:styleId="first">
    <w:name w:val="first"/>
    <w:basedOn w:val="Normal"/>
    <w:rsid w:val="0049608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96088"/>
    <w:rPr>
      <w:color w:val="0000FF"/>
      <w:u w:val="single"/>
    </w:rPr>
  </w:style>
  <w:style w:type="paragraph" w:customStyle="1" w:styleId="last">
    <w:name w:val="last"/>
    <w:basedOn w:val="Normal"/>
    <w:rsid w:val="0049608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702518">
      <w:bodyDiv w:val="1"/>
      <w:marLeft w:val="0"/>
      <w:marRight w:val="0"/>
      <w:marTop w:val="0"/>
      <w:marBottom w:val="0"/>
      <w:divBdr>
        <w:top w:val="none" w:sz="0" w:space="0" w:color="auto"/>
        <w:left w:val="none" w:sz="0" w:space="0" w:color="auto"/>
        <w:bottom w:val="none" w:sz="0" w:space="0" w:color="auto"/>
        <w:right w:val="none" w:sz="0" w:space="0" w:color="auto"/>
      </w:divBdr>
    </w:div>
    <w:div w:id="224612357">
      <w:bodyDiv w:val="1"/>
      <w:marLeft w:val="0"/>
      <w:marRight w:val="0"/>
      <w:marTop w:val="0"/>
      <w:marBottom w:val="0"/>
      <w:divBdr>
        <w:top w:val="none" w:sz="0" w:space="0" w:color="auto"/>
        <w:left w:val="none" w:sz="0" w:space="0" w:color="auto"/>
        <w:bottom w:val="none" w:sz="0" w:space="0" w:color="auto"/>
        <w:right w:val="none" w:sz="0" w:space="0" w:color="auto"/>
      </w:divBdr>
      <w:divsChild>
        <w:div w:id="189686938">
          <w:marLeft w:val="0"/>
          <w:marRight w:val="0"/>
          <w:marTop w:val="225"/>
          <w:marBottom w:val="225"/>
          <w:divBdr>
            <w:top w:val="none" w:sz="0" w:space="0" w:color="auto"/>
            <w:left w:val="single" w:sz="48" w:space="23" w:color="5BC0DE"/>
            <w:bottom w:val="none" w:sz="0" w:space="0" w:color="auto"/>
            <w:right w:val="none" w:sz="0" w:space="0" w:color="auto"/>
          </w:divBdr>
        </w:div>
      </w:divsChild>
    </w:div>
    <w:div w:id="321009429">
      <w:bodyDiv w:val="1"/>
      <w:marLeft w:val="0"/>
      <w:marRight w:val="0"/>
      <w:marTop w:val="0"/>
      <w:marBottom w:val="0"/>
      <w:divBdr>
        <w:top w:val="none" w:sz="0" w:space="0" w:color="auto"/>
        <w:left w:val="none" w:sz="0" w:space="0" w:color="auto"/>
        <w:bottom w:val="none" w:sz="0" w:space="0" w:color="auto"/>
        <w:right w:val="none" w:sz="0" w:space="0" w:color="auto"/>
      </w:divBdr>
    </w:div>
    <w:div w:id="675036132">
      <w:bodyDiv w:val="1"/>
      <w:marLeft w:val="0"/>
      <w:marRight w:val="0"/>
      <w:marTop w:val="0"/>
      <w:marBottom w:val="0"/>
      <w:divBdr>
        <w:top w:val="none" w:sz="0" w:space="0" w:color="auto"/>
        <w:left w:val="none" w:sz="0" w:space="0" w:color="auto"/>
        <w:bottom w:val="none" w:sz="0" w:space="0" w:color="auto"/>
        <w:right w:val="none" w:sz="0" w:space="0" w:color="auto"/>
      </w:divBdr>
    </w:div>
    <w:div w:id="877082548">
      <w:bodyDiv w:val="1"/>
      <w:marLeft w:val="0"/>
      <w:marRight w:val="0"/>
      <w:marTop w:val="0"/>
      <w:marBottom w:val="0"/>
      <w:divBdr>
        <w:top w:val="none" w:sz="0" w:space="0" w:color="auto"/>
        <w:left w:val="none" w:sz="0" w:space="0" w:color="auto"/>
        <w:bottom w:val="none" w:sz="0" w:space="0" w:color="auto"/>
        <w:right w:val="none" w:sz="0" w:space="0" w:color="auto"/>
      </w:divBdr>
    </w:div>
    <w:div w:id="1443301359">
      <w:bodyDiv w:val="1"/>
      <w:marLeft w:val="0"/>
      <w:marRight w:val="0"/>
      <w:marTop w:val="0"/>
      <w:marBottom w:val="0"/>
      <w:divBdr>
        <w:top w:val="none" w:sz="0" w:space="0" w:color="auto"/>
        <w:left w:val="none" w:sz="0" w:space="0" w:color="auto"/>
        <w:bottom w:val="none" w:sz="0" w:space="0" w:color="auto"/>
        <w:right w:val="none" w:sz="0" w:space="0" w:color="auto"/>
      </w:divBdr>
    </w:div>
    <w:div w:id="1732119322">
      <w:bodyDiv w:val="1"/>
      <w:marLeft w:val="0"/>
      <w:marRight w:val="0"/>
      <w:marTop w:val="0"/>
      <w:marBottom w:val="0"/>
      <w:divBdr>
        <w:top w:val="none" w:sz="0" w:space="0" w:color="auto"/>
        <w:left w:val="none" w:sz="0" w:space="0" w:color="auto"/>
        <w:bottom w:val="none" w:sz="0" w:space="0" w:color="auto"/>
        <w:right w:val="none" w:sz="0" w:space="0" w:color="auto"/>
      </w:divBdr>
    </w:div>
    <w:div w:id="1935048143">
      <w:bodyDiv w:val="1"/>
      <w:marLeft w:val="0"/>
      <w:marRight w:val="0"/>
      <w:marTop w:val="0"/>
      <w:marBottom w:val="0"/>
      <w:divBdr>
        <w:top w:val="none" w:sz="0" w:space="0" w:color="auto"/>
        <w:left w:val="none" w:sz="0" w:space="0" w:color="auto"/>
        <w:bottom w:val="none" w:sz="0" w:space="0" w:color="auto"/>
        <w:right w:val="none" w:sz="0" w:space="0" w:color="auto"/>
      </w:divBdr>
    </w:div>
    <w:div w:id="2083290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teneo.ai/studio/flows/concepts/transitio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neo.ai/studio/scripting/concepts/engine-scripting-api" TargetMode="External"/><Relationship Id="rId11" Type="http://schemas.openxmlformats.org/officeDocument/2006/relationships/fontTable" Target="fontTable.xml"/><Relationship Id="rId5" Type="http://schemas.openxmlformats.org/officeDocument/2006/relationships/hyperlink" Target="https://www.teneo.ai/studio/scripting/concepts/engine-scripting-api" TargetMode="External"/><Relationship Id="rId10" Type="http://schemas.openxmlformats.org/officeDocument/2006/relationships/hyperlink" Target="https://www.teneo.ai/studio/language-understanding/how-to/create-a-hybrid-trigger"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1092</Words>
  <Characters>6231</Characters>
  <Application>Microsoft Office Word</Application>
  <DocSecurity>0</DocSecurity>
  <Lines>51</Lines>
  <Paragraphs>14</Paragraphs>
  <ScaleCrop>false</ScaleCrop>
  <Company/>
  <LinksUpToDate>false</LinksUpToDate>
  <CharactersWithSpaces>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Pawar, Prakash</dc:creator>
  <cp:keywords/>
  <dc:description/>
  <cp:lastModifiedBy>Pawar, Prakash</cp:lastModifiedBy>
  <cp:revision>13</cp:revision>
  <dcterms:created xsi:type="dcterms:W3CDTF">2020-05-23T10:07:00Z</dcterms:created>
  <dcterms:modified xsi:type="dcterms:W3CDTF">2020-05-23T10:21:00Z</dcterms:modified>
</cp:coreProperties>
</file>