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5B9DE" w14:textId="1961E33A" w:rsidR="00BB6B22" w:rsidRPr="0096378F" w:rsidRDefault="0096378F" w:rsidP="00920943">
      <w:pPr>
        <w:pStyle w:val="Ttulo4"/>
        <w:keepNext w:val="0"/>
        <w:keepLines w:val="0"/>
        <w:spacing w:before="0" w:after="0"/>
        <w:jc w:val="both"/>
        <w:rPr>
          <w:b/>
          <w:caps/>
          <w:color w:val="000000"/>
          <w:sz w:val="28"/>
          <w:szCs w:val="28"/>
        </w:rPr>
      </w:pPr>
      <w:r w:rsidRPr="0096378F">
        <w:rPr>
          <w:b/>
          <w:caps/>
          <w:color w:val="000000"/>
          <w:sz w:val="28"/>
          <w:szCs w:val="28"/>
        </w:rPr>
        <w:t>Estudio de Factibilidad para la Ubicación de Jacarandás basado en Análisis Geoespacial</w:t>
      </w:r>
    </w:p>
    <w:p w14:paraId="6CE842DA" w14:textId="77777777" w:rsidR="00BB6B22" w:rsidRPr="00CB0907" w:rsidRDefault="00000000" w:rsidP="00920943">
      <w:pPr>
        <w:jc w:val="both"/>
        <w:rPr>
          <w:b/>
          <w:sz w:val="24"/>
          <w:szCs w:val="24"/>
        </w:rPr>
      </w:pPr>
      <w:r w:rsidRPr="00CB0907">
        <w:rPr>
          <w:sz w:val="24"/>
          <w:szCs w:val="24"/>
        </w:rPr>
        <w:pict w14:anchorId="3DE81837">
          <v:rect id="_x0000_i1025" style="width:0;height:1.5pt" o:hralign="center" o:hrstd="t" o:hr="t" fillcolor="#a0a0a0" stroked="f"/>
        </w:pict>
      </w:r>
    </w:p>
    <w:p w14:paraId="2DB092E4" w14:textId="1E1ECC41" w:rsidR="00CB0907" w:rsidRPr="00CB0907" w:rsidRDefault="00BB6B22" w:rsidP="00920943">
      <w:pPr>
        <w:pStyle w:val="Ttulo5"/>
        <w:keepNext w:val="0"/>
        <w:keepLines w:val="0"/>
        <w:spacing w:before="0" w:after="40"/>
        <w:jc w:val="both"/>
        <w:rPr>
          <w:b/>
          <w:color w:val="000000"/>
          <w:sz w:val="24"/>
          <w:szCs w:val="24"/>
          <w:lang w:val="es-AR"/>
        </w:rPr>
      </w:pPr>
      <w:bookmarkStart w:id="0" w:name="_wox2ffdhh5sc" w:colFirst="0" w:colLast="0"/>
      <w:bookmarkEnd w:id="0"/>
      <w:r w:rsidRPr="00CB0907">
        <w:rPr>
          <w:b/>
          <w:color w:val="000000"/>
          <w:sz w:val="24"/>
          <w:szCs w:val="24"/>
          <w:lang w:val="es-AR"/>
        </w:rPr>
        <w:t>Autor</w:t>
      </w:r>
      <w:r w:rsidR="00CB0907" w:rsidRPr="00CB0907">
        <w:rPr>
          <w:b/>
          <w:color w:val="000000"/>
          <w:sz w:val="24"/>
          <w:szCs w:val="24"/>
          <w:lang w:val="es-AR"/>
        </w:rPr>
        <w:t>es</w:t>
      </w:r>
      <w:r w:rsidRPr="00CB0907">
        <w:rPr>
          <w:b/>
          <w:color w:val="000000"/>
          <w:sz w:val="24"/>
          <w:szCs w:val="24"/>
          <w:lang w:val="es-AR"/>
        </w:rPr>
        <w:t>:</w:t>
      </w:r>
      <w:r w:rsidRPr="00CB0907">
        <w:rPr>
          <w:bCs/>
          <w:color w:val="000000"/>
          <w:sz w:val="24"/>
          <w:szCs w:val="24"/>
          <w:lang w:val="es-AR"/>
        </w:rPr>
        <w:t xml:space="preserve"> Peitsch Pablo</w:t>
      </w:r>
      <w:r w:rsidR="00CB0907" w:rsidRPr="00CB0907">
        <w:rPr>
          <w:bCs/>
          <w:color w:val="000000"/>
          <w:sz w:val="24"/>
          <w:szCs w:val="24"/>
          <w:lang w:val="es-AR"/>
        </w:rPr>
        <w:t>, autor2, autor3</w:t>
      </w:r>
    </w:p>
    <w:p w14:paraId="255990CB" w14:textId="0C7678F6" w:rsidR="00BB6B22" w:rsidRPr="00CB0907" w:rsidRDefault="00BB6B22" w:rsidP="00920943">
      <w:pPr>
        <w:pStyle w:val="Ttulo5"/>
        <w:keepNext w:val="0"/>
        <w:keepLines w:val="0"/>
        <w:spacing w:before="0" w:after="40"/>
        <w:jc w:val="both"/>
        <w:rPr>
          <w:b/>
          <w:color w:val="1155CC"/>
          <w:sz w:val="24"/>
          <w:szCs w:val="24"/>
          <w:u w:val="single"/>
          <w:lang w:val="de-DE"/>
        </w:rPr>
      </w:pPr>
      <w:r w:rsidRPr="00CB0907">
        <w:rPr>
          <w:b/>
          <w:color w:val="000000"/>
          <w:sz w:val="24"/>
          <w:szCs w:val="24"/>
          <w:lang w:val="de-DE"/>
        </w:rPr>
        <w:t xml:space="preserve">mail: </w:t>
      </w:r>
      <w:r w:rsidR="00000000" w:rsidRPr="00CB0907">
        <w:rPr>
          <w:sz w:val="24"/>
          <w:szCs w:val="24"/>
        </w:rPr>
        <w:fldChar w:fldCharType="begin"/>
      </w:r>
      <w:r w:rsidR="00000000" w:rsidRPr="00CB0907">
        <w:rPr>
          <w:sz w:val="24"/>
          <w:szCs w:val="24"/>
          <w:lang w:val="de-DE"/>
        </w:rPr>
        <w:instrText>HYPERLINK "mailto:preynosopeitsch@estudiantes.unsam.edu.ar"</w:instrText>
      </w:r>
      <w:r w:rsidR="00000000" w:rsidRPr="00CB0907">
        <w:rPr>
          <w:sz w:val="24"/>
          <w:szCs w:val="24"/>
        </w:rPr>
      </w:r>
      <w:r w:rsidR="00000000" w:rsidRPr="00CB0907">
        <w:rPr>
          <w:sz w:val="24"/>
          <w:szCs w:val="24"/>
        </w:rPr>
        <w:fldChar w:fldCharType="separate"/>
      </w:r>
      <w:r w:rsidRPr="00CB0907">
        <w:rPr>
          <w:color w:val="1155CC"/>
          <w:sz w:val="24"/>
          <w:szCs w:val="24"/>
          <w:lang w:val="de-DE"/>
        </w:rPr>
        <w:t>preynosopeitsch@estudiantes.unsam.edu.ar</w:t>
      </w:r>
      <w:r w:rsidR="00000000" w:rsidRPr="00CB0907">
        <w:rPr>
          <w:color w:val="1155CC"/>
          <w:sz w:val="24"/>
          <w:szCs w:val="24"/>
        </w:rPr>
        <w:fldChar w:fldCharType="end"/>
      </w:r>
      <w:r w:rsidR="00CB0907" w:rsidRPr="00CB0907">
        <w:rPr>
          <w:color w:val="1155CC"/>
          <w:sz w:val="24"/>
          <w:szCs w:val="24"/>
          <w:lang w:val="de-DE"/>
        </w:rPr>
        <w:t>, ma</w:t>
      </w:r>
      <w:r w:rsidR="00CB0907">
        <w:rPr>
          <w:color w:val="1155CC"/>
          <w:sz w:val="24"/>
          <w:szCs w:val="24"/>
          <w:lang w:val="de-DE"/>
        </w:rPr>
        <w:t>il2, mail3</w:t>
      </w:r>
    </w:p>
    <w:p w14:paraId="78148F4A" w14:textId="6AF5BEF7" w:rsidR="00BB6B22" w:rsidRPr="00CB0907" w:rsidRDefault="00BB6B22" w:rsidP="00920943">
      <w:pPr>
        <w:pStyle w:val="Ttulo5"/>
        <w:keepNext w:val="0"/>
        <w:keepLines w:val="0"/>
        <w:spacing w:before="0" w:after="40"/>
        <w:jc w:val="both"/>
        <w:rPr>
          <w:b/>
          <w:sz w:val="24"/>
          <w:szCs w:val="24"/>
        </w:rPr>
      </w:pPr>
      <w:bookmarkStart w:id="1" w:name="_x8lj09h1dxo1" w:colFirst="0" w:colLast="0"/>
      <w:bookmarkEnd w:id="1"/>
      <w:r w:rsidRPr="00CB0907">
        <w:rPr>
          <w:b/>
          <w:color w:val="000000"/>
          <w:sz w:val="24"/>
          <w:szCs w:val="24"/>
        </w:rPr>
        <w:t>Fecha:</w:t>
      </w:r>
      <w:r w:rsidRPr="00CB0907">
        <w:rPr>
          <w:bCs/>
          <w:color w:val="000000"/>
          <w:sz w:val="24"/>
          <w:szCs w:val="24"/>
        </w:rPr>
        <w:t xml:space="preserve"> 2023-04-1</w:t>
      </w:r>
      <w:r w:rsidR="00CB0907">
        <w:rPr>
          <w:bCs/>
          <w:color w:val="000000"/>
          <w:sz w:val="24"/>
          <w:szCs w:val="24"/>
        </w:rPr>
        <w:t>5</w:t>
      </w:r>
    </w:p>
    <w:p w14:paraId="179F1051" w14:textId="77777777" w:rsidR="00CB0907" w:rsidRDefault="00CB0907" w:rsidP="00CB0907">
      <w:pPr>
        <w:pStyle w:val="LO-normal"/>
        <w:jc w:val="both"/>
        <w:rPr>
          <w:lang w:val="es-AR"/>
        </w:rPr>
      </w:pPr>
    </w:p>
    <w:p w14:paraId="0A7FCB1F" w14:textId="204147D1" w:rsidR="00CB0907" w:rsidRPr="00CB0907" w:rsidRDefault="00CB0907" w:rsidP="00CB0907">
      <w:pPr>
        <w:pStyle w:val="LO-normal"/>
        <w:jc w:val="both"/>
        <w:rPr>
          <w:b/>
          <w:bCs/>
          <w:sz w:val="24"/>
          <w:szCs w:val="24"/>
          <w:lang w:val="es-AR"/>
        </w:rPr>
      </w:pPr>
      <w:r w:rsidRPr="00CB0907">
        <w:rPr>
          <w:b/>
          <w:bCs/>
          <w:sz w:val="24"/>
          <w:szCs w:val="24"/>
          <w:lang w:val="es-AR"/>
        </w:rPr>
        <w:t>INTRODUCCIÓN</w:t>
      </w:r>
    </w:p>
    <w:p w14:paraId="49AB867A" w14:textId="77777777" w:rsidR="00CB0907" w:rsidRPr="00CB0907" w:rsidRDefault="00CB0907" w:rsidP="00CB0907">
      <w:pPr>
        <w:pStyle w:val="LO-normal"/>
        <w:jc w:val="both"/>
        <w:rPr>
          <w:lang w:val="es-AR"/>
        </w:rPr>
      </w:pPr>
      <w:r w:rsidRPr="00CB0907">
        <w:rPr>
          <w:lang w:val="es-AR"/>
        </w:rPr>
        <w:t xml:space="preserve">El Jacarandá es un árbol autóctono del noroeste argentino que se ha convertido en uno de los árboles más emblemáticos y hermosos del país. La llegada del paisajista francés Carlos </w:t>
      </w:r>
      <w:proofErr w:type="spellStart"/>
      <w:r w:rsidRPr="00CB0907">
        <w:rPr>
          <w:lang w:val="es-AR"/>
        </w:rPr>
        <w:t>Thays</w:t>
      </w:r>
      <w:proofErr w:type="spellEnd"/>
      <w:r w:rsidRPr="00CB0907">
        <w:rPr>
          <w:lang w:val="es-AR"/>
        </w:rPr>
        <w:t xml:space="preserve"> a la Argentina en el siglo XIX marcó un antes y un después en la historia del arbolado público de la Ciudad de Buenos Aires. </w:t>
      </w:r>
      <w:proofErr w:type="spellStart"/>
      <w:r w:rsidRPr="00CB0907">
        <w:rPr>
          <w:lang w:val="es-AR"/>
        </w:rPr>
        <w:t>Thays</w:t>
      </w:r>
      <w:proofErr w:type="spellEnd"/>
      <w:r w:rsidRPr="00CB0907">
        <w:rPr>
          <w:lang w:val="es-AR"/>
        </w:rPr>
        <w:t xml:space="preserve"> tuvo una visión y una pasión por el diseño de espacios verdes que lo llevaron a incorporar diversas especies de árboles en la ciudad, incluyendo el majestuoso Jacarandá. Actualmente, se estima que hay poco más de 11.000 ejemplares de esta especie en las calles porteñas.</w:t>
      </w:r>
    </w:p>
    <w:p w14:paraId="5452C12C" w14:textId="77777777" w:rsidR="00CB0907" w:rsidRPr="00CB0907" w:rsidRDefault="00CB0907" w:rsidP="00CB0907">
      <w:pPr>
        <w:pStyle w:val="LO-normal"/>
        <w:jc w:val="both"/>
        <w:rPr>
          <w:lang w:val="es-AR"/>
        </w:rPr>
      </w:pPr>
    </w:p>
    <w:p w14:paraId="05C9A06F" w14:textId="77777777" w:rsidR="00CB0907" w:rsidRPr="00CB0907" w:rsidRDefault="00CB0907" w:rsidP="00CB0907">
      <w:pPr>
        <w:pStyle w:val="LO-normal"/>
        <w:jc w:val="both"/>
        <w:rPr>
          <w:lang w:val="es-AR"/>
        </w:rPr>
      </w:pPr>
      <w:r w:rsidRPr="00CB0907">
        <w:rPr>
          <w:lang w:val="es-AR"/>
        </w:rPr>
        <w:t>A pesar de la presencia masiva de estos árboles en la ciudad, se ha detectado que hay vecinos y vecinas que no suelen verlos en su vida cotidiana. Con el objetivo de fomentar la presencia de esta especie y embellecer aún más el paisaje urbano, el Ministerio de Ambiente y Espacio Público ha decidido llevar a cabo una campaña de plantación y mantenimiento de Jacarandás en diferentes zonas de la ciudad. Para lograrlo, el gobierno se ha contactado con un equipo de consultoría, para que los ayude a definir la ubicación de 20 nuevos ejemplares, considerando diversos factores como la distancia con las casas y la cantidad de árboles ya presentes en la cuadra.</w:t>
      </w:r>
    </w:p>
    <w:p w14:paraId="231C87EF" w14:textId="77777777" w:rsidR="00CB0907" w:rsidRPr="00CB0907" w:rsidRDefault="00CB0907" w:rsidP="00CB0907">
      <w:pPr>
        <w:pStyle w:val="LO-normal"/>
        <w:jc w:val="both"/>
        <w:rPr>
          <w:lang w:val="es-AR"/>
        </w:rPr>
      </w:pPr>
    </w:p>
    <w:p w14:paraId="1897ABDA" w14:textId="77777777" w:rsidR="00CB0907" w:rsidRPr="00CB0907" w:rsidRDefault="00CB0907" w:rsidP="00CB0907">
      <w:pPr>
        <w:pStyle w:val="LO-normal"/>
        <w:jc w:val="both"/>
        <w:rPr>
          <w:lang w:val="es-AR"/>
        </w:rPr>
      </w:pPr>
      <w:r w:rsidRPr="00CB0907">
        <w:rPr>
          <w:lang w:val="es-AR"/>
        </w:rPr>
        <w:t>Una de las principales preocupaciones del gobierno es que los vecinos y vecinas noten lo más posible la presencia de los nuevos Jacarandás. Para ello, es importante tener en cuenta diversos aspectos, como la ubicación estratégica de los árboles y su impacto visual en la zona. Además, se ha establecido que los nuevos ejemplares no se plantarán en cuadras que ya cuenten con 15 árboles o más, y que deberán mantener una distancia mínima de 3,5 metros con las casas, para prevenir daños.</w:t>
      </w:r>
    </w:p>
    <w:p w14:paraId="0DA87D60" w14:textId="77777777" w:rsidR="00CB0907" w:rsidRPr="00CB0907" w:rsidRDefault="00CB0907" w:rsidP="00CB0907">
      <w:pPr>
        <w:pStyle w:val="LO-normal"/>
        <w:jc w:val="both"/>
        <w:rPr>
          <w:lang w:val="es-AR"/>
        </w:rPr>
      </w:pPr>
    </w:p>
    <w:p w14:paraId="13DE81AD" w14:textId="77777777" w:rsidR="00CB0907" w:rsidRPr="00CB0907" w:rsidRDefault="00CB0907" w:rsidP="00CB0907">
      <w:pPr>
        <w:pStyle w:val="LO-normal"/>
        <w:jc w:val="both"/>
        <w:rPr>
          <w:lang w:val="es-AR"/>
        </w:rPr>
      </w:pPr>
      <w:r w:rsidRPr="00CB0907">
        <w:rPr>
          <w:lang w:val="es-AR"/>
        </w:rPr>
        <w:t>Para llevar a cabo la consultoría, se utilizarán los datos disponibles en el Censo del Arbolado Público Lineal de la Ciudad de Buenos Aires, que incluye información sobre la ubicación y cantidad de árboles presentes en cada cuadra. Con esta información, se podrán identificar las primeras cuadras en las cuales deberían plantarse los nuevos Jacarandás, teniendo en cuenta los criterios establecidos por el gobierno.</w:t>
      </w:r>
    </w:p>
    <w:p w14:paraId="5A218D5B" w14:textId="77777777" w:rsidR="00CB0907" w:rsidRPr="00CB0907" w:rsidRDefault="00CB0907" w:rsidP="00CB0907">
      <w:pPr>
        <w:pStyle w:val="LO-normal"/>
        <w:jc w:val="both"/>
        <w:rPr>
          <w:color w:val="FF0000"/>
          <w:lang w:val="es-AR"/>
        </w:rPr>
      </w:pPr>
    </w:p>
    <w:p w14:paraId="62C01FF1" w14:textId="41D1A851" w:rsidR="00CB0907" w:rsidRDefault="00CB0907" w:rsidP="00CB0907">
      <w:pPr>
        <w:pStyle w:val="LO-normal"/>
        <w:jc w:val="both"/>
        <w:rPr>
          <w:color w:val="FF0000"/>
          <w:lang w:val="es-AR"/>
        </w:rPr>
      </w:pPr>
      <w:r w:rsidRPr="00CB0907">
        <w:rPr>
          <w:color w:val="FF0000"/>
          <w:lang w:val="es-AR"/>
        </w:rPr>
        <w:t>La</w:t>
      </w:r>
      <w:r w:rsidRPr="00CB0907">
        <w:rPr>
          <w:color w:val="FF0000"/>
          <w:lang w:val="es-AR"/>
        </w:rPr>
        <w:t xml:space="preserve"> incorporación de nuevos Jacarandás en las calles porteñas no solo contribuirá a embellecer el paisaje urbano, sino que también permitirá fomentar la presencia de una especie autóctona y protegerla para las generaciones futuras. La consultoría a cargo de definir la ubicación de estos nuevos ejemplares será clave para lograr un proceso de plantación y mantenimiento exitoso y sostenible en el tiempo.</w:t>
      </w:r>
    </w:p>
    <w:p w14:paraId="35F3D67A" w14:textId="77777777" w:rsidR="0096378F" w:rsidRPr="00CB0907" w:rsidRDefault="0096378F" w:rsidP="00CB0907">
      <w:pPr>
        <w:pStyle w:val="LO-normal"/>
        <w:jc w:val="both"/>
        <w:rPr>
          <w:color w:val="FF0000"/>
          <w:lang w:val="es-AR"/>
        </w:rPr>
      </w:pPr>
    </w:p>
    <w:p w14:paraId="79290829" w14:textId="7BC4FA29" w:rsidR="0074708D" w:rsidRPr="0096378F" w:rsidRDefault="0074708D" w:rsidP="00CB0907">
      <w:pPr>
        <w:pStyle w:val="LO-normal"/>
        <w:jc w:val="both"/>
        <w:rPr>
          <w:color w:val="FF0000"/>
          <w:lang w:val="es-AR"/>
        </w:rPr>
      </w:pPr>
      <w:r w:rsidRPr="0096378F">
        <w:rPr>
          <w:b/>
          <w:bCs/>
          <w:color w:val="FF0000"/>
          <w:lang w:val="es-AR"/>
        </w:rPr>
        <w:t xml:space="preserve">Figura </w:t>
      </w:r>
      <w:r w:rsidR="0096378F">
        <w:rPr>
          <w:b/>
          <w:bCs/>
          <w:color w:val="FF0000"/>
          <w:lang w:val="es-AR"/>
        </w:rPr>
        <w:t>1</w:t>
      </w:r>
      <w:r w:rsidRPr="0096378F">
        <w:rPr>
          <w:b/>
          <w:bCs/>
          <w:color w:val="FF0000"/>
          <w:lang w:val="es-AR"/>
        </w:rPr>
        <w:t>.</w:t>
      </w:r>
      <w:r w:rsidRPr="0096378F">
        <w:rPr>
          <w:color w:val="FF0000"/>
          <w:lang w:val="es-AR"/>
        </w:rPr>
        <w:t xml:space="preserve"> </w:t>
      </w:r>
      <w:proofErr w:type="spellStart"/>
      <w:r w:rsidR="0096378F">
        <w:rPr>
          <w:color w:val="FF0000"/>
          <w:lang w:val="es-AR"/>
        </w:rPr>
        <w:t>blah</w:t>
      </w:r>
      <w:proofErr w:type="spellEnd"/>
      <w:r w:rsidR="00111753" w:rsidRPr="0096378F">
        <w:rPr>
          <w:color w:val="FF0000"/>
          <w:lang w:val="es-AR"/>
        </w:rPr>
        <w:t>.</w:t>
      </w:r>
    </w:p>
    <w:p w14:paraId="56CDD9D6" w14:textId="77777777" w:rsidR="00111753" w:rsidRDefault="00111753" w:rsidP="00CB0907">
      <w:pPr>
        <w:pStyle w:val="LO-normal"/>
        <w:jc w:val="both"/>
        <w:rPr>
          <w:lang w:val="es-AR"/>
        </w:rPr>
      </w:pPr>
    </w:p>
    <w:p w14:paraId="7666FD74" w14:textId="77777777" w:rsidR="00CB0907" w:rsidRPr="00CB0907" w:rsidRDefault="00CB0907" w:rsidP="00CB0907">
      <w:pPr>
        <w:pStyle w:val="LO-normal"/>
        <w:jc w:val="both"/>
        <w:rPr>
          <w:lang w:val="es-AR"/>
        </w:rPr>
      </w:pPr>
    </w:p>
    <w:p w14:paraId="1EAF1173" w14:textId="2C1FBAF7" w:rsidR="00652AD8" w:rsidRPr="00CB0907" w:rsidRDefault="00652AD8" w:rsidP="00CB0907">
      <w:pPr>
        <w:pStyle w:val="LO-normal"/>
        <w:jc w:val="both"/>
        <w:rPr>
          <w:b/>
          <w:bCs/>
          <w:sz w:val="24"/>
          <w:szCs w:val="24"/>
          <w:lang w:val="es-AR"/>
        </w:rPr>
      </w:pPr>
      <w:r w:rsidRPr="00CB0907">
        <w:rPr>
          <w:b/>
          <w:bCs/>
          <w:sz w:val="24"/>
          <w:szCs w:val="24"/>
          <w:lang w:val="es-AR"/>
        </w:rPr>
        <w:lastRenderedPageBreak/>
        <w:t>REFERENCIAS</w:t>
      </w:r>
    </w:p>
    <w:p w14:paraId="360EBD5B" w14:textId="29CFE629" w:rsidR="00652AD8" w:rsidRPr="00CB0907" w:rsidRDefault="00652AD8" w:rsidP="00CB0907">
      <w:pPr>
        <w:pStyle w:val="LO-normal"/>
        <w:numPr>
          <w:ilvl w:val="0"/>
          <w:numId w:val="2"/>
        </w:numPr>
        <w:jc w:val="both"/>
        <w:rPr>
          <w:color w:val="FF0000"/>
          <w:lang w:val="de-DE"/>
        </w:rPr>
      </w:pPr>
      <w:r w:rsidRPr="00CB0907">
        <w:rPr>
          <w:color w:val="FF0000"/>
          <w:lang w:val="de-DE"/>
        </w:rPr>
        <w:t xml:space="preserve">OpenML, </w:t>
      </w:r>
      <w:r w:rsidR="00000000" w:rsidRPr="00CB0907">
        <w:rPr>
          <w:color w:val="FF0000"/>
          <w:lang w:val="es-AR"/>
        </w:rPr>
        <w:fldChar w:fldCharType="begin"/>
      </w:r>
      <w:r w:rsidR="00000000" w:rsidRPr="00CB0907">
        <w:rPr>
          <w:color w:val="FF0000"/>
          <w:lang w:val="de-DE"/>
        </w:rPr>
        <w:instrText>HYPERLINK "https://www.openml.org/search?type=data&amp;sort=runs&amp;id=40945&amp;status=active"</w:instrText>
      </w:r>
      <w:r w:rsidR="00000000" w:rsidRPr="00CB0907">
        <w:rPr>
          <w:color w:val="FF0000"/>
          <w:lang w:val="es-AR"/>
        </w:rPr>
      </w:r>
      <w:r w:rsidR="00000000" w:rsidRPr="00CB0907">
        <w:rPr>
          <w:color w:val="FF0000"/>
          <w:lang w:val="es-AR"/>
        </w:rPr>
        <w:fldChar w:fldCharType="separate"/>
      </w:r>
      <w:r w:rsidRPr="00CB0907">
        <w:rPr>
          <w:color w:val="FF0000"/>
          <w:lang w:val="de-DE"/>
        </w:rPr>
        <w:t>https://www.openml.org/search?type=data&amp;sort=runs&amp;id=40945&amp;status=active</w:t>
      </w:r>
      <w:r w:rsidR="00000000" w:rsidRPr="00CB0907">
        <w:rPr>
          <w:color w:val="FF0000"/>
          <w:lang w:val="es-AR"/>
        </w:rPr>
        <w:fldChar w:fldCharType="end"/>
      </w:r>
    </w:p>
    <w:p w14:paraId="383ADE11" w14:textId="6350C162" w:rsidR="00652AD8" w:rsidRPr="00CB0907" w:rsidRDefault="00652AD8" w:rsidP="00CB0907">
      <w:pPr>
        <w:pStyle w:val="LO-normal"/>
        <w:numPr>
          <w:ilvl w:val="0"/>
          <w:numId w:val="2"/>
        </w:numPr>
        <w:jc w:val="both"/>
        <w:rPr>
          <w:color w:val="FF0000"/>
          <w:lang w:val="es-AR"/>
        </w:rPr>
      </w:pPr>
      <w:proofErr w:type="spellStart"/>
      <w:r w:rsidRPr="00CB0907">
        <w:rPr>
          <w:color w:val="FF0000"/>
          <w:lang w:val="es-AR"/>
        </w:rPr>
        <w:t>Encyclopedia</w:t>
      </w:r>
      <w:proofErr w:type="spellEnd"/>
      <w:r w:rsidRPr="00CB0907">
        <w:rPr>
          <w:color w:val="FF0000"/>
          <w:lang w:val="es-AR"/>
        </w:rPr>
        <w:t xml:space="preserve"> </w:t>
      </w:r>
      <w:proofErr w:type="spellStart"/>
      <w:r w:rsidRPr="00CB0907">
        <w:rPr>
          <w:color w:val="FF0000"/>
          <w:lang w:val="es-AR"/>
        </w:rPr>
        <w:t>Titanica</w:t>
      </w:r>
      <w:proofErr w:type="spellEnd"/>
      <w:r w:rsidRPr="00CB0907">
        <w:rPr>
          <w:color w:val="FF0000"/>
          <w:lang w:val="es-AR"/>
        </w:rPr>
        <w:t xml:space="preserve">, </w:t>
      </w:r>
      <w:hyperlink r:id="rId8" w:history="1">
        <w:r w:rsidRPr="00CB0907">
          <w:rPr>
            <w:color w:val="FF0000"/>
            <w:lang w:val="es-AR"/>
          </w:rPr>
          <w:t>https://www.encyclopedia-titanica.org/</w:t>
        </w:r>
      </w:hyperlink>
    </w:p>
    <w:sectPr w:rsidR="00652AD8" w:rsidRPr="00CB0907">
      <w:pgSz w:w="11906" w:h="16838"/>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98D74" w14:textId="77777777" w:rsidR="00085FD1" w:rsidRDefault="00085FD1">
      <w:pPr>
        <w:spacing w:line="240" w:lineRule="auto"/>
      </w:pPr>
      <w:r>
        <w:separator/>
      </w:r>
    </w:p>
  </w:endnote>
  <w:endnote w:type="continuationSeparator" w:id="0">
    <w:p w14:paraId="07545EF6" w14:textId="77777777" w:rsidR="00085FD1" w:rsidRDefault="00085F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01135" w14:textId="77777777" w:rsidR="00085FD1" w:rsidRDefault="00085FD1">
      <w:pPr>
        <w:spacing w:line="240" w:lineRule="auto"/>
      </w:pPr>
      <w:r>
        <w:separator/>
      </w:r>
    </w:p>
  </w:footnote>
  <w:footnote w:type="continuationSeparator" w:id="0">
    <w:p w14:paraId="71E8EE0B" w14:textId="77777777" w:rsidR="00085FD1" w:rsidRDefault="00085F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737F7"/>
    <w:multiLevelType w:val="hybridMultilevel"/>
    <w:tmpl w:val="7DBC3C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3654AC0"/>
    <w:multiLevelType w:val="hybridMultilevel"/>
    <w:tmpl w:val="37F2881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840999371">
    <w:abstractNumId w:val="1"/>
  </w:num>
  <w:num w:numId="2" w16cid:durableId="110920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3C7"/>
    <w:rsid w:val="00085FD1"/>
    <w:rsid w:val="00111753"/>
    <w:rsid w:val="001577C1"/>
    <w:rsid w:val="002654BD"/>
    <w:rsid w:val="003A433C"/>
    <w:rsid w:val="00600A7C"/>
    <w:rsid w:val="00652AD8"/>
    <w:rsid w:val="0074708D"/>
    <w:rsid w:val="0079212B"/>
    <w:rsid w:val="007C5AEF"/>
    <w:rsid w:val="00920943"/>
    <w:rsid w:val="0096378F"/>
    <w:rsid w:val="00AF73A8"/>
    <w:rsid w:val="00BB6B22"/>
    <w:rsid w:val="00C233C7"/>
    <w:rsid w:val="00CB090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675B"/>
  <w15:docId w15:val="{53F7B9B7-C91F-441C-B5A1-C9BFB509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uiPriority w:val="9"/>
    <w:qFormat/>
    <w:pPr>
      <w:keepNext/>
      <w:keepLines/>
      <w:spacing w:before="400" w:after="120" w:line="240" w:lineRule="auto"/>
      <w:outlineLvl w:val="0"/>
    </w:pPr>
    <w:rPr>
      <w:sz w:val="40"/>
      <w:szCs w:val="40"/>
    </w:rPr>
  </w:style>
  <w:style w:type="paragraph" w:styleId="Ttulo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Ttu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LO-normal"/>
    <w:next w:val="LO-normal"/>
    <w:uiPriority w:val="9"/>
    <w:unhideWhenUsed/>
    <w:qFormat/>
    <w:pPr>
      <w:keepNext/>
      <w:keepLines/>
      <w:spacing w:before="240" w:after="80" w:line="240" w:lineRule="auto"/>
      <w:outlineLvl w:val="4"/>
    </w:pPr>
    <w:rPr>
      <w:color w:val="666666"/>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character" w:customStyle="1" w:styleId="NumberingSymbols">
    <w:name w:val="Numbering Symbols"/>
    <w:qFormat/>
    <w:rPr>
      <w:sz w:val="20"/>
      <w:szCs w:val="20"/>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tulo">
    <w:name w:val="Title"/>
    <w:basedOn w:val="LO-normal"/>
    <w:next w:val="LO-normal"/>
    <w:uiPriority w:val="10"/>
    <w:qFormat/>
    <w:pPr>
      <w:keepNext/>
      <w:keepLines/>
      <w:spacing w:after="60" w:line="240" w:lineRule="auto"/>
    </w:pPr>
    <w:rPr>
      <w:sz w:val="52"/>
      <w:szCs w:val="52"/>
    </w:rPr>
  </w:style>
  <w:style w:type="paragraph" w:styleId="Subttulo">
    <w:name w:val="Subtitle"/>
    <w:basedOn w:val="LO-normal"/>
    <w:next w:val="LO-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Piedepgina">
    <w:name w:val="footer"/>
    <w:basedOn w:val="HeaderandFooter"/>
  </w:style>
  <w:style w:type="table" w:customStyle="1" w:styleId="TableNormal">
    <w:name w:val="Table Normal"/>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BB6B22"/>
    <w:rPr>
      <w:color w:val="605E5C"/>
      <w:shd w:val="clear" w:color="auto" w:fill="E1DFDD"/>
    </w:rPr>
  </w:style>
  <w:style w:type="paragraph" w:styleId="Prrafodelista">
    <w:name w:val="List Paragraph"/>
    <w:basedOn w:val="Normal"/>
    <w:uiPriority w:val="34"/>
    <w:qFormat/>
    <w:rsid w:val="00652AD8"/>
    <w:pPr>
      <w:suppressAutoHyphens w:val="0"/>
      <w:ind w:left="720"/>
      <w:contextualSpacing/>
    </w:pPr>
    <w:rPr>
      <w:lang w:val="es"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41496">
      <w:bodyDiv w:val="1"/>
      <w:marLeft w:val="0"/>
      <w:marRight w:val="0"/>
      <w:marTop w:val="0"/>
      <w:marBottom w:val="0"/>
      <w:divBdr>
        <w:top w:val="none" w:sz="0" w:space="0" w:color="auto"/>
        <w:left w:val="none" w:sz="0" w:space="0" w:color="auto"/>
        <w:bottom w:val="none" w:sz="0" w:space="0" w:color="auto"/>
        <w:right w:val="none" w:sz="0" w:space="0" w:color="auto"/>
      </w:divBdr>
      <w:divsChild>
        <w:div w:id="1249000651">
          <w:marLeft w:val="0"/>
          <w:marRight w:val="0"/>
          <w:marTop w:val="0"/>
          <w:marBottom w:val="0"/>
          <w:divBdr>
            <w:top w:val="none" w:sz="0" w:space="0" w:color="auto"/>
            <w:left w:val="none" w:sz="0" w:space="0" w:color="auto"/>
            <w:bottom w:val="none" w:sz="0" w:space="0" w:color="auto"/>
            <w:right w:val="none" w:sz="0" w:space="0" w:color="auto"/>
          </w:divBdr>
          <w:divsChild>
            <w:div w:id="619455229">
              <w:marLeft w:val="0"/>
              <w:marRight w:val="0"/>
              <w:marTop w:val="0"/>
              <w:marBottom w:val="0"/>
              <w:divBdr>
                <w:top w:val="none" w:sz="0" w:space="0" w:color="auto"/>
                <w:left w:val="none" w:sz="0" w:space="0" w:color="auto"/>
                <w:bottom w:val="none" w:sz="0" w:space="0" w:color="auto"/>
                <w:right w:val="none" w:sz="0" w:space="0" w:color="auto"/>
              </w:divBdr>
              <w:divsChild>
                <w:div w:id="6943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cyclopedia-titanic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171D5-052E-4D5B-A4E2-2FB411D40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Peitsch</dc:creator>
  <dc:description/>
  <cp:lastModifiedBy>Pablo Peitsch</cp:lastModifiedBy>
  <cp:revision>9</cp:revision>
  <cp:lastPrinted>2023-04-11T02:15:00Z</cp:lastPrinted>
  <dcterms:created xsi:type="dcterms:W3CDTF">2023-04-10T22:10:00Z</dcterms:created>
  <dcterms:modified xsi:type="dcterms:W3CDTF">2023-04-15T13:10:00Z</dcterms:modified>
  <dc:language>en-US</dc:language>
</cp:coreProperties>
</file>