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before="0" w:after="0"/>
        <w:jc w:val="both"/>
        <w:rPr/>
      </w:pPr>
      <w:r>
        <w:rPr>
          <w:b/>
          <w:color w:val="000000"/>
          <w:sz w:val="20"/>
          <w:szCs w:val="20"/>
        </w:rPr>
        <w:t>07 – Análisis de dataset Insurance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0" w:name="_wox2ffdhh5sc"/>
      <w:bookmarkEnd w:id="0"/>
      <w:r>
        <w:rPr>
          <w:b/>
          <w:color w:val="000000"/>
          <w:sz w:val="18"/>
          <w:szCs w:val="18"/>
        </w:rPr>
        <w:t>Autor: Peitsch, Pablo</w:t>
        <w:tab/>
        <w:tab/>
        <w:t xml:space="preserve">mail: </w:t>
      </w:r>
      <w:hyperlink r:id="rId2">
        <w:r>
          <w:rPr>
            <w:color w:val="1155CC"/>
            <w:sz w:val="18"/>
            <w:szCs w:val="18"/>
          </w:rPr>
          <w:t>preynosopeitsch@estudiantes.unsam.edu.ar</w:t>
        </w:r>
      </w:hyperlink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1" w:name="_x8lj09h1dxo1"/>
      <w:bookmarkEnd w:id="1"/>
      <w:r>
        <w:rPr>
          <w:b/>
          <w:color w:val="000000"/>
          <w:sz w:val="18"/>
          <w:szCs w:val="18"/>
        </w:rPr>
        <w:t>Github:</w:t>
      </w:r>
      <w:hyperlink r:id="rId3">
        <w:r>
          <w:rPr>
            <w:b/>
            <w:color w:val="000000"/>
            <w:sz w:val="18"/>
            <w:szCs w:val="18"/>
          </w:rPr>
          <w:t xml:space="preserve"> </w:t>
        </w:r>
      </w:hyperlink>
      <w:hyperlink r:id="rId4">
        <w:r>
          <w:rPr>
            <w:color w:val="1155CC"/>
            <w:sz w:val="18"/>
            <w:szCs w:val="18"/>
          </w:rPr>
          <w:t>@PPeitsch</w:t>
        </w:r>
      </w:hyperlink>
      <w:r>
        <w:rPr>
          <w:color w:val="1155CC"/>
          <w:sz w:val="18"/>
          <w:szCs w:val="18"/>
        </w:rPr>
        <w:tab/>
        <w:tab/>
      </w:r>
      <w:r>
        <w:rPr>
          <w:b/>
          <w:color w:val="000000"/>
          <w:sz w:val="18"/>
          <w:szCs w:val="18"/>
        </w:rPr>
        <w:t>Fecha: 2023-0</w:t>
      </w:r>
      <w:r>
        <w:rPr>
          <w:b/>
          <w:color w:val="000000"/>
          <w:sz w:val="18"/>
          <w:szCs w:val="18"/>
        </w:rPr>
        <w:t>5</w:t>
      </w:r>
      <w:r>
        <w:rPr>
          <w:b/>
          <w:color w:val="000000"/>
          <w:sz w:val="18"/>
          <w:szCs w:val="18"/>
        </w:rPr>
        <w:t>-1</w:t>
      </w:r>
      <w:r>
        <w:rPr>
          <w:b/>
          <w:color w:val="000000"/>
          <w:sz w:val="18"/>
          <w:szCs w:val="18"/>
        </w:rPr>
        <w:t>4</w:t>
      </w:r>
    </w:p>
    <w:p>
      <w:pPr>
        <w:pStyle w:val="Heading5"/>
        <w:widowControl w:val="false"/>
        <w:jc w:val="both"/>
        <w:rPr/>
      </w:pPr>
      <w:r>
        <w:rPr>
          <w:color w:val="666666"/>
          <w:sz w:val="18"/>
          <w:szCs w:val="18"/>
        </w:rPr>
        <w:t>Se utiliza el dataset de cargos de seguro médico en EEUU, de dominio público [1]. Se aplicó un modelo de MLR (regresión lineal múltiple) utilizando variables predictoras específicas y una transformación de variable. Se utilizaron la variable edad (age) y el sexo (sex) de los asegurados como variables explicativas. Se realizó una transformación cuadrática de la variable edad, representada en la figura como age^2, con el objetivo de identificar relaciones no lineales entre la edad y los cargos de seguro. Estas variables y su transformación se incorporaron en el modelo para investigar cómo influyen en la predicción de los cargos de seguro.</w:t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66040</wp:posOffset>
            </wp:positionV>
            <wp:extent cx="5731510" cy="28657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11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5"/>
        <w:gridCol w:w="1504"/>
        <w:gridCol w:w="1506"/>
        <w:gridCol w:w="1507"/>
        <w:gridCol w:w="1092"/>
      </w:tblGrid>
      <w:tr>
        <w:trPr/>
        <w:tc>
          <w:tcPr>
            <w:tcW w:w="7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Coefficients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Estimate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Std. Error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t-value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 (&gt;|t|)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charges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1402.5623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51.1853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27.402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I(age^2 )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3.3591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0.0216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155.513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sexmale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-481.2816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48.6477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-9.893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  <w:tr>
        <w:trPr/>
        <w:tc>
          <w:tcPr>
            <w:tcW w:w="300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Residual Standard Error: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755.1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R-squared: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0.962</w:t>
            </w:r>
          </w:p>
        </w:tc>
      </w:tr>
      <w:tr>
        <w:trPr/>
        <w:tc>
          <w:tcPr>
            <w:tcW w:w="300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Adjusted R-squared: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0.9619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p-value: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</w:tbl>
    <w:p>
      <w:pPr>
        <w:pStyle w:val="LOnormal"/>
        <w:widowControl w:val="false"/>
        <w:jc w:val="both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</w:r>
    </w:p>
    <w:p>
      <w:pPr>
        <w:pStyle w:val="LOnormal"/>
        <w:widowControl w:val="false"/>
        <w:jc w:val="both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El modelo MLR se expresa como charges = b0 + b1 * age^2 + b2 * sex, donde b0, b1 y b2 son los parámetros estimados. El parámetro b0 representa el valor esperado de los cargos de seguro cuando la edad y sexo son iguales a cero, lo cual tiene sentido matemático pero no práctico; luego, b1 representa el cambio en los cargos de seguro asociado al incremento de la edad al cuadrado; por último, b2 refleja la diferencia de cargos de seguro entre ambos sexos. Si b1&gt;0 indica que con el aumento de edad los cargos de seguro tienden a aumentar de manera cuadrática. Si b2&gt;0 significa que los hombres tienen costos de seguro más altos en comparación con las mujeres, en cambio b2&lt;0 implica lo opuesto, las mujeres tienen costos de seguro más altos que los hombres. Todos los coeficientes tienen un p-value muy cercano a cero, lo que indica que son estadísticamente significativos. El Adjusted R-squared muestra que aproximadamente el 96.19% de la variabilidad de los cargos de seguro se explica por las variables predictoras incluidas en el modelo, lo que indica un buen ajuste del modelo a los datos.</w:t>
      </w:r>
    </w:p>
    <w:p>
      <w:pPr>
        <w:pStyle w:val="LO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b/>
          <w:bCs/>
          <w:sz w:val="18"/>
          <w:szCs w:val="18"/>
        </w:rPr>
        <w:t>REFERENCIAS.</w:t>
      </w:r>
    </w:p>
    <w:p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US Health Insurance Dataset, </w:t>
      </w:r>
      <w:hyperlink r:id="rId6">
        <w:r>
          <w:rPr>
            <w:rStyle w:val="InternetLink"/>
            <w:sz w:val="18"/>
            <w:szCs w:val="18"/>
          </w:rPr>
          <w:t>https://www.kaggle.com/datasets/teertha/ushealthinsurancedataset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6b2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652ad8"/>
    <w:pPr>
      <w:suppressAutoHyphens w:val="false"/>
      <w:spacing w:before="0" w:after="0"/>
      <w:ind w:left="720" w:hanging="0"/>
      <w:contextualSpacing/>
    </w:pPr>
    <w:rPr>
      <w:lang w:val="es-ES" w:eastAsia="es-A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ynosopeitsch@estudiantes.unsam.edu.ar" TargetMode="External"/><Relationship Id="rId3" Type="http://schemas.openxmlformats.org/officeDocument/2006/relationships/hyperlink" Target="https://github.com/PPeitsch" TargetMode="External"/><Relationship Id="rId4" Type="http://schemas.openxmlformats.org/officeDocument/2006/relationships/hyperlink" Target="https://github.com/PPeitsch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www.kaggle.com/datasets/teertha/ushealthinsurancedatas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71D5-052E-4D5B-A4E2-2FB411D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LibreOffice/7.3.7.2$Linux_X86_64 LibreOffice_project/30$Build-2</Application>
  <AppVersion>15.0000</AppVersion>
  <Pages>1</Pages>
  <Words>351</Words>
  <Characters>1908</Characters>
  <CharactersWithSpaces>2226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2023-04-10T22:10:00Z</dcterms:created>
  <dc:creator>Pablo Peitsch</dc:creator>
  <dc:description/>
  <dc:language>en-US</dc:language>
  <cp:lastModifiedBy/>
  <cp:lastPrinted>2023-04-11T02:15:00Z</cp:lastPrinted>
  <dcterms:modified xsi:type="dcterms:W3CDTF">2023-05-14T11:50:22Z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