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before="0" w:after="0"/>
        <w:jc w:val="both"/>
        <w:rPr/>
      </w:pPr>
      <w:r>
        <w:rPr>
          <w:b/>
          <w:color w:val="000000"/>
          <w:sz w:val="20"/>
          <w:szCs w:val="20"/>
        </w:rPr>
        <w:t>07 – Confounders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0" w:name="_wox2ffdhh5sc"/>
      <w:bookmarkEnd w:id="0"/>
      <w:r>
        <w:rPr>
          <w:b/>
          <w:color w:val="000000"/>
          <w:sz w:val="18"/>
          <w:szCs w:val="18"/>
        </w:rPr>
        <w:t>Autor: Peitsch, Pablo</w:t>
        <w:tab/>
        <w:tab/>
        <w:t xml:space="preserve">mail: </w:t>
      </w:r>
      <w:hyperlink r:id="rId2">
        <w:r>
          <w:rPr>
            <w:color w:val="1155CC"/>
            <w:sz w:val="18"/>
            <w:szCs w:val="18"/>
          </w:rPr>
          <w:t>preynosopeitsch@estudiantes.unsam.edu.ar</w:t>
        </w:r>
      </w:hyperlink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1" w:name="_x8lj09h1dxo1"/>
      <w:bookmarkEnd w:id="1"/>
      <w:r>
        <w:rPr>
          <w:b/>
          <w:color w:val="000000"/>
          <w:sz w:val="18"/>
          <w:szCs w:val="18"/>
        </w:rPr>
        <w:t>Github:</w:t>
      </w:r>
      <w:hyperlink r:id="rId3">
        <w:r>
          <w:rPr>
            <w:b/>
            <w:color w:val="000000"/>
            <w:sz w:val="18"/>
            <w:szCs w:val="18"/>
          </w:rPr>
          <w:t xml:space="preserve"> </w:t>
        </w:r>
      </w:hyperlink>
      <w:hyperlink r:id="rId4">
        <w:r>
          <w:rPr>
            <w:color w:val="1155CC"/>
            <w:sz w:val="18"/>
            <w:szCs w:val="18"/>
          </w:rPr>
          <w:t>@PPeitsch</w:t>
        </w:r>
      </w:hyperlink>
      <w:r>
        <w:rPr>
          <w:color w:val="1155CC"/>
          <w:sz w:val="18"/>
          <w:szCs w:val="18"/>
        </w:rPr>
        <w:tab/>
        <w:tab/>
      </w:r>
      <w:r>
        <w:rPr>
          <w:b/>
          <w:color w:val="000000"/>
          <w:sz w:val="18"/>
          <w:szCs w:val="18"/>
        </w:rPr>
        <w:t>Fecha: 2023-05-23</w:t>
      </w:r>
    </w:p>
    <w:p>
      <w:pPr>
        <w:pStyle w:val="Heading5"/>
        <w:widowControl w:val="false"/>
        <w:spacing w:before="183" w:after="23"/>
        <w:jc w:val="both"/>
        <w:rPr>
          <w:sz w:val="16"/>
          <w:szCs w:val="16"/>
        </w:rPr>
      </w:pPr>
      <w:r>
        <w:rPr/>
        <w:t>En este caso se presenta una comparaci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ón de dos modelos de regresión lineal para la relación entre el ancho y largo del sépalo, para el ya conocido dataset Iris.</w:t>
      </w:r>
    </w:p>
    <w:p>
      <w:pPr>
        <w:pStyle w:val="Heading5"/>
        <w:widowControl w:val="false"/>
        <w:spacing w:before="183" w:after="23"/>
        <w:jc w:val="both"/>
        <w:rPr>
          <w:sz w:val="16"/>
          <w:szCs w:val="16"/>
        </w:rPr>
      </w:pPr>
      <w:r>
        <w:rPr/>
        <w:t>En la gr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áfica superior se puede observar un ajuste lineal a todos los datos,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utilizando un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modelo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simple siguiendo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una relación lineal entre el largo y ancho del sépalo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(Sepal.Width = Sepal.Length)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.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Si uno no tiene en cuenta las especies, en este caso marcadas en color, se puede apreciar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cómo la recta atraviesa sobre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la nube de puntos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lo cual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podría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indicar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que,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de alguna manera,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el modelo ajusta.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En cuanto a los estadísticos del modelo, que se pueden ver en la tabla a la izquierda del gráfico,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el valor p para el intercept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parece ser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bueno. Sin embargo,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el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R-Squared arroja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un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valo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r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muy lejano a 1,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lo que indicaría que el modelo no explica la variabilidad de los datos.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A su vez, el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valor p para la variable Sepal.Width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tampoco es bueno.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Estos resultados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podría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n indicar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que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el modelo no representa muy bien a los datos.</w:t>
      </w:r>
    </w:p>
    <w:p>
      <w:pPr>
        <w:pStyle w:val="LOnormal"/>
        <w:widowControl w:val="false"/>
        <w:spacing w:before="183" w:after="23"/>
        <w:jc w:val="both"/>
        <w:rPr>
          <w:sz w:val="16"/>
          <w:szCs w:val="16"/>
        </w:rPr>
      </w:pP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Haciendo ajustes separados por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especies, como se observa en la parte inferior, el resultado es notablemente mejor. El valor p para todas las variables es inferior a 4e-12 y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el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R-Squared se acerca mucho más a 1,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lo que en ambos casos indica que las variables representan muy bien al modelo, mostrando una notable respecto al anterior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.</w:t>
      </w:r>
    </w:p>
    <w:p>
      <w:pPr>
        <w:pStyle w:val="LOnormal"/>
        <w:widowControl w:val="false"/>
        <w:spacing w:before="183" w:after="23"/>
        <w:jc w:val="both"/>
        <w:rPr>
          <w:sz w:val="16"/>
          <w:szCs w:val="16"/>
        </w:rPr>
      </w:pP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En cuanto a los residuos, comparando ambos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boxplot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en el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segundo ajuste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se puede observar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una menor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amplitud,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o dicho de otra manera que la dispersión en los datos es más baja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, indicando también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un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a mejora en el modelo.</w:t>
      </w:r>
    </w:p>
    <w:p>
      <w:pPr>
        <w:pStyle w:val="LOnormal"/>
        <w:widowControl w:val="false"/>
        <w:spacing w:before="183" w:after="23"/>
        <w:jc w:val="both"/>
        <w:rPr>
          <w:sz w:val="16"/>
          <w:szCs w:val="16"/>
        </w:rPr>
      </w:pP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P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or último, la comparación de los modelos utilizando ANOVA refuerza lo dicho anteriormente.</w:t>
      </w:r>
    </w:p>
    <w:p>
      <w:pPr>
        <w:pStyle w:val="LOnormal"/>
        <w:widowControl w:val="false"/>
        <w:spacing w:before="183" w:after="23"/>
        <w:jc w:val="both"/>
        <w:rPr>
          <w:sz w:val="16"/>
          <w:szCs w:val="16"/>
        </w:rPr>
      </w:pP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Comparando gráficamente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los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modelos se ve cómo la tendencia en ambos casos es inversa: para el primer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o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 el ancho del sépalo disminuye al aumentar el largo; en cambio, sucede lo opuesto en el segundo modelo. Se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puede decir que si no se tiene en cuenta la variable Species, los datos podrían ajustarse erroneamente, lo cual indica que podría tratarse de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una variable confundidora y, en este caso en particular, se puede apreciar cómo los estadísticos ayudaron a encontrar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el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modelo que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 xml:space="preserve">mejor </w:t>
      </w:r>
      <w:r>
        <w:rPr>
          <w:rFonts w:eastAsia="Arial" w:cs="Arial"/>
          <w:color w:val="666666"/>
          <w:kern w:val="0"/>
          <w:sz w:val="22"/>
          <w:szCs w:val="22"/>
          <w:lang w:val="es-ES" w:eastAsia="zh-CN" w:bidi="hi-IN"/>
        </w:rPr>
        <w:t>represente los datos.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6b22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652ad8"/>
    <w:pPr>
      <w:suppressAutoHyphens w:val="false"/>
      <w:spacing w:before="0" w:after="0"/>
      <w:ind w:left="720" w:hanging="0"/>
      <w:contextualSpacing/>
    </w:pPr>
    <w:rPr>
      <w:lang w:val="es-ES" w:eastAsia="es-A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ynosopeitsch@estudiantes.unsam.edu.ar" TargetMode="External"/><Relationship Id="rId3" Type="http://schemas.openxmlformats.org/officeDocument/2006/relationships/hyperlink" Target="https://github.com/PPeitsch" TargetMode="External"/><Relationship Id="rId4" Type="http://schemas.openxmlformats.org/officeDocument/2006/relationships/hyperlink" Target="https://github.com/PPeitsch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71D5-052E-4D5B-A4E2-2FB411D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LibreOffice/7.3.7.2$Linux_X86_64 LibreOffice_project/30$Build-2</Application>
  <AppVersion>15.0000</AppVersion>
  <Pages>1</Pages>
  <Words>382</Words>
  <Characters>1888</Characters>
  <CharactersWithSpaces>2264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2023-04-10T22:10:00Z</dcterms:created>
  <dc:creator>Pablo Peitsch</dc:creator>
  <dc:description/>
  <dc:language>en-US</dc:language>
  <cp:lastModifiedBy/>
  <cp:lastPrinted>2023-04-11T02:15:00Z</cp:lastPrinted>
  <dcterms:modified xsi:type="dcterms:W3CDTF">2023-05-23T04:14:38Z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