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75" w:rsidRDefault="005E3A75">
      <w:pPr>
        <w:rPr>
          <w:lang w:val="es-ES"/>
        </w:rPr>
      </w:pPr>
    </w:p>
    <w:p w:rsidR="004A0187" w:rsidRDefault="005E3A75" w:rsidP="00620781">
      <w:pPr>
        <w:pStyle w:val="Title"/>
        <w:rPr>
          <w:lang w:val="es-ES"/>
        </w:rPr>
      </w:pPr>
      <w:r w:rsidRPr="005E3A75">
        <w:rPr>
          <w:lang w:val="es-ES"/>
        </w:rPr>
        <w:t>GUIA desarrolladores</w:t>
      </w:r>
    </w:p>
    <w:sdt>
      <w:sdtPr>
        <w:id w:val="10863478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53D5C" w:rsidRDefault="00553D5C">
          <w:pPr>
            <w:pStyle w:val="TOCHeading"/>
          </w:pPr>
          <w:r>
            <w:t>Contents</w:t>
          </w:r>
        </w:p>
        <w:p w:rsidR="00553D5C" w:rsidRDefault="00553D5C">
          <w:pPr>
            <w:pStyle w:val="TOC1"/>
            <w:tabs>
              <w:tab w:val="right" w:leader="dot" w:pos="8828"/>
            </w:tabs>
            <w:rPr>
              <w:noProof/>
            </w:rPr>
          </w:pPr>
          <w:r>
            <w:fldChar w:fldCharType="begin"/>
          </w:r>
          <w:r>
            <w:instrText xml:space="preserve"> TOC \o "1-3" \h \z \u </w:instrText>
          </w:r>
          <w:r>
            <w:fldChar w:fldCharType="separate"/>
          </w:r>
          <w:hyperlink w:anchor="_Toc436042602" w:history="1">
            <w:r w:rsidRPr="00C856D5">
              <w:rPr>
                <w:rStyle w:val="Hyperlink"/>
                <w:noProof/>
                <w:lang w:val="es-ES"/>
              </w:rPr>
              <w:t>INTRODUCCIÓN</w:t>
            </w:r>
            <w:r>
              <w:rPr>
                <w:noProof/>
                <w:webHidden/>
              </w:rPr>
              <w:tab/>
            </w:r>
            <w:r>
              <w:rPr>
                <w:noProof/>
                <w:webHidden/>
              </w:rPr>
              <w:fldChar w:fldCharType="begin"/>
            </w:r>
            <w:r>
              <w:rPr>
                <w:noProof/>
                <w:webHidden/>
              </w:rPr>
              <w:instrText xml:space="preserve"> PAGEREF _Toc436042602 \h </w:instrText>
            </w:r>
            <w:r>
              <w:rPr>
                <w:noProof/>
                <w:webHidden/>
              </w:rPr>
            </w:r>
            <w:r>
              <w:rPr>
                <w:noProof/>
                <w:webHidden/>
              </w:rPr>
              <w:fldChar w:fldCharType="separate"/>
            </w:r>
            <w:r>
              <w:rPr>
                <w:noProof/>
                <w:webHidden/>
              </w:rPr>
              <w:t>1</w:t>
            </w:r>
            <w:r>
              <w:rPr>
                <w:noProof/>
                <w:webHidden/>
              </w:rPr>
              <w:fldChar w:fldCharType="end"/>
            </w:r>
          </w:hyperlink>
        </w:p>
        <w:p w:rsidR="00553D5C" w:rsidRDefault="00553D5C">
          <w:pPr>
            <w:pStyle w:val="TOC1"/>
            <w:tabs>
              <w:tab w:val="right" w:leader="dot" w:pos="8828"/>
            </w:tabs>
            <w:rPr>
              <w:noProof/>
            </w:rPr>
          </w:pPr>
          <w:hyperlink w:anchor="_Toc436042603" w:history="1">
            <w:r w:rsidRPr="00C856D5">
              <w:rPr>
                <w:rStyle w:val="Hyperlink"/>
                <w:noProof/>
                <w:lang w:val="es-ES"/>
              </w:rPr>
              <w:t>FLUJOS</w:t>
            </w:r>
            <w:r>
              <w:rPr>
                <w:noProof/>
                <w:webHidden/>
              </w:rPr>
              <w:tab/>
            </w:r>
            <w:r>
              <w:rPr>
                <w:noProof/>
                <w:webHidden/>
              </w:rPr>
              <w:fldChar w:fldCharType="begin"/>
            </w:r>
            <w:r>
              <w:rPr>
                <w:noProof/>
                <w:webHidden/>
              </w:rPr>
              <w:instrText xml:space="preserve"> PAGEREF _Toc436042603 \h </w:instrText>
            </w:r>
            <w:r>
              <w:rPr>
                <w:noProof/>
                <w:webHidden/>
              </w:rPr>
            </w:r>
            <w:r>
              <w:rPr>
                <w:noProof/>
                <w:webHidden/>
              </w:rPr>
              <w:fldChar w:fldCharType="separate"/>
            </w:r>
            <w:r>
              <w:rPr>
                <w:noProof/>
                <w:webHidden/>
              </w:rPr>
              <w:t>1</w:t>
            </w:r>
            <w:r>
              <w:rPr>
                <w:noProof/>
                <w:webHidden/>
              </w:rPr>
              <w:fldChar w:fldCharType="end"/>
            </w:r>
          </w:hyperlink>
        </w:p>
        <w:p w:rsidR="00553D5C" w:rsidRDefault="00553D5C">
          <w:pPr>
            <w:pStyle w:val="TOC2"/>
            <w:tabs>
              <w:tab w:val="right" w:leader="dot" w:pos="8828"/>
            </w:tabs>
            <w:rPr>
              <w:noProof/>
            </w:rPr>
          </w:pPr>
          <w:hyperlink w:anchor="_Toc436042604" w:history="1">
            <w:r w:rsidRPr="00C856D5">
              <w:rPr>
                <w:rStyle w:val="Hyperlink"/>
                <w:noProof/>
                <w:lang w:val="es-ES"/>
              </w:rPr>
              <w:t>Arranque de la aplicación.</w:t>
            </w:r>
            <w:r>
              <w:rPr>
                <w:noProof/>
                <w:webHidden/>
              </w:rPr>
              <w:tab/>
            </w:r>
            <w:r>
              <w:rPr>
                <w:noProof/>
                <w:webHidden/>
              </w:rPr>
              <w:fldChar w:fldCharType="begin"/>
            </w:r>
            <w:r>
              <w:rPr>
                <w:noProof/>
                <w:webHidden/>
              </w:rPr>
              <w:instrText xml:space="preserve"> PAGEREF _Toc436042604 \h </w:instrText>
            </w:r>
            <w:r>
              <w:rPr>
                <w:noProof/>
                <w:webHidden/>
              </w:rPr>
            </w:r>
            <w:r>
              <w:rPr>
                <w:noProof/>
                <w:webHidden/>
              </w:rPr>
              <w:fldChar w:fldCharType="separate"/>
            </w:r>
            <w:r>
              <w:rPr>
                <w:noProof/>
                <w:webHidden/>
              </w:rPr>
              <w:t>1</w:t>
            </w:r>
            <w:r>
              <w:rPr>
                <w:noProof/>
                <w:webHidden/>
              </w:rPr>
              <w:fldChar w:fldCharType="end"/>
            </w:r>
          </w:hyperlink>
        </w:p>
        <w:p w:rsidR="00553D5C" w:rsidRDefault="00553D5C">
          <w:pPr>
            <w:pStyle w:val="TOC2"/>
            <w:tabs>
              <w:tab w:val="right" w:leader="dot" w:pos="8828"/>
            </w:tabs>
            <w:rPr>
              <w:noProof/>
            </w:rPr>
          </w:pPr>
          <w:hyperlink w:anchor="_Toc436042605" w:history="1">
            <w:r w:rsidRPr="00C856D5">
              <w:rPr>
                <w:rStyle w:val="Hyperlink"/>
                <w:noProof/>
                <w:lang w:val="es-ES"/>
              </w:rPr>
              <w:t>Recepción de un mensaje.</w:t>
            </w:r>
            <w:r>
              <w:rPr>
                <w:noProof/>
                <w:webHidden/>
              </w:rPr>
              <w:tab/>
            </w:r>
            <w:r>
              <w:rPr>
                <w:noProof/>
                <w:webHidden/>
              </w:rPr>
              <w:fldChar w:fldCharType="begin"/>
            </w:r>
            <w:r>
              <w:rPr>
                <w:noProof/>
                <w:webHidden/>
              </w:rPr>
              <w:instrText xml:space="preserve"> PAGEREF _Toc436042605 \h </w:instrText>
            </w:r>
            <w:r>
              <w:rPr>
                <w:noProof/>
                <w:webHidden/>
              </w:rPr>
            </w:r>
            <w:r>
              <w:rPr>
                <w:noProof/>
                <w:webHidden/>
              </w:rPr>
              <w:fldChar w:fldCharType="separate"/>
            </w:r>
            <w:r>
              <w:rPr>
                <w:noProof/>
                <w:webHidden/>
              </w:rPr>
              <w:t>1</w:t>
            </w:r>
            <w:r>
              <w:rPr>
                <w:noProof/>
                <w:webHidden/>
              </w:rPr>
              <w:fldChar w:fldCharType="end"/>
            </w:r>
          </w:hyperlink>
        </w:p>
        <w:p w:rsidR="00553D5C" w:rsidRDefault="00553D5C">
          <w:pPr>
            <w:pStyle w:val="TOC1"/>
            <w:tabs>
              <w:tab w:val="right" w:leader="dot" w:pos="8828"/>
            </w:tabs>
            <w:rPr>
              <w:noProof/>
            </w:rPr>
          </w:pPr>
          <w:hyperlink w:anchor="_Toc436042606" w:history="1">
            <w:r w:rsidRPr="00C856D5">
              <w:rPr>
                <w:rStyle w:val="Hyperlink"/>
                <w:noProof/>
                <w:lang w:val="es-ES"/>
              </w:rPr>
              <w:t>COMPONENTES</w:t>
            </w:r>
            <w:r>
              <w:rPr>
                <w:noProof/>
                <w:webHidden/>
              </w:rPr>
              <w:tab/>
            </w:r>
            <w:r>
              <w:rPr>
                <w:noProof/>
                <w:webHidden/>
              </w:rPr>
              <w:fldChar w:fldCharType="begin"/>
            </w:r>
            <w:r>
              <w:rPr>
                <w:noProof/>
                <w:webHidden/>
              </w:rPr>
              <w:instrText xml:space="preserve"> PAGEREF _Toc436042606 \h </w:instrText>
            </w:r>
            <w:r>
              <w:rPr>
                <w:noProof/>
                <w:webHidden/>
              </w:rPr>
            </w:r>
            <w:r>
              <w:rPr>
                <w:noProof/>
                <w:webHidden/>
              </w:rPr>
              <w:fldChar w:fldCharType="separate"/>
            </w:r>
            <w:r>
              <w:rPr>
                <w:noProof/>
                <w:webHidden/>
              </w:rPr>
              <w:t>2</w:t>
            </w:r>
            <w:r>
              <w:rPr>
                <w:noProof/>
                <w:webHidden/>
              </w:rPr>
              <w:fldChar w:fldCharType="end"/>
            </w:r>
          </w:hyperlink>
        </w:p>
        <w:p w:rsidR="00553D5C" w:rsidRDefault="00553D5C">
          <w:pPr>
            <w:pStyle w:val="TOC2"/>
            <w:tabs>
              <w:tab w:val="right" w:leader="dot" w:pos="8828"/>
            </w:tabs>
            <w:rPr>
              <w:noProof/>
            </w:rPr>
          </w:pPr>
          <w:hyperlink w:anchor="_Toc436042607" w:history="1">
            <w:r w:rsidRPr="00C856D5">
              <w:rPr>
                <w:rStyle w:val="Hyperlink"/>
                <w:noProof/>
                <w:lang w:val="es-ES"/>
              </w:rPr>
              <w:t>Bootstraper</w:t>
            </w:r>
            <w:r>
              <w:rPr>
                <w:noProof/>
                <w:webHidden/>
              </w:rPr>
              <w:tab/>
            </w:r>
            <w:r>
              <w:rPr>
                <w:noProof/>
                <w:webHidden/>
              </w:rPr>
              <w:fldChar w:fldCharType="begin"/>
            </w:r>
            <w:r>
              <w:rPr>
                <w:noProof/>
                <w:webHidden/>
              </w:rPr>
              <w:instrText xml:space="preserve"> PAGEREF _Toc436042607 \h </w:instrText>
            </w:r>
            <w:r>
              <w:rPr>
                <w:noProof/>
                <w:webHidden/>
              </w:rPr>
            </w:r>
            <w:r>
              <w:rPr>
                <w:noProof/>
                <w:webHidden/>
              </w:rPr>
              <w:fldChar w:fldCharType="separate"/>
            </w:r>
            <w:r>
              <w:rPr>
                <w:noProof/>
                <w:webHidden/>
              </w:rPr>
              <w:t>2</w:t>
            </w:r>
            <w:r>
              <w:rPr>
                <w:noProof/>
                <w:webHidden/>
              </w:rPr>
              <w:fldChar w:fldCharType="end"/>
            </w:r>
          </w:hyperlink>
        </w:p>
        <w:p w:rsidR="00553D5C" w:rsidRDefault="00553D5C">
          <w:pPr>
            <w:pStyle w:val="TOC2"/>
            <w:tabs>
              <w:tab w:val="right" w:leader="dot" w:pos="8828"/>
            </w:tabs>
            <w:rPr>
              <w:noProof/>
            </w:rPr>
          </w:pPr>
          <w:hyperlink w:anchor="_Toc436042608" w:history="1">
            <w:r w:rsidRPr="00C856D5">
              <w:rPr>
                <w:rStyle w:val="Hyperlink"/>
                <w:noProof/>
                <w:lang w:val="es-ES"/>
              </w:rPr>
              <w:t>Listener</w:t>
            </w:r>
            <w:r>
              <w:rPr>
                <w:noProof/>
                <w:webHidden/>
              </w:rPr>
              <w:tab/>
            </w:r>
            <w:r>
              <w:rPr>
                <w:noProof/>
                <w:webHidden/>
              </w:rPr>
              <w:fldChar w:fldCharType="begin"/>
            </w:r>
            <w:r>
              <w:rPr>
                <w:noProof/>
                <w:webHidden/>
              </w:rPr>
              <w:instrText xml:space="preserve"> PAGEREF _Toc436042608 \h </w:instrText>
            </w:r>
            <w:r>
              <w:rPr>
                <w:noProof/>
                <w:webHidden/>
              </w:rPr>
            </w:r>
            <w:r>
              <w:rPr>
                <w:noProof/>
                <w:webHidden/>
              </w:rPr>
              <w:fldChar w:fldCharType="separate"/>
            </w:r>
            <w:r>
              <w:rPr>
                <w:noProof/>
                <w:webHidden/>
              </w:rPr>
              <w:t>2</w:t>
            </w:r>
            <w:r>
              <w:rPr>
                <w:noProof/>
                <w:webHidden/>
              </w:rPr>
              <w:fldChar w:fldCharType="end"/>
            </w:r>
          </w:hyperlink>
        </w:p>
        <w:p w:rsidR="00553D5C" w:rsidRDefault="00553D5C">
          <w:pPr>
            <w:pStyle w:val="TOC2"/>
            <w:tabs>
              <w:tab w:val="right" w:leader="dot" w:pos="8828"/>
            </w:tabs>
            <w:rPr>
              <w:noProof/>
            </w:rPr>
          </w:pPr>
          <w:hyperlink w:anchor="_Toc436042609" w:history="1">
            <w:r w:rsidRPr="00C856D5">
              <w:rPr>
                <w:rStyle w:val="Hyperlink"/>
                <w:noProof/>
                <w:lang w:val="es-ES"/>
              </w:rPr>
              <w:t>Mediator</w:t>
            </w:r>
            <w:r>
              <w:rPr>
                <w:noProof/>
                <w:webHidden/>
              </w:rPr>
              <w:tab/>
            </w:r>
            <w:r>
              <w:rPr>
                <w:noProof/>
                <w:webHidden/>
              </w:rPr>
              <w:fldChar w:fldCharType="begin"/>
            </w:r>
            <w:r>
              <w:rPr>
                <w:noProof/>
                <w:webHidden/>
              </w:rPr>
              <w:instrText xml:space="preserve"> PAGEREF _Toc436042609 \h </w:instrText>
            </w:r>
            <w:r>
              <w:rPr>
                <w:noProof/>
                <w:webHidden/>
              </w:rPr>
            </w:r>
            <w:r>
              <w:rPr>
                <w:noProof/>
                <w:webHidden/>
              </w:rPr>
              <w:fldChar w:fldCharType="separate"/>
            </w:r>
            <w:r>
              <w:rPr>
                <w:noProof/>
                <w:webHidden/>
              </w:rPr>
              <w:t>2</w:t>
            </w:r>
            <w:r>
              <w:rPr>
                <w:noProof/>
                <w:webHidden/>
              </w:rPr>
              <w:fldChar w:fldCharType="end"/>
            </w:r>
          </w:hyperlink>
        </w:p>
        <w:p w:rsidR="00553D5C" w:rsidRDefault="00553D5C">
          <w:pPr>
            <w:pStyle w:val="TOC2"/>
            <w:tabs>
              <w:tab w:val="right" w:leader="dot" w:pos="8828"/>
            </w:tabs>
            <w:rPr>
              <w:noProof/>
            </w:rPr>
          </w:pPr>
          <w:hyperlink w:anchor="_Toc436042610" w:history="1">
            <w:r w:rsidRPr="00C856D5">
              <w:rPr>
                <w:rStyle w:val="Hyperlink"/>
                <w:noProof/>
                <w:lang w:val="es-ES"/>
              </w:rPr>
              <w:t>Forwarder</w:t>
            </w:r>
            <w:r>
              <w:rPr>
                <w:noProof/>
                <w:webHidden/>
              </w:rPr>
              <w:tab/>
            </w:r>
            <w:r>
              <w:rPr>
                <w:noProof/>
                <w:webHidden/>
              </w:rPr>
              <w:fldChar w:fldCharType="begin"/>
            </w:r>
            <w:r>
              <w:rPr>
                <w:noProof/>
                <w:webHidden/>
              </w:rPr>
              <w:instrText xml:space="preserve"> PAGEREF _Toc436042610 \h </w:instrText>
            </w:r>
            <w:r>
              <w:rPr>
                <w:noProof/>
                <w:webHidden/>
              </w:rPr>
            </w:r>
            <w:r>
              <w:rPr>
                <w:noProof/>
                <w:webHidden/>
              </w:rPr>
              <w:fldChar w:fldCharType="separate"/>
            </w:r>
            <w:r>
              <w:rPr>
                <w:noProof/>
                <w:webHidden/>
              </w:rPr>
              <w:t>2</w:t>
            </w:r>
            <w:r>
              <w:rPr>
                <w:noProof/>
                <w:webHidden/>
              </w:rPr>
              <w:fldChar w:fldCharType="end"/>
            </w:r>
          </w:hyperlink>
        </w:p>
        <w:p w:rsidR="00553D5C" w:rsidRDefault="00553D5C">
          <w:pPr>
            <w:pStyle w:val="TOC2"/>
            <w:tabs>
              <w:tab w:val="right" w:leader="dot" w:pos="8828"/>
            </w:tabs>
            <w:rPr>
              <w:noProof/>
            </w:rPr>
          </w:pPr>
          <w:hyperlink w:anchor="_Toc436042611" w:history="1">
            <w:r w:rsidRPr="00C856D5">
              <w:rPr>
                <w:rStyle w:val="Hyperlink"/>
                <w:noProof/>
                <w:lang w:val="es-ES"/>
              </w:rPr>
              <w:t>Quota</w:t>
            </w:r>
            <w:r>
              <w:rPr>
                <w:noProof/>
                <w:webHidden/>
              </w:rPr>
              <w:tab/>
            </w:r>
            <w:r>
              <w:rPr>
                <w:noProof/>
                <w:webHidden/>
              </w:rPr>
              <w:fldChar w:fldCharType="begin"/>
            </w:r>
            <w:r>
              <w:rPr>
                <w:noProof/>
                <w:webHidden/>
              </w:rPr>
              <w:instrText xml:space="preserve"> PAGEREF _Toc436042611 \h </w:instrText>
            </w:r>
            <w:r>
              <w:rPr>
                <w:noProof/>
                <w:webHidden/>
              </w:rPr>
            </w:r>
            <w:r>
              <w:rPr>
                <w:noProof/>
                <w:webHidden/>
              </w:rPr>
              <w:fldChar w:fldCharType="separate"/>
            </w:r>
            <w:r>
              <w:rPr>
                <w:noProof/>
                <w:webHidden/>
              </w:rPr>
              <w:t>2</w:t>
            </w:r>
            <w:r>
              <w:rPr>
                <w:noProof/>
                <w:webHidden/>
              </w:rPr>
              <w:fldChar w:fldCharType="end"/>
            </w:r>
          </w:hyperlink>
        </w:p>
        <w:p w:rsidR="00553D5C" w:rsidRDefault="00553D5C">
          <w:pPr>
            <w:pStyle w:val="TOC2"/>
            <w:tabs>
              <w:tab w:val="right" w:leader="dot" w:pos="8828"/>
            </w:tabs>
            <w:rPr>
              <w:noProof/>
            </w:rPr>
          </w:pPr>
          <w:hyperlink w:anchor="_Toc436042612" w:history="1">
            <w:r w:rsidRPr="00C856D5">
              <w:rPr>
                <w:rStyle w:val="Hyperlink"/>
                <w:noProof/>
                <w:lang w:val="es-ES"/>
              </w:rPr>
              <w:t>Logger</w:t>
            </w:r>
            <w:r>
              <w:rPr>
                <w:noProof/>
                <w:webHidden/>
              </w:rPr>
              <w:tab/>
            </w:r>
            <w:r>
              <w:rPr>
                <w:noProof/>
                <w:webHidden/>
              </w:rPr>
              <w:fldChar w:fldCharType="begin"/>
            </w:r>
            <w:r>
              <w:rPr>
                <w:noProof/>
                <w:webHidden/>
              </w:rPr>
              <w:instrText xml:space="preserve"> PAGEREF _Toc436042612 \h </w:instrText>
            </w:r>
            <w:r>
              <w:rPr>
                <w:noProof/>
                <w:webHidden/>
              </w:rPr>
            </w:r>
            <w:r>
              <w:rPr>
                <w:noProof/>
                <w:webHidden/>
              </w:rPr>
              <w:fldChar w:fldCharType="separate"/>
            </w:r>
            <w:r>
              <w:rPr>
                <w:noProof/>
                <w:webHidden/>
              </w:rPr>
              <w:t>3</w:t>
            </w:r>
            <w:r>
              <w:rPr>
                <w:noProof/>
                <w:webHidden/>
              </w:rPr>
              <w:fldChar w:fldCharType="end"/>
            </w:r>
          </w:hyperlink>
        </w:p>
        <w:p w:rsidR="00553D5C" w:rsidRDefault="00553D5C">
          <w:pPr>
            <w:pStyle w:val="TOC2"/>
            <w:tabs>
              <w:tab w:val="right" w:leader="dot" w:pos="8828"/>
            </w:tabs>
            <w:rPr>
              <w:noProof/>
            </w:rPr>
          </w:pPr>
          <w:hyperlink w:anchor="_Toc436042613" w:history="1">
            <w:r w:rsidRPr="00C856D5">
              <w:rPr>
                <w:rStyle w:val="Hyperlink"/>
                <w:noProof/>
                <w:lang w:val="es-ES"/>
              </w:rPr>
              <w:t>Configuración</w:t>
            </w:r>
            <w:r>
              <w:rPr>
                <w:noProof/>
                <w:webHidden/>
              </w:rPr>
              <w:tab/>
            </w:r>
            <w:r>
              <w:rPr>
                <w:noProof/>
                <w:webHidden/>
              </w:rPr>
              <w:fldChar w:fldCharType="begin"/>
            </w:r>
            <w:r>
              <w:rPr>
                <w:noProof/>
                <w:webHidden/>
              </w:rPr>
              <w:instrText xml:space="preserve"> PAGEREF _Toc436042613 \h </w:instrText>
            </w:r>
            <w:r>
              <w:rPr>
                <w:noProof/>
                <w:webHidden/>
              </w:rPr>
            </w:r>
            <w:r>
              <w:rPr>
                <w:noProof/>
                <w:webHidden/>
              </w:rPr>
              <w:fldChar w:fldCharType="separate"/>
            </w:r>
            <w:r>
              <w:rPr>
                <w:noProof/>
                <w:webHidden/>
              </w:rPr>
              <w:t>3</w:t>
            </w:r>
            <w:r>
              <w:rPr>
                <w:noProof/>
                <w:webHidden/>
              </w:rPr>
              <w:fldChar w:fldCharType="end"/>
            </w:r>
          </w:hyperlink>
        </w:p>
        <w:p w:rsidR="00553D5C" w:rsidRDefault="00553D5C">
          <w:pPr>
            <w:pStyle w:val="TOC1"/>
            <w:tabs>
              <w:tab w:val="right" w:leader="dot" w:pos="8828"/>
            </w:tabs>
            <w:rPr>
              <w:noProof/>
            </w:rPr>
          </w:pPr>
          <w:hyperlink w:anchor="_Toc436042614" w:history="1">
            <w:r w:rsidRPr="00C856D5">
              <w:rPr>
                <w:rStyle w:val="Hyperlink"/>
                <w:noProof/>
                <w:lang w:val="es-ES"/>
              </w:rPr>
              <w:t>TESTS</w:t>
            </w:r>
            <w:r>
              <w:rPr>
                <w:noProof/>
                <w:webHidden/>
              </w:rPr>
              <w:tab/>
            </w:r>
            <w:r>
              <w:rPr>
                <w:noProof/>
                <w:webHidden/>
              </w:rPr>
              <w:fldChar w:fldCharType="begin"/>
            </w:r>
            <w:r>
              <w:rPr>
                <w:noProof/>
                <w:webHidden/>
              </w:rPr>
              <w:instrText xml:space="preserve"> PAGEREF _Toc436042614 \h </w:instrText>
            </w:r>
            <w:r>
              <w:rPr>
                <w:noProof/>
                <w:webHidden/>
              </w:rPr>
            </w:r>
            <w:r>
              <w:rPr>
                <w:noProof/>
                <w:webHidden/>
              </w:rPr>
              <w:fldChar w:fldCharType="separate"/>
            </w:r>
            <w:r>
              <w:rPr>
                <w:noProof/>
                <w:webHidden/>
              </w:rPr>
              <w:t>3</w:t>
            </w:r>
            <w:r>
              <w:rPr>
                <w:noProof/>
                <w:webHidden/>
              </w:rPr>
              <w:fldChar w:fldCharType="end"/>
            </w:r>
          </w:hyperlink>
        </w:p>
        <w:p w:rsidR="00553D5C" w:rsidRDefault="00553D5C">
          <w:r>
            <w:rPr>
              <w:b/>
              <w:bCs/>
              <w:noProof/>
            </w:rPr>
            <w:fldChar w:fldCharType="end"/>
          </w:r>
        </w:p>
      </w:sdtContent>
    </w:sdt>
    <w:p w:rsidR="00553D5C" w:rsidRPr="00553D5C" w:rsidRDefault="00553D5C" w:rsidP="00553D5C">
      <w:pPr>
        <w:rPr>
          <w:lang w:val="es-ES"/>
        </w:rPr>
      </w:pPr>
    </w:p>
    <w:p w:rsidR="005E3A75" w:rsidRPr="005E3A75" w:rsidRDefault="005E3A75">
      <w:pPr>
        <w:rPr>
          <w:rFonts w:ascii="Segoe UI" w:hAnsi="Segoe UI" w:cs="Segoe UI"/>
          <w:lang w:val="es-ES"/>
        </w:rPr>
      </w:pPr>
    </w:p>
    <w:p w:rsidR="005E3A75" w:rsidRPr="00130114" w:rsidRDefault="00620781" w:rsidP="005E3A75">
      <w:pPr>
        <w:pStyle w:val="Heading1"/>
        <w:rPr>
          <w:lang w:val="es-ES"/>
        </w:rPr>
      </w:pPr>
      <w:bookmarkStart w:id="0" w:name="_Toc436042602"/>
      <w:r>
        <w:rPr>
          <w:lang w:val="es-ES"/>
        </w:rPr>
        <w:t>INTRODUCCIÓN</w:t>
      </w:r>
      <w:bookmarkEnd w:id="0"/>
    </w:p>
    <w:p w:rsidR="005E3A75" w:rsidRDefault="005E3A75">
      <w:pPr>
        <w:rPr>
          <w:rFonts w:ascii="Segoe UI" w:hAnsi="Segoe UI" w:cs="Segoe UI"/>
          <w:lang w:val="es-ES"/>
        </w:rPr>
      </w:pPr>
      <w:proofErr w:type="spellStart"/>
      <w:r w:rsidRPr="005E3A75">
        <w:rPr>
          <w:rFonts w:ascii="Segoe UI" w:hAnsi="Segoe UI" w:cs="Segoe UI"/>
          <w:lang w:val="es-ES"/>
        </w:rPr>
        <w:t>Davalor.</w:t>
      </w:r>
      <w:r w:rsidR="00620781">
        <w:rPr>
          <w:rFonts w:ascii="Segoe UI" w:hAnsi="Segoe UI" w:cs="Segoe UI"/>
          <w:lang w:val="es-ES"/>
        </w:rPr>
        <w:t>MomProxy</w:t>
      </w:r>
      <w:proofErr w:type="spellEnd"/>
      <w:r w:rsidRPr="005E3A75">
        <w:rPr>
          <w:rFonts w:ascii="Segoe UI" w:hAnsi="Segoe UI" w:cs="Segoe UI"/>
          <w:lang w:val="es-ES"/>
        </w:rPr>
        <w:t xml:space="preserve"> es una aplicación que </w:t>
      </w:r>
      <w:r w:rsidR="00620781" w:rsidRPr="00620781">
        <w:rPr>
          <w:sz w:val="24"/>
          <w:szCs w:val="24"/>
          <w:lang w:val="es-ES"/>
        </w:rPr>
        <w:t xml:space="preserve">permite delegar el envío de mensajes al </w:t>
      </w:r>
      <w:proofErr w:type="spellStart"/>
      <w:r w:rsidR="00620781" w:rsidRPr="00620781">
        <w:rPr>
          <w:sz w:val="24"/>
          <w:szCs w:val="24"/>
          <w:lang w:val="es-ES"/>
        </w:rPr>
        <w:t>Message</w:t>
      </w:r>
      <w:proofErr w:type="spellEnd"/>
      <w:r w:rsidR="00620781" w:rsidRPr="00620781">
        <w:rPr>
          <w:sz w:val="24"/>
          <w:szCs w:val="24"/>
          <w:lang w:val="es-ES"/>
        </w:rPr>
        <w:t xml:space="preserve"> </w:t>
      </w:r>
      <w:proofErr w:type="spellStart"/>
      <w:r w:rsidR="00620781" w:rsidRPr="00620781">
        <w:rPr>
          <w:sz w:val="24"/>
          <w:szCs w:val="24"/>
          <w:lang w:val="es-ES"/>
        </w:rPr>
        <w:t>oriented</w:t>
      </w:r>
      <w:proofErr w:type="spellEnd"/>
      <w:r w:rsidR="00620781" w:rsidRPr="00620781">
        <w:rPr>
          <w:sz w:val="24"/>
          <w:szCs w:val="24"/>
          <w:lang w:val="es-ES"/>
        </w:rPr>
        <w:t xml:space="preserve"> middleware, de ahora en adelante MOM, y la optimización del envío de los mismos configurando por </w:t>
      </w:r>
      <w:proofErr w:type="spellStart"/>
      <w:r w:rsidR="00620781" w:rsidRPr="00620781">
        <w:rPr>
          <w:sz w:val="24"/>
          <w:szCs w:val="24"/>
          <w:lang w:val="es-ES"/>
        </w:rPr>
        <w:t>topic</w:t>
      </w:r>
      <w:proofErr w:type="spellEnd"/>
      <w:r w:rsidR="00620781" w:rsidRPr="00620781">
        <w:rPr>
          <w:sz w:val="24"/>
          <w:szCs w:val="24"/>
          <w:lang w:val="es-ES"/>
        </w:rPr>
        <w:t>/</w:t>
      </w:r>
      <w:proofErr w:type="spellStart"/>
      <w:r w:rsidR="00620781" w:rsidRPr="00620781">
        <w:rPr>
          <w:sz w:val="24"/>
          <w:szCs w:val="24"/>
          <w:lang w:val="es-ES"/>
        </w:rPr>
        <w:t>feed</w:t>
      </w:r>
      <w:proofErr w:type="spellEnd"/>
      <w:r w:rsidR="00620781" w:rsidRPr="00620781">
        <w:rPr>
          <w:sz w:val="24"/>
          <w:szCs w:val="24"/>
          <w:lang w:val="es-ES"/>
        </w:rPr>
        <w:t xml:space="preserve"> la política de reenvío</w:t>
      </w:r>
      <w:r w:rsidRPr="005E3A75">
        <w:rPr>
          <w:rFonts w:ascii="Segoe UI" w:hAnsi="Segoe UI" w:cs="Segoe UI"/>
          <w:lang w:val="es-ES"/>
        </w:rPr>
        <w:t>.</w:t>
      </w:r>
    </w:p>
    <w:p w:rsidR="00620781" w:rsidRDefault="00620781">
      <w:pPr>
        <w:rPr>
          <w:rFonts w:ascii="Segoe UI" w:hAnsi="Segoe UI" w:cs="Segoe UI"/>
          <w:lang w:val="es-ES"/>
        </w:rPr>
      </w:pPr>
      <w:r>
        <w:rPr>
          <w:rFonts w:ascii="Segoe UI" w:hAnsi="Segoe UI" w:cs="Segoe UI"/>
          <w:lang w:val="es-ES"/>
        </w:rPr>
        <w:t xml:space="preserve">Es importante señalar que el servicio levanta un puerto de escucha, para ello hay que lanzarlo con un usuario administrador o dar permisos al usuario que corre la aplicación mediante el comando </w:t>
      </w:r>
      <w:hyperlink r:id="rId6" w:history="1">
        <w:r w:rsidRPr="00620781">
          <w:rPr>
            <w:rStyle w:val="Hyperlink"/>
            <w:rFonts w:ascii="Segoe UI" w:hAnsi="Segoe UI" w:cs="Segoe UI"/>
            <w:lang w:val="es-ES"/>
          </w:rPr>
          <w:t>NETSH</w:t>
        </w:r>
      </w:hyperlink>
      <w:r>
        <w:rPr>
          <w:rFonts w:ascii="Segoe UI" w:hAnsi="Segoe UI" w:cs="Segoe UI"/>
          <w:lang w:val="es-ES"/>
        </w:rPr>
        <w:t>.</w:t>
      </w:r>
    </w:p>
    <w:p w:rsidR="00620781" w:rsidRDefault="00620781" w:rsidP="00620781">
      <w:pPr>
        <w:pStyle w:val="Heading1"/>
        <w:rPr>
          <w:lang w:val="es-ES"/>
        </w:rPr>
      </w:pPr>
      <w:bookmarkStart w:id="1" w:name="_Toc436042603"/>
      <w:r>
        <w:rPr>
          <w:lang w:val="es-ES"/>
        </w:rPr>
        <w:t>FLUJOS</w:t>
      </w:r>
      <w:bookmarkEnd w:id="1"/>
    </w:p>
    <w:p w:rsidR="00620781" w:rsidRDefault="00620781" w:rsidP="00620781">
      <w:pPr>
        <w:rPr>
          <w:lang w:val="es-ES"/>
        </w:rPr>
      </w:pPr>
      <w:r>
        <w:rPr>
          <w:lang w:val="es-ES"/>
        </w:rPr>
        <w:t>La aplicación comprende únicamente dos flujos de operación: Arranque de la aplicación, Recepción de un nuevo mensaje.</w:t>
      </w:r>
    </w:p>
    <w:p w:rsidR="00620781" w:rsidRDefault="00620781" w:rsidP="00620781">
      <w:pPr>
        <w:pStyle w:val="Heading2"/>
        <w:rPr>
          <w:lang w:val="es-ES"/>
        </w:rPr>
      </w:pPr>
      <w:bookmarkStart w:id="2" w:name="_Toc436042604"/>
      <w:r w:rsidRPr="00620781">
        <w:rPr>
          <w:lang w:val="es-ES"/>
        </w:rPr>
        <w:t>Arranque de la aplicación.</w:t>
      </w:r>
      <w:bookmarkEnd w:id="2"/>
    </w:p>
    <w:p w:rsidR="00620781" w:rsidRPr="00620781" w:rsidRDefault="00620781" w:rsidP="00D547DD">
      <w:pPr>
        <w:pStyle w:val="ListNumber"/>
        <w:numPr>
          <w:ilvl w:val="0"/>
          <w:numId w:val="5"/>
        </w:numPr>
        <w:jc w:val="left"/>
      </w:pPr>
      <w:r w:rsidRPr="00620781">
        <w:rPr>
          <w:rFonts w:asciiTheme="minorHAnsi" w:hAnsiTheme="minorHAnsi"/>
          <w:sz w:val="24"/>
          <w:szCs w:val="24"/>
        </w:rPr>
        <w:t xml:space="preserve">Se cargan en memoria todos los mensajes existentes en </w:t>
      </w:r>
      <w:r>
        <w:rPr>
          <w:rFonts w:asciiTheme="minorHAnsi" w:hAnsiTheme="minorHAnsi"/>
          <w:sz w:val="24"/>
          <w:szCs w:val="24"/>
        </w:rPr>
        <w:t>el sistema de ficheros</w:t>
      </w:r>
      <w:r w:rsidRPr="00620781">
        <w:rPr>
          <w:rFonts w:asciiTheme="minorHAnsi" w:hAnsiTheme="minorHAnsi"/>
          <w:sz w:val="24"/>
          <w:szCs w:val="24"/>
        </w:rPr>
        <w:t xml:space="preserve"> y se </w:t>
      </w:r>
      <w:r w:rsidRPr="00620781">
        <w:rPr>
          <w:rFonts w:asciiTheme="minorHAnsi" w:hAnsiTheme="minorHAnsi"/>
          <w:sz w:val="24"/>
          <w:szCs w:val="24"/>
        </w:rPr>
        <w:lastRenderedPageBreak/>
        <w:t>pasan a la cola correspondiente.</w:t>
      </w:r>
    </w:p>
    <w:p w:rsidR="00620781" w:rsidRPr="00620781" w:rsidRDefault="00620781" w:rsidP="00D547DD">
      <w:pPr>
        <w:pStyle w:val="ListNumber"/>
        <w:numPr>
          <w:ilvl w:val="0"/>
          <w:numId w:val="5"/>
        </w:numPr>
        <w:jc w:val="left"/>
      </w:pPr>
      <w:r w:rsidRPr="00620781">
        <w:rPr>
          <w:rFonts w:asciiTheme="minorHAnsi" w:hAnsiTheme="minorHAnsi"/>
          <w:sz w:val="24"/>
          <w:szCs w:val="24"/>
        </w:rPr>
        <w:t xml:space="preserve">Una vez todos los mensajes pendientes de envío están </w:t>
      </w:r>
      <w:r>
        <w:rPr>
          <w:rFonts w:asciiTheme="minorHAnsi" w:hAnsiTheme="minorHAnsi"/>
          <w:sz w:val="24"/>
          <w:szCs w:val="24"/>
        </w:rPr>
        <w:t xml:space="preserve">cargados en memoria </w:t>
      </w:r>
      <w:r w:rsidRPr="00620781">
        <w:rPr>
          <w:rFonts w:asciiTheme="minorHAnsi" w:hAnsiTheme="minorHAnsi"/>
          <w:sz w:val="24"/>
          <w:szCs w:val="24"/>
        </w:rPr>
        <w:t>se levanta la interfaz web que queda a la escucha de nuevos mensajes.</w:t>
      </w:r>
    </w:p>
    <w:p w:rsidR="00620781" w:rsidRDefault="00620781" w:rsidP="00620781">
      <w:pPr>
        <w:pStyle w:val="Heading2"/>
        <w:rPr>
          <w:lang w:val="es-ES"/>
        </w:rPr>
      </w:pPr>
      <w:bookmarkStart w:id="3" w:name="_Toc436042605"/>
      <w:r w:rsidRPr="00620781">
        <w:rPr>
          <w:lang w:val="es-ES"/>
        </w:rPr>
        <w:t>Recepción de un mensaje.</w:t>
      </w:r>
      <w:bookmarkEnd w:id="3"/>
    </w:p>
    <w:p w:rsidR="00620781" w:rsidRPr="00593D98" w:rsidRDefault="00620781" w:rsidP="00620781">
      <w:pPr>
        <w:pStyle w:val="ListNumber"/>
        <w:numPr>
          <w:ilvl w:val="0"/>
          <w:numId w:val="8"/>
        </w:numPr>
        <w:jc w:val="left"/>
        <w:rPr>
          <w:rFonts w:asciiTheme="minorHAnsi" w:hAnsiTheme="minorHAnsi"/>
          <w:sz w:val="24"/>
          <w:szCs w:val="24"/>
        </w:rPr>
      </w:pPr>
      <w:r w:rsidRPr="00593D98">
        <w:rPr>
          <w:rFonts w:asciiTheme="minorHAnsi" w:hAnsiTheme="minorHAnsi"/>
          <w:sz w:val="24"/>
          <w:szCs w:val="24"/>
        </w:rPr>
        <w:t xml:space="preserve">El servicio recibe una petición </w:t>
      </w:r>
      <w:hyperlink r:id="rId7" w:history="1">
        <w:r w:rsidRPr="00593D98">
          <w:rPr>
            <w:rStyle w:val="Hyperlink"/>
            <w:rFonts w:asciiTheme="minorHAnsi" w:hAnsiTheme="minorHAnsi"/>
            <w:sz w:val="24"/>
            <w:szCs w:val="24"/>
          </w:rPr>
          <w:t>http://[Maquina]:[puerto]/API/Message/NewMessage</w:t>
        </w:r>
      </w:hyperlink>
    </w:p>
    <w:p w:rsidR="00620781" w:rsidRPr="00593D98" w:rsidRDefault="00620781" w:rsidP="00620781">
      <w:pPr>
        <w:pStyle w:val="ListNumber"/>
        <w:numPr>
          <w:ilvl w:val="0"/>
          <w:numId w:val="8"/>
        </w:numPr>
        <w:jc w:val="left"/>
        <w:rPr>
          <w:rFonts w:asciiTheme="minorHAnsi" w:hAnsiTheme="minorHAnsi"/>
          <w:sz w:val="24"/>
          <w:szCs w:val="24"/>
        </w:rPr>
      </w:pPr>
      <w:r w:rsidRPr="00593D98">
        <w:rPr>
          <w:rFonts w:asciiTheme="minorHAnsi" w:hAnsiTheme="minorHAnsi"/>
          <w:sz w:val="24"/>
          <w:szCs w:val="24"/>
        </w:rPr>
        <w:t>El servicio persiste</w:t>
      </w:r>
      <w:r>
        <w:rPr>
          <w:rFonts w:asciiTheme="minorHAnsi" w:hAnsiTheme="minorHAnsi"/>
          <w:sz w:val="24"/>
          <w:szCs w:val="24"/>
        </w:rPr>
        <w:t xml:space="preserve"> el mensaje en disco</w:t>
      </w:r>
      <w:r w:rsidRPr="00593D98">
        <w:rPr>
          <w:rFonts w:asciiTheme="minorHAnsi" w:hAnsiTheme="minorHAnsi"/>
          <w:sz w:val="24"/>
          <w:szCs w:val="24"/>
        </w:rPr>
        <w:t xml:space="preserve"> y retorna al cliente confirmación de la recepción del mensaje</w:t>
      </w:r>
      <w:r>
        <w:rPr>
          <w:rFonts w:asciiTheme="minorHAnsi" w:hAnsiTheme="minorHAnsi"/>
          <w:sz w:val="24"/>
          <w:szCs w:val="24"/>
        </w:rPr>
        <w:t>.</w:t>
      </w:r>
    </w:p>
    <w:p w:rsidR="00620781" w:rsidRPr="00593D98" w:rsidRDefault="00620781" w:rsidP="00620781">
      <w:pPr>
        <w:pStyle w:val="ListNumber"/>
        <w:numPr>
          <w:ilvl w:val="0"/>
          <w:numId w:val="8"/>
        </w:numPr>
        <w:jc w:val="left"/>
        <w:rPr>
          <w:rFonts w:asciiTheme="minorHAnsi" w:hAnsiTheme="minorHAnsi"/>
          <w:sz w:val="24"/>
          <w:szCs w:val="24"/>
        </w:rPr>
      </w:pPr>
      <w:r w:rsidRPr="00593D98">
        <w:rPr>
          <w:rFonts w:asciiTheme="minorHAnsi" w:hAnsiTheme="minorHAnsi"/>
          <w:sz w:val="24"/>
          <w:szCs w:val="24"/>
        </w:rPr>
        <w:t xml:space="preserve">En otro hilo el mensaje recibido se </w:t>
      </w:r>
      <w:r>
        <w:rPr>
          <w:rFonts w:asciiTheme="minorHAnsi" w:hAnsiTheme="minorHAnsi"/>
          <w:sz w:val="24"/>
          <w:szCs w:val="24"/>
        </w:rPr>
        <w:t xml:space="preserve">incorpora a una cola en memoria. Todos los mensajes recibidos han de tener una propiedad </w:t>
      </w:r>
      <w:proofErr w:type="spellStart"/>
      <w:r>
        <w:rPr>
          <w:rFonts w:asciiTheme="minorHAnsi" w:hAnsiTheme="minorHAnsi"/>
          <w:sz w:val="24"/>
          <w:szCs w:val="24"/>
        </w:rPr>
        <w:t>topic</w:t>
      </w:r>
      <w:proofErr w:type="spellEnd"/>
      <w:r>
        <w:rPr>
          <w:rFonts w:asciiTheme="minorHAnsi" w:hAnsiTheme="minorHAnsi"/>
          <w:sz w:val="24"/>
          <w:szCs w:val="24"/>
        </w:rPr>
        <w:t xml:space="preserve"> que determina la cola en la que se incorporan</w:t>
      </w:r>
      <w:r>
        <w:rPr>
          <w:rFonts w:asciiTheme="minorHAnsi" w:hAnsiTheme="minorHAnsi"/>
          <w:sz w:val="24"/>
          <w:szCs w:val="24"/>
        </w:rPr>
        <w:t>,</w:t>
      </w:r>
      <w:r>
        <w:rPr>
          <w:rFonts w:asciiTheme="minorHAnsi" w:hAnsiTheme="minorHAnsi"/>
          <w:sz w:val="24"/>
          <w:szCs w:val="24"/>
        </w:rPr>
        <w:t xml:space="preserve"> si se recibe un mensaje sin la propiedad </w:t>
      </w:r>
      <w:proofErr w:type="spellStart"/>
      <w:r>
        <w:rPr>
          <w:rFonts w:asciiTheme="minorHAnsi" w:hAnsiTheme="minorHAnsi"/>
          <w:sz w:val="24"/>
          <w:szCs w:val="24"/>
        </w:rPr>
        <w:t>topic</w:t>
      </w:r>
      <w:proofErr w:type="spellEnd"/>
      <w:r>
        <w:rPr>
          <w:rFonts w:asciiTheme="minorHAnsi" w:hAnsiTheme="minorHAnsi"/>
          <w:sz w:val="24"/>
          <w:szCs w:val="24"/>
        </w:rPr>
        <w:t xml:space="preserve"> este no se gestiona y se retorna un http 400 al cliente.</w:t>
      </w:r>
    </w:p>
    <w:p w:rsidR="00620781" w:rsidRDefault="00620781" w:rsidP="00620781">
      <w:pPr>
        <w:pStyle w:val="ListNumber"/>
        <w:numPr>
          <w:ilvl w:val="0"/>
          <w:numId w:val="8"/>
        </w:numPr>
        <w:jc w:val="left"/>
        <w:rPr>
          <w:rFonts w:asciiTheme="minorHAnsi" w:hAnsiTheme="minorHAnsi"/>
          <w:sz w:val="24"/>
          <w:szCs w:val="24"/>
        </w:rPr>
      </w:pPr>
      <w:r w:rsidRPr="00593D98">
        <w:rPr>
          <w:rFonts w:asciiTheme="minorHAnsi" w:hAnsiTheme="minorHAnsi"/>
          <w:sz w:val="24"/>
          <w:szCs w:val="24"/>
        </w:rPr>
        <w:t xml:space="preserve">Cuando el </w:t>
      </w:r>
      <w:r>
        <w:rPr>
          <w:rFonts w:asciiTheme="minorHAnsi" w:hAnsiTheme="minorHAnsi"/>
          <w:sz w:val="24"/>
          <w:szCs w:val="24"/>
        </w:rPr>
        <w:t xml:space="preserve">mensaje se incorpora a la cola, dependiendo de la cuota configurada para el </w:t>
      </w:r>
      <w:proofErr w:type="spellStart"/>
      <w:r>
        <w:rPr>
          <w:rFonts w:asciiTheme="minorHAnsi" w:hAnsiTheme="minorHAnsi"/>
          <w:sz w:val="24"/>
          <w:szCs w:val="24"/>
        </w:rPr>
        <w:t>topic</w:t>
      </w:r>
      <w:proofErr w:type="spellEnd"/>
      <w:r>
        <w:rPr>
          <w:rFonts w:asciiTheme="minorHAnsi" w:hAnsiTheme="minorHAnsi"/>
          <w:sz w:val="24"/>
          <w:szCs w:val="24"/>
        </w:rPr>
        <w:t>, este se</w:t>
      </w:r>
      <w:r w:rsidRPr="00593D98">
        <w:rPr>
          <w:rFonts w:asciiTheme="minorHAnsi" w:hAnsiTheme="minorHAnsi"/>
          <w:sz w:val="24"/>
          <w:szCs w:val="24"/>
        </w:rPr>
        <w:t xml:space="preserve"> envía al MOM o </w:t>
      </w:r>
      <w:r>
        <w:rPr>
          <w:rFonts w:asciiTheme="minorHAnsi" w:hAnsiTheme="minorHAnsi"/>
          <w:sz w:val="24"/>
          <w:szCs w:val="24"/>
        </w:rPr>
        <w:t>se deja en la cola hasta que se cumple con la cuota configurada, en cuyo momento se cogen todos los mensajes de la cola y se envían en bloque al MOM</w:t>
      </w:r>
      <w:r w:rsidRPr="00593D98">
        <w:rPr>
          <w:rFonts w:asciiTheme="minorHAnsi" w:hAnsiTheme="minorHAnsi"/>
          <w:sz w:val="24"/>
          <w:szCs w:val="24"/>
        </w:rPr>
        <w:t>.</w:t>
      </w:r>
    </w:p>
    <w:p w:rsidR="00620781" w:rsidRPr="00620781" w:rsidRDefault="00620781" w:rsidP="00620781">
      <w:pPr>
        <w:pStyle w:val="ListNumber"/>
        <w:numPr>
          <w:ilvl w:val="0"/>
          <w:numId w:val="8"/>
        </w:numPr>
        <w:jc w:val="left"/>
        <w:rPr>
          <w:rFonts w:asciiTheme="minorHAnsi" w:hAnsiTheme="minorHAnsi"/>
          <w:sz w:val="24"/>
          <w:szCs w:val="24"/>
        </w:rPr>
      </w:pPr>
      <w:r w:rsidRPr="00620781">
        <w:rPr>
          <w:rFonts w:asciiTheme="minorHAnsi" w:hAnsiTheme="minorHAnsi"/>
          <w:sz w:val="24"/>
          <w:szCs w:val="24"/>
        </w:rPr>
        <w:t xml:space="preserve">Cuando se confirma el envío de un mensaje al MOM este se quita de la cola </w:t>
      </w:r>
      <w:r w:rsidR="00191989">
        <w:rPr>
          <w:rFonts w:asciiTheme="minorHAnsi" w:hAnsiTheme="minorHAnsi"/>
          <w:sz w:val="24"/>
          <w:szCs w:val="24"/>
        </w:rPr>
        <w:t xml:space="preserve">en memoria </w:t>
      </w:r>
      <w:r w:rsidRPr="00620781">
        <w:rPr>
          <w:rFonts w:asciiTheme="minorHAnsi" w:hAnsiTheme="minorHAnsi"/>
          <w:sz w:val="24"/>
          <w:szCs w:val="24"/>
        </w:rPr>
        <w:t>y se elimina de disco.</w:t>
      </w:r>
    </w:p>
    <w:p w:rsidR="00620781" w:rsidRPr="00620781" w:rsidRDefault="00620781" w:rsidP="00620781">
      <w:pPr>
        <w:rPr>
          <w:lang w:val="es-ES"/>
        </w:rPr>
      </w:pPr>
    </w:p>
    <w:p w:rsidR="00620781" w:rsidRPr="00620781" w:rsidRDefault="00620781" w:rsidP="00620781">
      <w:pPr>
        <w:rPr>
          <w:lang w:val="es-ES"/>
        </w:rPr>
      </w:pPr>
    </w:p>
    <w:p w:rsidR="00620781" w:rsidRDefault="00620781" w:rsidP="00620781">
      <w:pPr>
        <w:pStyle w:val="Heading1"/>
        <w:rPr>
          <w:lang w:val="es-ES"/>
        </w:rPr>
      </w:pPr>
      <w:bookmarkStart w:id="4" w:name="_Toc436042606"/>
      <w:r>
        <w:rPr>
          <w:lang w:val="es-ES"/>
        </w:rPr>
        <w:t>COMPONENTES</w:t>
      </w:r>
      <w:bookmarkEnd w:id="4"/>
    </w:p>
    <w:p w:rsidR="000C56E6" w:rsidRDefault="000C56E6" w:rsidP="0072621B">
      <w:pPr>
        <w:pStyle w:val="Heading2"/>
        <w:rPr>
          <w:lang w:val="es-ES"/>
        </w:rPr>
      </w:pPr>
      <w:bookmarkStart w:id="5" w:name="_Toc436042607"/>
      <w:proofErr w:type="spellStart"/>
      <w:r>
        <w:rPr>
          <w:lang w:val="es-ES"/>
        </w:rPr>
        <w:t>Bootstraper</w:t>
      </w:r>
      <w:bookmarkEnd w:id="5"/>
      <w:proofErr w:type="spellEnd"/>
    </w:p>
    <w:p w:rsidR="0072621B" w:rsidRPr="0072621B" w:rsidRDefault="0072621B" w:rsidP="0072621B">
      <w:pPr>
        <w:rPr>
          <w:lang w:val="es-ES"/>
        </w:rPr>
      </w:pPr>
      <w:r>
        <w:rPr>
          <w:lang w:val="es-ES"/>
        </w:rPr>
        <w:t xml:space="preserve">Se encarga de gestionar el flujo de arranque de la aplicación, y es la clase </w:t>
      </w:r>
      <w:proofErr w:type="spellStart"/>
      <w:r w:rsidRPr="005C77BE">
        <w:rPr>
          <w:rFonts w:ascii="Segoe UI" w:hAnsi="Segoe UI" w:cs="Segoe UI"/>
          <w:color w:val="538135" w:themeColor="accent6" w:themeShade="BF"/>
          <w:sz w:val="16"/>
          <w:szCs w:val="16"/>
          <w:lang w:val="es-ES"/>
        </w:rPr>
        <w:t>Davalor.MomProxy.ConsoleHost.HostService</w:t>
      </w:r>
      <w:proofErr w:type="spellEnd"/>
      <w:r>
        <w:rPr>
          <w:lang w:val="es-ES"/>
        </w:rPr>
        <w:t xml:space="preserve"> </w:t>
      </w:r>
    </w:p>
    <w:p w:rsidR="000C56E6" w:rsidRDefault="000C56E6" w:rsidP="0072621B">
      <w:pPr>
        <w:pStyle w:val="Heading2"/>
        <w:rPr>
          <w:lang w:val="es-ES"/>
        </w:rPr>
      </w:pPr>
      <w:bookmarkStart w:id="6" w:name="_Toc436042608"/>
      <w:proofErr w:type="spellStart"/>
      <w:r>
        <w:rPr>
          <w:lang w:val="es-ES"/>
        </w:rPr>
        <w:t>Listener</w:t>
      </w:r>
      <w:bookmarkEnd w:id="6"/>
      <w:proofErr w:type="spellEnd"/>
    </w:p>
    <w:p w:rsidR="0072621B" w:rsidRDefault="0072621B" w:rsidP="0072621B">
      <w:pPr>
        <w:rPr>
          <w:lang w:val="es-ES"/>
        </w:rPr>
      </w:pPr>
      <w:r>
        <w:rPr>
          <w:lang w:val="es-ES"/>
        </w:rPr>
        <w:t xml:space="preserve">Se encarga de escuchar nuevos mensajes que se quiere enviar al MOM </w:t>
      </w:r>
      <w:r w:rsidR="005C77BE">
        <w:rPr>
          <w:lang w:val="es-ES"/>
        </w:rPr>
        <w:t>está</w:t>
      </w:r>
      <w:r>
        <w:rPr>
          <w:lang w:val="es-ES"/>
        </w:rPr>
        <w:t xml:space="preserve"> distribuido en dos clases:</w:t>
      </w:r>
    </w:p>
    <w:p w:rsidR="0072621B" w:rsidRDefault="0072621B" w:rsidP="0072621B">
      <w:pPr>
        <w:pStyle w:val="ListParagraph"/>
        <w:numPr>
          <w:ilvl w:val="0"/>
          <w:numId w:val="9"/>
        </w:numPr>
        <w:rPr>
          <w:lang w:val="es-ES"/>
        </w:rPr>
      </w:pPr>
      <w:proofErr w:type="spellStart"/>
      <w:r w:rsidRPr="005C77BE">
        <w:rPr>
          <w:rFonts w:ascii="Segoe UI" w:hAnsi="Segoe UI" w:cs="Segoe UI"/>
          <w:color w:val="538135" w:themeColor="accent6" w:themeShade="BF"/>
          <w:sz w:val="16"/>
          <w:szCs w:val="16"/>
          <w:lang w:val="es-ES"/>
        </w:rPr>
        <w:t>Davalor.MomProxy.ConsoleHost.</w:t>
      </w:r>
      <w:r w:rsidRPr="005C77BE">
        <w:rPr>
          <w:rFonts w:ascii="Segoe UI" w:hAnsi="Segoe UI" w:cs="Segoe UI"/>
          <w:color w:val="538135" w:themeColor="accent6" w:themeShade="BF"/>
          <w:sz w:val="16"/>
          <w:szCs w:val="16"/>
          <w:lang w:val="es-ES"/>
        </w:rPr>
        <w:t>WebAPISelfHost</w:t>
      </w:r>
      <w:proofErr w:type="spellEnd"/>
      <w:r>
        <w:rPr>
          <w:lang w:val="es-ES"/>
        </w:rPr>
        <w:t>.  Levanta el servicio WEB.API</w:t>
      </w:r>
    </w:p>
    <w:p w:rsidR="0072621B" w:rsidRPr="0072621B" w:rsidRDefault="0072621B" w:rsidP="0072621B">
      <w:pPr>
        <w:pStyle w:val="ListParagraph"/>
        <w:numPr>
          <w:ilvl w:val="0"/>
          <w:numId w:val="9"/>
        </w:numPr>
        <w:rPr>
          <w:lang w:val="es-ES"/>
        </w:rPr>
      </w:pPr>
      <w:proofErr w:type="spellStart"/>
      <w:r w:rsidRPr="005C77BE">
        <w:rPr>
          <w:rFonts w:ascii="Segoe UI" w:hAnsi="Segoe UI" w:cs="Segoe UI"/>
          <w:color w:val="538135" w:themeColor="accent6" w:themeShade="BF"/>
          <w:sz w:val="16"/>
          <w:szCs w:val="16"/>
          <w:lang w:val="es-ES"/>
        </w:rPr>
        <w:t>Davalor.MomProxy.ConsoleHost.</w:t>
      </w:r>
      <w:r w:rsidRPr="005C77BE">
        <w:rPr>
          <w:rFonts w:ascii="Segoe UI" w:hAnsi="Segoe UI" w:cs="Segoe UI"/>
          <w:color w:val="538135" w:themeColor="accent6" w:themeShade="BF"/>
          <w:sz w:val="16"/>
          <w:szCs w:val="16"/>
          <w:lang w:val="es-ES"/>
        </w:rPr>
        <w:t>MessageController</w:t>
      </w:r>
      <w:proofErr w:type="spellEnd"/>
      <w:r>
        <w:rPr>
          <w:lang w:val="es-ES"/>
        </w:rPr>
        <w:t>. Gestiona la entrada de nuevos mensajes.</w:t>
      </w:r>
    </w:p>
    <w:p w:rsidR="000C56E6" w:rsidRDefault="000C56E6" w:rsidP="0072621B">
      <w:pPr>
        <w:pStyle w:val="Heading2"/>
        <w:rPr>
          <w:lang w:val="es-ES"/>
        </w:rPr>
      </w:pPr>
      <w:bookmarkStart w:id="7" w:name="_Toc436042609"/>
      <w:r>
        <w:rPr>
          <w:lang w:val="es-ES"/>
        </w:rPr>
        <w:t>Mediator</w:t>
      </w:r>
      <w:bookmarkEnd w:id="7"/>
    </w:p>
    <w:p w:rsidR="0072621B" w:rsidRDefault="0072621B" w:rsidP="0072621B">
      <w:pPr>
        <w:rPr>
          <w:lang w:val="es-ES"/>
        </w:rPr>
      </w:pPr>
      <w:r>
        <w:rPr>
          <w:lang w:val="es-ES"/>
        </w:rPr>
        <w:t>El servicio se gestiona mediante mensajes que se publican en el mediador. Cualquier componente del servicio puede potencialmente escuchar o emitir cualquiera de los mensajes definidos en el mediador. Los mensajes definidos a día de la redacción de este documento son:</w:t>
      </w:r>
    </w:p>
    <w:p w:rsidR="0072621B" w:rsidRDefault="0072621B" w:rsidP="0072621B">
      <w:pPr>
        <w:pStyle w:val="ListParagraph"/>
        <w:numPr>
          <w:ilvl w:val="0"/>
          <w:numId w:val="10"/>
        </w:numPr>
        <w:rPr>
          <w:lang w:val="es-ES"/>
        </w:rPr>
      </w:pPr>
      <w:proofErr w:type="spellStart"/>
      <w:r w:rsidRPr="00FE008B">
        <w:rPr>
          <w:b/>
          <w:lang w:val="es-ES"/>
        </w:rPr>
        <w:t>ReceivedMessageSequence</w:t>
      </w:r>
      <w:proofErr w:type="spellEnd"/>
      <w:r w:rsidR="005C77BE">
        <w:rPr>
          <w:lang w:val="es-ES"/>
        </w:rPr>
        <w:t>. Ocurre cada vez que se ha recibido un mensaje válido.</w:t>
      </w:r>
    </w:p>
    <w:p w:rsidR="0072621B" w:rsidRPr="005C77BE" w:rsidRDefault="005C77BE" w:rsidP="005C77BE">
      <w:pPr>
        <w:pStyle w:val="ListParagraph"/>
        <w:numPr>
          <w:ilvl w:val="0"/>
          <w:numId w:val="10"/>
        </w:numPr>
        <w:autoSpaceDE w:val="0"/>
        <w:autoSpaceDN w:val="0"/>
        <w:adjustRightInd w:val="0"/>
        <w:spacing w:after="0" w:line="240" w:lineRule="auto"/>
        <w:rPr>
          <w:lang w:val="es-ES"/>
        </w:rPr>
      </w:pPr>
      <w:proofErr w:type="spellStart"/>
      <w:r w:rsidRPr="00FE008B">
        <w:rPr>
          <w:b/>
          <w:lang w:val="es-ES"/>
        </w:rPr>
        <w:t>ReceivedInvalidMessageSequence</w:t>
      </w:r>
      <w:proofErr w:type="spellEnd"/>
      <w:r w:rsidRPr="005C77BE">
        <w:rPr>
          <w:lang w:val="es-ES"/>
        </w:rPr>
        <w:t xml:space="preserve">. </w:t>
      </w:r>
      <w:r w:rsidRPr="005C77BE">
        <w:rPr>
          <w:lang w:val="es-ES"/>
        </w:rPr>
        <w:t xml:space="preserve">Ocurre cada vez que se ha recibido un mensaje </w:t>
      </w:r>
      <w:r w:rsidRPr="005C77BE">
        <w:rPr>
          <w:lang w:val="es-ES"/>
        </w:rPr>
        <w:t>in</w:t>
      </w:r>
      <w:r w:rsidRPr="005C77BE">
        <w:rPr>
          <w:lang w:val="es-ES"/>
        </w:rPr>
        <w:t>válido.</w:t>
      </w:r>
      <w:r w:rsidRPr="005C77BE">
        <w:rPr>
          <w:lang w:val="es-ES"/>
        </w:rPr>
        <w:t xml:space="preserve"> Las razones por las que un mensaje es o no invalido están definidas en el método </w:t>
      </w:r>
      <w:proofErr w:type="spellStart"/>
      <w:r w:rsidRPr="005C77BE">
        <w:rPr>
          <w:rFonts w:ascii="Segoe UI" w:hAnsi="Segoe UI" w:cs="Segoe UI"/>
          <w:b/>
          <w:color w:val="538135" w:themeColor="accent6" w:themeShade="BF"/>
          <w:sz w:val="16"/>
          <w:szCs w:val="16"/>
          <w:lang w:val="es-ES"/>
        </w:rPr>
        <w:t>IsValid</w:t>
      </w:r>
      <w:proofErr w:type="spellEnd"/>
      <w:r w:rsidRPr="005C77BE">
        <w:rPr>
          <w:color w:val="538135" w:themeColor="accent6" w:themeShade="BF"/>
          <w:lang w:val="es-ES"/>
        </w:rPr>
        <w:t xml:space="preserve"> </w:t>
      </w:r>
      <w:r w:rsidRPr="005C77BE">
        <w:rPr>
          <w:lang w:val="es-ES"/>
        </w:rPr>
        <w:t xml:space="preserve">de la clase </w:t>
      </w:r>
      <w:proofErr w:type="spellStart"/>
      <w:r w:rsidRPr="005C77BE">
        <w:rPr>
          <w:rFonts w:ascii="Segoe UI" w:hAnsi="Segoe UI" w:cs="Segoe UI"/>
          <w:color w:val="538135" w:themeColor="accent6" w:themeShade="BF"/>
          <w:sz w:val="16"/>
          <w:szCs w:val="16"/>
          <w:lang w:val="es-ES"/>
        </w:rPr>
        <w:t>Davalor.Base.Messaging.Contracts.BaseEvents</w:t>
      </w:r>
      <w:proofErr w:type="spellEnd"/>
      <w:r w:rsidRPr="005C77BE">
        <w:rPr>
          <w:rFonts w:ascii="Segoe UI" w:hAnsi="Segoe UI" w:cs="Segoe UI"/>
          <w:color w:val="538135" w:themeColor="accent6" w:themeShade="BF"/>
          <w:sz w:val="16"/>
          <w:szCs w:val="16"/>
          <w:lang w:val="es-ES"/>
        </w:rPr>
        <w:t>.</w:t>
      </w:r>
    </w:p>
    <w:p w:rsidR="005C77BE" w:rsidRDefault="005C77BE" w:rsidP="005C77BE">
      <w:pPr>
        <w:pStyle w:val="ListParagraph"/>
        <w:numPr>
          <w:ilvl w:val="0"/>
          <w:numId w:val="10"/>
        </w:numPr>
        <w:rPr>
          <w:lang w:val="es-ES"/>
        </w:rPr>
      </w:pPr>
      <w:proofErr w:type="spellStart"/>
      <w:r w:rsidRPr="00FE008B">
        <w:rPr>
          <w:b/>
          <w:lang w:val="es-ES"/>
        </w:rPr>
        <w:t>SavedIncommingMessage</w:t>
      </w:r>
      <w:proofErr w:type="spellEnd"/>
      <w:r>
        <w:rPr>
          <w:lang w:val="es-ES"/>
        </w:rPr>
        <w:t>. Ocurre cada vez que un mensaje recibido se guarda en el sistema de ficheros.</w:t>
      </w:r>
    </w:p>
    <w:p w:rsidR="005C77BE" w:rsidRDefault="005C77BE" w:rsidP="005C77BE">
      <w:pPr>
        <w:pStyle w:val="ListParagraph"/>
        <w:numPr>
          <w:ilvl w:val="0"/>
          <w:numId w:val="10"/>
        </w:numPr>
        <w:rPr>
          <w:lang w:val="es-ES"/>
        </w:rPr>
      </w:pPr>
      <w:proofErr w:type="spellStart"/>
      <w:r w:rsidRPr="00FE008B">
        <w:rPr>
          <w:b/>
          <w:lang w:val="es-ES"/>
        </w:rPr>
        <w:lastRenderedPageBreak/>
        <w:t>SentIncommingMessage</w:t>
      </w:r>
      <w:proofErr w:type="spellEnd"/>
      <w:r>
        <w:rPr>
          <w:lang w:val="es-ES"/>
        </w:rPr>
        <w:t xml:space="preserve">. Ocurre cada vez que se ha recibido la confirmación de envío de un mensaje al </w:t>
      </w:r>
      <w:proofErr w:type="spellStart"/>
      <w:r>
        <w:rPr>
          <w:lang w:val="es-ES"/>
        </w:rPr>
        <w:t>Mom</w:t>
      </w:r>
      <w:proofErr w:type="spellEnd"/>
      <w:r>
        <w:rPr>
          <w:lang w:val="es-ES"/>
        </w:rPr>
        <w:t>.</w:t>
      </w:r>
    </w:p>
    <w:p w:rsidR="005C77BE" w:rsidRDefault="005C77BE" w:rsidP="005C77BE">
      <w:pPr>
        <w:pStyle w:val="ListParagraph"/>
        <w:numPr>
          <w:ilvl w:val="0"/>
          <w:numId w:val="10"/>
        </w:numPr>
        <w:rPr>
          <w:lang w:val="es-ES"/>
        </w:rPr>
      </w:pPr>
      <w:proofErr w:type="spellStart"/>
      <w:r w:rsidRPr="00FE008B">
        <w:rPr>
          <w:b/>
          <w:lang w:val="es-ES"/>
        </w:rPr>
        <w:t>DeletedIncommingMessage</w:t>
      </w:r>
      <w:proofErr w:type="spellEnd"/>
      <w:r>
        <w:rPr>
          <w:lang w:val="es-ES"/>
        </w:rPr>
        <w:t>. Ocurre cada vez que se ha eliminado un mensaje del sistema de ficheros.</w:t>
      </w:r>
    </w:p>
    <w:p w:rsidR="005C77BE" w:rsidRPr="005C77BE" w:rsidRDefault="005C77BE" w:rsidP="005C77BE">
      <w:pPr>
        <w:rPr>
          <w:lang w:val="es-ES"/>
        </w:rPr>
      </w:pPr>
      <w:r>
        <w:rPr>
          <w:lang w:val="es-ES"/>
        </w:rPr>
        <w:t xml:space="preserve">El mediador es la clase </w:t>
      </w:r>
      <w:proofErr w:type="spellStart"/>
      <w:r w:rsidRPr="005C77BE">
        <w:rPr>
          <w:rFonts w:ascii="Segoe UI" w:hAnsi="Segoe UI" w:cs="Segoe UI"/>
          <w:color w:val="538135" w:themeColor="accent6" w:themeShade="BF"/>
          <w:sz w:val="16"/>
          <w:szCs w:val="16"/>
          <w:lang w:val="es-ES"/>
        </w:rPr>
        <w:t>Davalor.MomProxy</w:t>
      </w:r>
      <w:proofErr w:type="spellEnd"/>
      <w:r w:rsidRPr="005C77BE">
        <w:rPr>
          <w:rFonts w:ascii="Segoe UI" w:hAnsi="Segoe UI" w:cs="Segoe UI"/>
          <w:color w:val="538135" w:themeColor="accent6" w:themeShade="BF"/>
          <w:sz w:val="16"/>
          <w:szCs w:val="16"/>
          <w:lang w:val="es-ES"/>
        </w:rPr>
        <w:t xml:space="preserve">. </w:t>
      </w:r>
      <w:proofErr w:type="spellStart"/>
      <w:r w:rsidRPr="005C77BE">
        <w:rPr>
          <w:rFonts w:ascii="Segoe UI" w:hAnsi="Segoe UI" w:cs="Segoe UI"/>
          <w:color w:val="538135" w:themeColor="accent6" w:themeShade="BF"/>
          <w:sz w:val="16"/>
          <w:szCs w:val="16"/>
          <w:lang w:val="es-ES"/>
        </w:rPr>
        <w:t>ServiceEvents</w:t>
      </w:r>
      <w:proofErr w:type="spellEnd"/>
    </w:p>
    <w:p w:rsidR="005C77BE" w:rsidRPr="005C77BE" w:rsidRDefault="005C77BE" w:rsidP="005C77BE">
      <w:pPr>
        <w:autoSpaceDE w:val="0"/>
        <w:autoSpaceDN w:val="0"/>
        <w:adjustRightInd w:val="0"/>
        <w:spacing w:after="0" w:line="240" w:lineRule="auto"/>
        <w:rPr>
          <w:rFonts w:ascii="Segoe UI" w:hAnsi="Segoe UI" w:cs="Segoe UI"/>
          <w:color w:val="538135" w:themeColor="accent6" w:themeShade="BF"/>
          <w:sz w:val="16"/>
          <w:szCs w:val="16"/>
          <w:lang w:val="es-ES"/>
        </w:rPr>
      </w:pPr>
    </w:p>
    <w:p w:rsidR="000C56E6" w:rsidRDefault="005C77BE" w:rsidP="0072621B">
      <w:pPr>
        <w:pStyle w:val="Heading2"/>
        <w:rPr>
          <w:lang w:val="es-ES"/>
        </w:rPr>
      </w:pPr>
      <w:bookmarkStart w:id="8" w:name="_Toc436042610"/>
      <w:proofErr w:type="spellStart"/>
      <w:r>
        <w:rPr>
          <w:lang w:val="es-ES"/>
        </w:rPr>
        <w:t>Forwarder</w:t>
      </w:r>
      <w:bookmarkEnd w:id="8"/>
      <w:proofErr w:type="spellEnd"/>
    </w:p>
    <w:p w:rsidR="005C77BE" w:rsidRDefault="00967B44" w:rsidP="005C77BE">
      <w:pPr>
        <w:rPr>
          <w:lang w:val="es-ES"/>
        </w:rPr>
      </w:pPr>
      <w:r>
        <w:rPr>
          <w:lang w:val="es-ES"/>
        </w:rPr>
        <w:t xml:space="preserve">Se encarga de gestionar el envío al </w:t>
      </w:r>
      <w:proofErr w:type="spellStart"/>
      <w:r>
        <w:rPr>
          <w:lang w:val="es-ES"/>
        </w:rPr>
        <w:t>Mom</w:t>
      </w:r>
      <w:proofErr w:type="spellEnd"/>
      <w:r>
        <w:rPr>
          <w:lang w:val="es-ES"/>
        </w:rPr>
        <w:t xml:space="preserve"> de los mensajes que llegan está dividido en dos clases:</w:t>
      </w:r>
    </w:p>
    <w:p w:rsidR="00967B44" w:rsidRDefault="00967B44" w:rsidP="00967B44">
      <w:pPr>
        <w:pStyle w:val="ListParagraph"/>
        <w:numPr>
          <w:ilvl w:val="0"/>
          <w:numId w:val="12"/>
        </w:numPr>
        <w:rPr>
          <w:lang w:val="es-ES"/>
        </w:rPr>
      </w:pPr>
      <w:proofErr w:type="spellStart"/>
      <w:r w:rsidRPr="00967B44">
        <w:rPr>
          <w:rFonts w:ascii="Segoe UI" w:hAnsi="Segoe UI" w:cs="Segoe UI"/>
          <w:color w:val="538135" w:themeColor="accent6" w:themeShade="BF"/>
          <w:sz w:val="16"/>
          <w:szCs w:val="16"/>
          <w:lang w:val="es-ES"/>
        </w:rPr>
        <w:t>Davalor.MomProxy.Services.MessageForwardingService</w:t>
      </w:r>
      <w:proofErr w:type="spellEnd"/>
      <w:r>
        <w:rPr>
          <w:lang w:val="es-ES"/>
        </w:rPr>
        <w:t>. Se encarga de:</w:t>
      </w:r>
    </w:p>
    <w:p w:rsidR="00967B44" w:rsidRDefault="00967B44" w:rsidP="00967B44">
      <w:pPr>
        <w:pStyle w:val="ListParagraph"/>
        <w:numPr>
          <w:ilvl w:val="1"/>
          <w:numId w:val="12"/>
        </w:numPr>
        <w:rPr>
          <w:lang w:val="es-ES"/>
        </w:rPr>
      </w:pPr>
      <w:r>
        <w:rPr>
          <w:lang w:val="es-ES"/>
        </w:rPr>
        <w:t>Recibir los mensajes que llegan</w:t>
      </w:r>
    </w:p>
    <w:p w:rsidR="00967B44" w:rsidRDefault="00967B44" w:rsidP="00967B44">
      <w:pPr>
        <w:pStyle w:val="ListParagraph"/>
        <w:numPr>
          <w:ilvl w:val="1"/>
          <w:numId w:val="12"/>
        </w:numPr>
        <w:rPr>
          <w:lang w:val="es-ES"/>
        </w:rPr>
      </w:pPr>
      <w:proofErr w:type="spellStart"/>
      <w:r>
        <w:rPr>
          <w:lang w:val="es-ES"/>
        </w:rPr>
        <w:t>Enrutar</w:t>
      </w:r>
      <w:proofErr w:type="spellEnd"/>
      <w:r>
        <w:rPr>
          <w:lang w:val="es-ES"/>
        </w:rPr>
        <w:t xml:space="preserve"> los mensajes al </w:t>
      </w:r>
      <w:proofErr w:type="spellStart"/>
      <w:r w:rsidRPr="00967B44">
        <w:rPr>
          <w:lang w:val="es-ES"/>
        </w:rPr>
        <w:t>MessageForwarder</w:t>
      </w:r>
      <w:proofErr w:type="spellEnd"/>
      <w:r>
        <w:rPr>
          <w:lang w:val="es-ES"/>
        </w:rPr>
        <w:t xml:space="preserve"> adecuado.</w:t>
      </w:r>
    </w:p>
    <w:p w:rsidR="00967B44" w:rsidRDefault="00967B44" w:rsidP="00967B44">
      <w:pPr>
        <w:pStyle w:val="ListParagraph"/>
        <w:numPr>
          <w:ilvl w:val="1"/>
          <w:numId w:val="12"/>
        </w:numPr>
        <w:rPr>
          <w:lang w:val="es-ES"/>
        </w:rPr>
      </w:pPr>
      <w:r>
        <w:rPr>
          <w:lang w:val="es-ES"/>
        </w:rPr>
        <w:t xml:space="preserve">Parar el envío de mensajes al </w:t>
      </w:r>
      <w:proofErr w:type="spellStart"/>
      <w:r>
        <w:rPr>
          <w:lang w:val="es-ES"/>
        </w:rPr>
        <w:t>Mom</w:t>
      </w:r>
      <w:proofErr w:type="spellEnd"/>
    </w:p>
    <w:p w:rsidR="00967B44" w:rsidRPr="00967B44" w:rsidRDefault="00967B44" w:rsidP="00967B44">
      <w:pPr>
        <w:pStyle w:val="ListParagraph"/>
        <w:numPr>
          <w:ilvl w:val="1"/>
          <w:numId w:val="12"/>
        </w:numPr>
        <w:rPr>
          <w:lang w:val="es-ES"/>
        </w:rPr>
      </w:pPr>
      <w:r>
        <w:rPr>
          <w:lang w:val="es-ES"/>
        </w:rPr>
        <w:t xml:space="preserve">Iniciar el envío de mensajes al </w:t>
      </w:r>
      <w:proofErr w:type="spellStart"/>
      <w:r>
        <w:rPr>
          <w:lang w:val="es-ES"/>
        </w:rPr>
        <w:t>Mom</w:t>
      </w:r>
      <w:proofErr w:type="spellEnd"/>
    </w:p>
    <w:p w:rsidR="005C77BE" w:rsidRPr="00967B44" w:rsidRDefault="00967B44" w:rsidP="00590FEA">
      <w:pPr>
        <w:pStyle w:val="ListParagraph"/>
        <w:numPr>
          <w:ilvl w:val="0"/>
          <w:numId w:val="12"/>
        </w:numPr>
        <w:rPr>
          <w:lang w:val="es-ES"/>
        </w:rPr>
      </w:pPr>
      <w:proofErr w:type="spellStart"/>
      <w:r w:rsidRPr="00967B44">
        <w:rPr>
          <w:rFonts w:ascii="Segoe UI" w:hAnsi="Segoe UI" w:cs="Segoe UI"/>
          <w:color w:val="538135" w:themeColor="accent6" w:themeShade="BF"/>
          <w:sz w:val="16"/>
          <w:szCs w:val="16"/>
          <w:lang w:val="es-ES"/>
        </w:rPr>
        <w:t>Davalor.MomProxy.Services.</w:t>
      </w:r>
      <w:r w:rsidRPr="00967B44">
        <w:rPr>
          <w:rFonts w:ascii="Segoe UI" w:hAnsi="Segoe UI" w:cs="Segoe UI"/>
          <w:color w:val="538135" w:themeColor="accent6" w:themeShade="BF"/>
          <w:sz w:val="16"/>
          <w:szCs w:val="16"/>
          <w:lang w:val="es-ES"/>
        </w:rPr>
        <w:t>MessageForwarder</w:t>
      </w:r>
      <w:proofErr w:type="spellEnd"/>
      <w:r w:rsidRPr="00967B44">
        <w:rPr>
          <w:lang w:val="es-ES"/>
        </w:rPr>
        <w:t xml:space="preserve">. Se encarga de almacenar los mensajes que le va enviando el </w:t>
      </w:r>
      <w:proofErr w:type="spellStart"/>
      <w:r w:rsidRPr="00967B44">
        <w:rPr>
          <w:rFonts w:ascii="Segoe UI" w:hAnsi="Segoe UI" w:cs="Segoe UI"/>
          <w:color w:val="538135" w:themeColor="accent6" w:themeShade="BF"/>
          <w:sz w:val="16"/>
          <w:szCs w:val="16"/>
          <w:lang w:val="es-ES"/>
        </w:rPr>
        <w:t>MessageForwardingService</w:t>
      </w:r>
      <w:proofErr w:type="spellEnd"/>
      <w:r w:rsidRPr="00967B44">
        <w:rPr>
          <w:lang w:val="es-ES"/>
        </w:rPr>
        <w:t xml:space="preserve"> hasta que la cuota asociada indica que los mensajes se pueden enviar al </w:t>
      </w:r>
      <w:proofErr w:type="spellStart"/>
      <w:r w:rsidRPr="00967B44">
        <w:rPr>
          <w:lang w:val="es-ES"/>
        </w:rPr>
        <w:t>Mom</w:t>
      </w:r>
      <w:proofErr w:type="spellEnd"/>
      <w:r w:rsidRPr="00967B44">
        <w:rPr>
          <w:lang w:val="es-ES"/>
        </w:rPr>
        <w:t xml:space="preserve"> en cuyo momento los intenta enviar en bloque al </w:t>
      </w:r>
      <w:proofErr w:type="spellStart"/>
      <w:r w:rsidRPr="00967B44">
        <w:rPr>
          <w:lang w:val="es-ES"/>
        </w:rPr>
        <w:t>Mom</w:t>
      </w:r>
      <w:proofErr w:type="spellEnd"/>
      <w:r w:rsidRPr="00967B44">
        <w:rPr>
          <w:lang w:val="es-ES"/>
        </w:rPr>
        <w:t>.</w:t>
      </w:r>
    </w:p>
    <w:p w:rsidR="000C56E6" w:rsidRDefault="000C56E6" w:rsidP="0072621B">
      <w:pPr>
        <w:pStyle w:val="Heading2"/>
        <w:rPr>
          <w:lang w:val="es-ES"/>
        </w:rPr>
      </w:pPr>
      <w:bookmarkStart w:id="9" w:name="_Toc436042611"/>
      <w:proofErr w:type="spellStart"/>
      <w:r>
        <w:rPr>
          <w:lang w:val="es-ES"/>
        </w:rPr>
        <w:t>Quota</w:t>
      </w:r>
      <w:bookmarkEnd w:id="9"/>
      <w:proofErr w:type="spellEnd"/>
    </w:p>
    <w:p w:rsidR="00967B44" w:rsidRDefault="00967B44" w:rsidP="00967B44">
      <w:pPr>
        <w:rPr>
          <w:lang w:val="es-ES"/>
        </w:rPr>
      </w:pPr>
      <w:r>
        <w:rPr>
          <w:lang w:val="es-ES"/>
        </w:rPr>
        <w:t xml:space="preserve">Una cuota define si los mensajes de un </w:t>
      </w:r>
      <w:proofErr w:type="spellStart"/>
      <w:r>
        <w:rPr>
          <w:lang w:val="es-ES"/>
        </w:rPr>
        <w:t>topic</w:t>
      </w:r>
      <w:proofErr w:type="spellEnd"/>
      <w:r>
        <w:rPr>
          <w:lang w:val="es-ES"/>
        </w:rPr>
        <w:t xml:space="preserve"> se pueden o no enviar al </w:t>
      </w:r>
      <w:proofErr w:type="spellStart"/>
      <w:r>
        <w:rPr>
          <w:lang w:val="es-ES"/>
        </w:rPr>
        <w:t>Mom</w:t>
      </w:r>
      <w:proofErr w:type="spellEnd"/>
      <w:r>
        <w:rPr>
          <w:lang w:val="es-ES"/>
        </w:rPr>
        <w:t xml:space="preserve"> en un momento determinado. Hay Cuatro tipos de cuota:</w:t>
      </w:r>
    </w:p>
    <w:p w:rsidR="00967B44" w:rsidRPr="00593D98" w:rsidRDefault="00FE008B" w:rsidP="00967B44">
      <w:pPr>
        <w:pStyle w:val="ListNumber2"/>
        <w:numPr>
          <w:ilvl w:val="0"/>
          <w:numId w:val="15"/>
        </w:numPr>
        <w:rPr>
          <w:rFonts w:asciiTheme="minorHAnsi" w:hAnsiTheme="minorHAnsi"/>
          <w:sz w:val="24"/>
          <w:szCs w:val="24"/>
        </w:rPr>
      </w:pPr>
      <w:proofErr w:type="spellStart"/>
      <w:r>
        <w:rPr>
          <w:rFonts w:asciiTheme="minorHAnsi" w:hAnsiTheme="minorHAnsi"/>
          <w:b/>
          <w:sz w:val="24"/>
          <w:szCs w:val="24"/>
        </w:rPr>
        <w:t>TransparentQuota</w:t>
      </w:r>
      <w:proofErr w:type="spellEnd"/>
      <w:r>
        <w:rPr>
          <w:rFonts w:asciiTheme="minorHAnsi" w:hAnsiTheme="minorHAnsi"/>
          <w:b/>
          <w:sz w:val="24"/>
          <w:szCs w:val="24"/>
        </w:rPr>
        <w:t>.</w:t>
      </w:r>
      <w:r w:rsidR="00967B44" w:rsidRPr="00593D98">
        <w:rPr>
          <w:rFonts w:asciiTheme="minorHAnsi" w:hAnsiTheme="minorHAnsi"/>
          <w:sz w:val="24"/>
          <w:szCs w:val="24"/>
        </w:rPr>
        <w:t xml:space="preserve"> Los mensajes se reenvían según se reenvían. Ante la ausencia de configuración esta es la cuota por defecto.</w:t>
      </w:r>
    </w:p>
    <w:p w:rsidR="00967B44" w:rsidRPr="00593D98" w:rsidRDefault="00967B44" w:rsidP="00967B44">
      <w:pPr>
        <w:pStyle w:val="ListNumber2"/>
        <w:numPr>
          <w:ilvl w:val="0"/>
          <w:numId w:val="15"/>
        </w:numPr>
        <w:rPr>
          <w:rFonts w:asciiTheme="minorHAnsi" w:hAnsiTheme="minorHAnsi"/>
          <w:sz w:val="24"/>
          <w:szCs w:val="24"/>
        </w:rPr>
      </w:pPr>
      <w:proofErr w:type="spellStart"/>
      <w:r w:rsidRPr="00967B44">
        <w:rPr>
          <w:rFonts w:asciiTheme="minorHAnsi" w:hAnsiTheme="minorHAnsi"/>
          <w:b/>
          <w:sz w:val="24"/>
          <w:szCs w:val="24"/>
        </w:rPr>
        <w:t>NumberOfElement</w:t>
      </w:r>
      <w:r w:rsidR="00FE008B">
        <w:rPr>
          <w:rFonts w:asciiTheme="minorHAnsi" w:hAnsiTheme="minorHAnsi"/>
          <w:b/>
          <w:sz w:val="24"/>
          <w:szCs w:val="24"/>
        </w:rPr>
        <w:t>sQuota</w:t>
      </w:r>
      <w:proofErr w:type="spellEnd"/>
      <w:r w:rsidR="00FE008B">
        <w:rPr>
          <w:rFonts w:asciiTheme="minorHAnsi" w:hAnsiTheme="minorHAnsi"/>
          <w:b/>
          <w:sz w:val="24"/>
          <w:szCs w:val="24"/>
        </w:rPr>
        <w:t>.</w:t>
      </w:r>
      <w:r w:rsidRPr="00593D98">
        <w:rPr>
          <w:rFonts w:asciiTheme="minorHAnsi" w:hAnsiTheme="minorHAnsi"/>
          <w:sz w:val="24"/>
          <w:szCs w:val="24"/>
        </w:rPr>
        <w:t xml:space="preserve"> Los mensajes se reenvían cuando se han acumulado al menos el número de elementos definido.</w:t>
      </w:r>
    </w:p>
    <w:p w:rsidR="00967B44" w:rsidRPr="00593D98" w:rsidRDefault="00FE008B" w:rsidP="00967B44">
      <w:pPr>
        <w:pStyle w:val="ListNumber2"/>
        <w:numPr>
          <w:ilvl w:val="0"/>
          <w:numId w:val="15"/>
        </w:numPr>
        <w:rPr>
          <w:rFonts w:asciiTheme="minorHAnsi" w:hAnsiTheme="minorHAnsi"/>
          <w:sz w:val="24"/>
          <w:szCs w:val="24"/>
        </w:rPr>
      </w:pPr>
      <w:proofErr w:type="spellStart"/>
      <w:r>
        <w:rPr>
          <w:rFonts w:asciiTheme="minorHAnsi" w:hAnsiTheme="minorHAnsi"/>
          <w:b/>
          <w:sz w:val="24"/>
          <w:szCs w:val="24"/>
        </w:rPr>
        <w:t>ElapsedTimeQuota</w:t>
      </w:r>
      <w:proofErr w:type="spellEnd"/>
      <w:r>
        <w:rPr>
          <w:rFonts w:asciiTheme="minorHAnsi" w:hAnsiTheme="minorHAnsi"/>
          <w:b/>
          <w:sz w:val="24"/>
          <w:szCs w:val="24"/>
        </w:rPr>
        <w:t>.</w:t>
      </w:r>
      <w:r w:rsidR="00967B44" w:rsidRPr="00593D98">
        <w:rPr>
          <w:rFonts w:asciiTheme="minorHAnsi" w:hAnsiTheme="minorHAnsi"/>
          <w:sz w:val="24"/>
          <w:szCs w:val="24"/>
        </w:rPr>
        <w:t xml:space="preserve"> Los mensajes se reenvían cuando ha pasado el tiempo configurado, en minutos, desde que se recibió el primer mensaje o desde que se realizó el último envío.</w:t>
      </w:r>
    </w:p>
    <w:p w:rsidR="00967B44" w:rsidRPr="00593D98" w:rsidRDefault="00FE008B" w:rsidP="00967B44">
      <w:pPr>
        <w:pStyle w:val="ListNumber2"/>
        <w:numPr>
          <w:ilvl w:val="0"/>
          <w:numId w:val="15"/>
        </w:numPr>
        <w:rPr>
          <w:rFonts w:asciiTheme="minorHAnsi" w:hAnsiTheme="minorHAnsi"/>
          <w:sz w:val="24"/>
          <w:szCs w:val="24"/>
        </w:rPr>
      </w:pPr>
      <w:proofErr w:type="spellStart"/>
      <w:r>
        <w:rPr>
          <w:rFonts w:asciiTheme="minorHAnsi" w:hAnsiTheme="minorHAnsi"/>
          <w:b/>
          <w:sz w:val="24"/>
          <w:szCs w:val="24"/>
        </w:rPr>
        <w:t>TimeRangeQuota</w:t>
      </w:r>
      <w:proofErr w:type="spellEnd"/>
      <w:r>
        <w:rPr>
          <w:rFonts w:asciiTheme="minorHAnsi" w:hAnsiTheme="minorHAnsi"/>
          <w:b/>
          <w:sz w:val="24"/>
          <w:szCs w:val="24"/>
        </w:rPr>
        <w:t>.</w:t>
      </w:r>
      <w:r w:rsidR="00967B44" w:rsidRPr="00593D98">
        <w:rPr>
          <w:rFonts w:asciiTheme="minorHAnsi" w:hAnsiTheme="minorHAnsi"/>
          <w:sz w:val="24"/>
          <w:szCs w:val="24"/>
        </w:rPr>
        <w:t xml:space="preserve"> Los mensajes se reenvían siempre y cuando se esté dentro del rango de tiempo establecido. Los rango se establecen en horas(0-23) y en minutos (0-59)</w:t>
      </w:r>
    </w:p>
    <w:p w:rsidR="00967B44" w:rsidRDefault="00FE008B" w:rsidP="00FE008B">
      <w:pPr>
        <w:rPr>
          <w:lang w:val="es-ES"/>
        </w:rPr>
      </w:pPr>
      <w:r>
        <w:rPr>
          <w:lang w:val="es-ES"/>
        </w:rPr>
        <w:t xml:space="preserve">Todos los </w:t>
      </w:r>
      <w:proofErr w:type="spellStart"/>
      <w:r>
        <w:rPr>
          <w:lang w:val="es-ES"/>
        </w:rPr>
        <w:t>topics</w:t>
      </w:r>
      <w:proofErr w:type="spellEnd"/>
      <w:r>
        <w:rPr>
          <w:lang w:val="es-ES"/>
        </w:rPr>
        <w:t xml:space="preserve"> tienen una cuota asociada y esta se establece por la ausencia o existencia de configuración asociada al </w:t>
      </w:r>
      <w:proofErr w:type="spellStart"/>
      <w:r>
        <w:rPr>
          <w:lang w:val="es-ES"/>
        </w:rPr>
        <w:t>topic</w:t>
      </w:r>
      <w:proofErr w:type="spellEnd"/>
      <w:r>
        <w:rPr>
          <w:lang w:val="es-ES"/>
        </w:rPr>
        <w:t xml:space="preserve">. Si un </w:t>
      </w:r>
      <w:proofErr w:type="spellStart"/>
      <w:r>
        <w:rPr>
          <w:lang w:val="es-ES"/>
        </w:rPr>
        <w:t>topic</w:t>
      </w:r>
      <w:proofErr w:type="spellEnd"/>
      <w:r>
        <w:rPr>
          <w:lang w:val="es-ES"/>
        </w:rPr>
        <w:t xml:space="preserve"> no tiene configurada ninguna cuota en particular se establece la cuota por defecto es decir </w:t>
      </w:r>
      <w:proofErr w:type="spellStart"/>
      <w:r w:rsidRPr="00FE008B">
        <w:rPr>
          <w:lang w:val="es-ES"/>
        </w:rPr>
        <w:t>TransparentQuota</w:t>
      </w:r>
      <w:proofErr w:type="spellEnd"/>
      <w:r>
        <w:rPr>
          <w:lang w:val="es-ES"/>
        </w:rPr>
        <w:t>.</w:t>
      </w:r>
    </w:p>
    <w:p w:rsidR="00FE008B" w:rsidRDefault="00FE008B" w:rsidP="00FE008B">
      <w:pPr>
        <w:rPr>
          <w:lang w:val="es-ES"/>
        </w:rPr>
      </w:pPr>
      <w:r>
        <w:rPr>
          <w:lang w:val="es-ES"/>
        </w:rPr>
        <w:t>Las cuotas existentes se encuentran implementadas en las clases:</w:t>
      </w:r>
    </w:p>
    <w:p w:rsidR="00FE008B" w:rsidRDefault="00FE008B" w:rsidP="00FE008B">
      <w:pPr>
        <w:pStyle w:val="ListParagraph"/>
        <w:numPr>
          <w:ilvl w:val="0"/>
          <w:numId w:val="16"/>
        </w:numPr>
        <w:rPr>
          <w:lang w:val="es-ES"/>
        </w:rPr>
      </w:pPr>
      <w:proofErr w:type="spellStart"/>
      <w:r w:rsidRPr="00FE008B">
        <w:rPr>
          <w:rFonts w:ascii="Segoe UI" w:hAnsi="Segoe UI" w:cs="Segoe UI"/>
          <w:color w:val="538135" w:themeColor="accent6" w:themeShade="BF"/>
          <w:sz w:val="16"/>
          <w:szCs w:val="16"/>
          <w:lang w:val="es-ES"/>
        </w:rPr>
        <w:t>Davalor.MomProxy.Domain.Quota</w:t>
      </w:r>
      <w:proofErr w:type="spellEnd"/>
      <w:r w:rsidRPr="00FE008B">
        <w:rPr>
          <w:rFonts w:ascii="Segoe UI" w:hAnsi="Segoe UI" w:cs="Segoe UI"/>
          <w:color w:val="538135" w:themeColor="accent6" w:themeShade="BF"/>
          <w:sz w:val="16"/>
          <w:szCs w:val="16"/>
          <w:lang w:val="es-ES"/>
        </w:rPr>
        <w:t>.</w:t>
      </w:r>
      <w:proofErr w:type="spellStart"/>
      <w:r w:rsidRPr="00FE008B">
        <w:rPr>
          <w:rFonts w:ascii="Segoe UI" w:hAnsi="Segoe UI" w:cs="Segoe UI"/>
          <w:color w:val="538135" w:themeColor="accent6" w:themeShade="BF"/>
          <w:sz w:val="16"/>
          <w:szCs w:val="16"/>
          <w:lang w:val="es-ES"/>
        </w:rPr>
        <w:t>ElapsedTimeQuota</w:t>
      </w:r>
      <w:proofErr w:type="spellEnd"/>
    </w:p>
    <w:p w:rsidR="00FE008B" w:rsidRPr="00FE008B" w:rsidRDefault="00FE008B" w:rsidP="00FE008B">
      <w:pPr>
        <w:pStyle w:val="ListParagraph"/>
        <w:numPr>
          <w:ilvl w:val="0"/>
          <w:numId w:val="16"/>
        </w:numPr>
        <w:rPr>
          <w:lang w:val="es-ES"/>
        </w:rPr>
      </w:pPr>
      <w:proofErr w:type="spellStart"/>
      <w:r w:rsidRPr="00FE008B">
        <w:rPr>
          <w:rFonts w:ascii="Segoe UI" w:hAnsi="Segoe UI" w:cs="Segoe UI"/>
          <w:color w:val="538135" w:themeColor="accent6" w:themeShade="BF"/>
          <w:sz w:val="16"/>
          <w:szCs w:val="16"/>
          <w:lang w:val="es-ES"/>
        </w:rPr>
        <w:t>Davalor.MomProxy.Domain.Quota</w:t>
      </w:r>
      <w:proofErr w:type="spellEnd"/>
      <w:r w:rsidRPr="00FE008B">
        <w:rPr>
          <w:rFonts w:ascii="Segoe UI" w:hAnsi="Segoe UI" w:cs="Segoe UI"/>
          <w:color w:val="538135" w:themeColor="accent6" w:themeShade="BF"/>
          <w:sz w:val="16"/>
          <w:szCs w:val="16"/>
          <w:lang w:val="es-ES"/>
        </w:rPr>
        <w:t>.</w:t>
      </w:r>
      <w:proofErr w:type="spellStart"/>
      <w:r w:rsidRPr="00FE008B">
        <w:rPr>
          <w:rFonts w:ascii="Segoe UI" w:hAnsi="Segoe UI" w:cs="Segoe UI"/>
          <w:color w:val="538135" w:themeColor="accent6" w:themeShade="BF"/>
          <w:sz w:val="16"/>
          <w:szCs w:val="16"/>
          <w:lang w:val="es-ES"/>
        </w:rPr>
        <w:t>NumberOfElementsQuota</w:t>
      </w:r>
      <w:proofErr w:type="spellEnd"/>
    </w:p>
    <w:p w:rsidR="00FE008B" w:rsidRPr="00FE008B" w:rsidRDefault="00FE008B" w:rsidP="00FE008B">
      <w:pPr>
        <w:pStyle w:val="ListParagraph"/>
        <w:numPr>
          <w:ilvl w:val="0"/>
          <w:numId w:val="16"/>
        </w:numPr>
        <w:rPr>
          <w:lang w:val="es-ES"/>
        </w:rPr>
      </w:pPr>
      <w:proofErr w:type="spellStart"/>
      <w:r w:rsidRPr="00FE008B">
        <w:rPr>
          <w:rFonts w:ascii="Segoe UI" w:hAnsi="Segoe UI" w:cs="Segoe UI"/>
          <w:color w:val="538135" w:themeColor="accent6" w:themeShade="BF"/>
          <w:sz w:val="16"/>
          <w:szCs w:val="16"/>
          <w:lang w:val="es-ES"/>
        </w:rPr>
        <w:t>Davalor.MomProxy.Domain.Quota</w:t>
      </w:r>
      <w:proofErr w:type="spellEnd"/>
      <w:r w:rsidRPr="00FE008B">
        <w:rPr>
          <w:rFonts w:ascii="Segoe UI" w:hAnsi="Segoe UI" w:cs="Segoe UI"/>
          <w:color w:val="538135" w:themeColor="accent6" w:themeShade="BF"/>
          <w:sz w:val="16"/>
          <w:szCs w:val="16"/>
          <w:lang w:val="es-ES"/>
        </w:rPr>
        <w:t>.</w:t>
      </w:r>
      <w:proofErr w:type="spellStart"/>
      <w:r w:rsidRPr="00FE008B">
        <w:rPr>
          <w:rFonts w:ascii="Segoe UI" w:hAnsi="Segoe UI" w:cs="Segoe UI"/>
          <w:color w:val="538135" w:themeColor="accent6" w:themeShade="BF"/>
          <w:sz w:val="16"/>
          <w:szCs w:val="16"/>
          <w:lang w:val="es-ES"/>
        </w:rPr>
        <w:t>TimeRangeQuota</w:t>
      </w:r>
      <w:proofErr w:type="spellEnd"/>
    </w:p>
    <w:p w:rsidR="00FE008B" w:rsidRPr="00FE008B" w:rsidRDefault="00FE008B" w:rsidP="00FE008B">
      <w:pPr>
        <w:pStyle w:val="ListParagraph"/>
        <w:numPr>
          <w:ilvl w:val="0"/>
          <w:numId w:val="16"/>
        </w:numPr>
        <w:rPr>
          <w:lang w:val="es-ES"/>
        </w:rPr>
      </w:pPr>
      <w:proofErr w:type="spellStart"/>
      <w:r w:rsidRPr="00FE008B">
        <w:rPr>
          <w:rFonts w:ascii="Segoe UI" w:hAnsi="Segoe UI" w:cs="Segoe UI"/>
          <w:color w:val="538135" w:themeColor="accent6" w:themeShade="BF"/>
          <w:sz w:val="16"/>
          <w:szCs w:val="16"/>
          <w:lang w:val="es-ES"/>
        </w:rPr>
        <w:t>Davalor.MomProxy.Domain.Quota</w:t>
      </w:r>
      <w:proofErr w:type="spellEnd"/>
      <w:r w:rsidRPr="00FE008B">
        <w:rPr>
          <w:rFonts w:ascii="Segoe UI" w:hAnsi="Segoe UI" w:cs="Segoe UI"/>
          <w:color w:val="538135" w:themeColor="accent6" w:themeShade="BF"/>
          <w:sz w:val="16"/>
          <w:szCs w:val="16"/>
          <w:lang w:val="es-ES"/>
        </w:rPr>
        <w:t>.</w:t>
      </w:r>
      <w:proofErr w:type="spellStart"/>
      <w:r w:rsidRPr="00FE008B">
        <w:rPr>
          <w:rFonts w:ascii="Segoe UI" w:hAnsi="Segoe UI" w:cs="Segoe UI"/>
          <w:color w:val="538135" w:themeColor="accent6" w:themeShade="BF"/>
          <w:sz w:val="16"/>
          <w:szCs w:val="16"/>
          <w:lang w:val="es-ES"/>
        </w:rPr>
        <w:t>TransparentQuota</w:t>
      </w:r>
      <w:proofErr w:type="spellEnd"/>
    </w:p>
    <w:p w:rsidR="005C77BE" w:rsidRDefault="005C77BE" w:rsidP="005C77BE">
      <w:pPr>
        <w:pStyle w:val="Heading2"/>
        <w:rPr>
          <w:lang w:val="es-ES"/>
        </w:rPr>
      </w:pPr>
      <w:bookmarkStart w:id="10" w:name="_Toc436042612"/>
      <w:proofErr w:type="spellStart"/>
      <w:r>
        <w:rPr>
          <w:lang w:val="es-ES"/>
        </w:rPr>
        <w:lastRenderedPageBreak/>
        <w:t>Logger</w:t>
      </w:r>
      <w:bookmarkEnd w:id="10"/>
      <w:proofErr w:type="spellEnd"/>
    </w:p>
    <w:p w:rsidR="00663638" w:rsidRPr="00663638" w:rsidRDefault="00663638" w:rsidP="00663638">
      <w:pPr>
        <w:rPr>
          <w:lang w:val="es-ES"/>
        </w:rPr>
      </w:pPr>
      <w:r>
        <w:rPr>
          <w:lang w:val="es-ES"/>
        </w:rPr>
        <w:t>La aplicación usa “</w:t>
      </w:r>
      <w:proofErr w:type="spellStart"/>
      <w:r w:rsidRPr="00663638">
        <w:rPr>
          <w:lang w:val="es-ES"/>
        </w:rPr>
        <w:t>Event</w:t>
      </w:r>
      <w:proofErr w:type="spellEnd"/>
      <w:r w:rsidRPr="00663638">
        <w:rPr>
          <w:lang w:val="es-ES"/>
        </w:rPr>
        <w:t xml:space="preserve"> </w:t>
      </w:r>
      <w:proofErr w:type="spellStart"/>
      <w:r w:rsidRPr="00663638">
        <w:rPr>
          <w:lang w:val="es-ES"/>
        </w:rPr>
        <w:t>Tracing</w:t>
      </w:r>
      <w:proofErr w:type="spellEnd"/>
      <w:r w:rsidRPr="00663638">
        <w:rPr>
          <w:lang w:val="es-ES"/>
        </w:rPr>
        <w:t xml:space="preserve"> </w:t>
      </w:r>
      <w:proofErr w:type="spellStart"/>
      <w:r w:rsidRPr="00663638">
        <w:rPr>
          <w:lang w:val="es-ES"/>
        </w:rPr>
        <w:t>for</w:t>
      </w:r>
      <w:proofErr w:type="spellEnd"/>
      <w:r w:rsidRPr="00663638">
        <w:rPr>
          <w:lang w:val="es-ES"/>
        </w:rPr>
        <w:t xml:space="preserve"> Windows</w:t>
      </w:r>
      <w:r w:rsidRPr="00663638">
        <w:rPr>
          <w:lang w:val="es-ES"/>
        </w:rPr>
        <w:t>”</w:t>
      </w:r>
      <w:r>
        <w:rPr>
          <w:lang w:val="es-ES"/>
        </w:rPr>
        <w:t>,</w:t>
      </w:r>
      <w:r w:rsidRPr="00663638">
        <w:rPr>
          <w:lang w:val="es-ES"/>
        </w:rPr>
        <w:t xml:space="preserve"> de </w:t>
      </w:r>
      <w:r>
        <w:rPr>
          <w:lang w:val="es-ES"/>
        </w:rPr>
        <w:t xml:space="preserve">ahora en adelante ETW, para trazar la actividad de la misma La instrumentación se hace generando eventos de ETW por cada evento detectado en el mediador. La instrumentación la lleva acabo la clase </w:t>
      </w:r>
      <w:proofErr w:type="spellStart"/>
      <w:r w:rsidRPr="00663638">
        <w:rPr>
          <w:rFonts w:ascii="Segoe UI" w:hAnsi="Segoe UI" w:cs="Segoe UI"/>
          <w:color w:val="538135" w:themeColor="accent6" w:themeShade="BF"/>
          <w:sz w:val="16"/>
          <w:szCs w:val="16"/>
          <w:lang w:val="es-ES"/>
        </w:rPr>
        <w:t>Davalor.MomProxy.Domain</w:t>
      </w:r>
      <w:r>
        <w:rPr>
          <w:rFonts w:ascii="Segoe UI" w:hAnsi="Segoe UI" w:cs="Segoe UI"/>
          <w:color w:val="538135" w:themeColor="accent6" w:themeShade="BF"/>
          <w:sz w:val="16"/>
          <w:szCs w:val="16"/>
          <w:lang w:val="es-ES"/>
        </w:rPr>
        <w:t>.</w:t>
      </w:r>
      <w:r w:rsidRPr="00663638">
        <w:rPr>
          <w:rFonts w:ascii="Segoe UI" w:hAnsi="Segoe UI" w:cs="Segoe UI"/>
          <w:color w:val="538135" w:themeColor="accent6" w:themeShade="BF"/>
          <w:sz w:val="16"/>
          <w:szCs w:val="16"/>
          <w:lang w:val="es-ES"/>
        </w:rPr>
        <w:t>MomProxyEventTracing</w:t>
      </w:r>
      <w:proofErr w:type="spellEnd"/>
    </w:p>
    <w:p w:rsidR="008F6B99" w:rsidRDefault="008F6B99" w:rsidP="008F6B99">
      <w:pPr>
        <w:pStyle w:val="Heading2"/>
        <w:rPr>
          <w:lang w:val="es-ES"/>
        </w:rPr>
      </w:pPr>
      <w:bookmarkStart w:id="11" w:name="_Toc436042613"/>
      <w:r>
        <w:rPr>
          <w:lang w:val="es-ES"/>
        </w:rPr>
        <w:t>Configuración</w:t>
      </w:r>
      <w:bookmarkEnd w:id="11"/>
    </w:p>
    <w:p w:rsidR="00663638" w:rsidRPr="00663638" w:rsidRDefault="007C5AD8" w:rsidP="00663638">
      <w:pPr>
        <w:rPr>
          <w:lang w:val="es-ES"/>
        </w:rPr>
      </w:pPr>
      <w:r>
        <w:rPr>
          <w:lang w:val="es-ES"/>
        </w:rPr>
        <w:t xml:space="preserve">Para ver en detalle como configurar el servicio consultar el documento manual de explotación </w:t>
      </w:r>
      <w:proofErr w:type="spellStart"/>
      <w:r>
        <w:rPr>
          <w:lang w:val="es-ES"/>
        </w:rPr>
        <w:t>MomProxy</w:t>
      </w:r>
      <w:proofErr w:type="spellEnd"/>
      <w:r>
        <w:rPr>
          <w:lang w:val="es-ES"/>
        </w:rPr>
        <w:t>.</w:t>
      </w:r>
    </w:p>
    <w:p w:rsidR="008F6B99" w:rsidRPr="008F6B99" w:rsidRDefault="008F6B99" w:rsidP="008F6B99">
      <w:pPr>
        <w:rPr>
          <w:lang w:val="es-ES"/>
        </w:rPr>
      </w:pPr>
    </w:p>
    <w:p w:rsidR="00620781" w:rsidRDefault="00620781" w:rsidP="00620781">
      <w:pPr>
        <w:pStyle w:val="Heading1"/>
        <w:rPr>
          <w:lang w:val="es-ES"/>
        </w:rPr>
      </w:pPr>
      <w:bookmarkStart w:id="12" w:name="_Toc436042614"/>
      <w:r>
        <w:rPr>
          <w:lang w:val="es-ES"/>
        </w:rPr>
        <w:t>TESTS</w:t>
      </w:r>
      <w:bookmarkEnd w:id="12"/>
    </w:p>
    <w:p w:rsidR="00F613DC" w:rsidRPr="00F613DC" w:rsidRDefault="00F613DC" w:rsidP="00F613DC">
      <w:pPr>
        <w:pStyle w:val="Heading3"/>
        <w:rPr>
          <w:lang w:val="es-ES"/>
        </w:rPr>
      </w:pPr>
      <w:proofErr w:type="spellStart"/>
      <w:r>
        <w:rPr>
          <w:lang w:val="es-ES"/>
        </w:rPr>
        <w:t>Tests</w:t>
      </w:r>
      <w:proofErr w:type="spellEnd"/>
      <w:r>
        <w:rPr>
          <w:lang w:val="es-ES"/>
        </w:rPr>
        <w:t xml:space="preserve"> Unitarios</w:t>
      </w:r>
    </w:p>
    <w:p w:rsidR="00780436" w:rsidRDefault="00F613DC" w:rsidP="00F613DC">
      <w:pPr>
        <w:rPr>
          <w:lang w:val="es-ES"/>
        </w:rPr>
      </w:pPr>
      <w:r>
        <w:rPr>
          <w:lang w:val="es-ES"/>
        </w:rPr>
        <w:t xml:space="preserve">Todos los proyectos que componen la solución, a excepción  de  </w:t>
      </w:r>
      <w:proofErr w:type="spellStart"/>
      <w:r w:rsidRPr="00F613DC">
        <w:rPr>
          <w:rFonts w:ascii="Segoe UI" w:hAnsi="Segoe UI" w:cs="Segoe UI"/>
          <w:color w:val="538135" w:themeColor="accent6" w:themeShade="BF"/>
          <w:sz w:val="16"/>
          <w:szCs w:val="16"/>
          <w:lang w:val="es-ES"/>
        </w:rPr>
        <w:t>Davalor.MomProxy.ConsoleHost</w:t>
      </w:r>
      <w:proofErr w:type="spellEnd"/>
      <w:r w:rsidRPr="00F613DC">
        <w:rPr>
          <w:rFonts w:ascii="Segoe UI" w:hAnsi="Segoe UI" w:cs="Segoe UI"/>
          <w:color w:val="538135" w:themeColor="accent6" w:themeShade="BF"/>
          <w:sz w:val="16"/>
          <w:szCs w:val="16"/>
          <w:lang w:val="es-ES"/>
        </w:rPr>
        <w:t xml:space="preserve"> </w:t>
      </w:r>
      <w:r w:rsidRPr="00F613DC">
        <w:rPr>
          <w:rFonts w:ascii="Segoe UI" w:hAnsi="Segoe UI" w:cs="Segoe UI"/>
          <w:sz w:val="16"/>
          <w:szCs w:val="16"/>
          <w:lang w:val="es-ES"/>
        </w:rPr>
        <w:t>,</w:t>
      </w:r>
      <w:r>
        <w:rPr>
          <w:rFonts w:ascii="Segoe UI" w:hAnsi="Segoe UI" w:cs="Segoe UI"/>
          <w:sz w:val="16"/>
          <w:szCs w:val="16"/>
          <w:lang w:val="es-ES"/>
        </w:rPr>
        <w:t xml:space="preserve"> </w:t>
      </w:r>
      <w:r>
        <w:rPr>
          <w:lang w:val="es-ES"/>
        </w:rPr>
        <w:t>tienen un proyecto paralelo que se llama igual que el proyecto testeado pero acabado en  “.</w:t>
      </w:r>
      <w:proofErr w:type="spellStart"/>
      <w:r>
        <w:rPr>
          <w:lang w:val="es-ES"/>
        </w:rPr>
        <w:t>unitTests</w:t>
      </w:r>
      <w:proofErr w:type="spellEnd"/>
      <w:r>
        <w:rPr>
          <w:lang w:val="es-ES"/>
        </w:rPr>
        <w:t xml:space="preserve">” La estructura de estos proyectos mimetiza la del proyecto testeado con la excepción de </w:t>
      </w:r>
      <w:proofErr w:type="spellStart"/>
      <w:r>
        <w:rPr>
          <w:lang w:val="es-ES"/>
        </w:rPr>
        <w:t>fakes</w:t>
      </w:r>
      <w:proofErr w:type="spellEnd"/>
      <w:r>
        <w:rPr>
          <w:lang w:val="es-ES"/>
        </w:rPr>
        <w:t xml:space="preserve"> y clases de ayuda y que las clases testeadas acaban en “</w:t>
      </w:r>
      <w:proofErr w:type="spellStart"/>
      <w:r>
        <w:rPr>
          <w:lang w:val="es-ES"/>
        </w:rPr>
        <w:t>spec</w:t>
      </w:r>
      <w:proofErr w:type="spellEnd"/>
      <w:r>
        <w:rPr>
          <w:lang w:val="es-ES"/>
        </w:rPr>
        <w:t>”.</w:t>
      </w:r>
      <w:r w:rsidR="00780436">
        <w:rPr>
          <w:lang w:val="es-ES"/>
        </w:rPr>
        <w:t xml:space="preserve"> </w:t>
      </w:r>
    </w:p>
    <w:p w:rsidR="00F613DC" w:rsidRDefault="00780436" w:rsidP="00F613DC">
      <w:pPr>
        <w:rPr>
          <w:lang w:val="es-ES"/>
        </w:rPr>
      </w:pPr>
      <w:r>
        <w:rPr>
          <w:lang w:val="es-ES"/>
        </w:rPr>
        <w:t xml:space="preserve">A día de redacción de este documento todos los </w:t>
      </w:r>
      <w:proofErr w:type="spellStart"/>
      <w:r>
        <w:rPr>
          <w:lang w:val="es-ES"/>
        </w:rPr>
        <w:t>tests</w:t>
      </w:r>
      <w:proofErr w:type="spellEnd"/>
      <w:r>
        <w:rPr>
          <w:lang w:val="es-ES"/>
        </w:rPr>
        <w:t xml:space="preserve"> pasan correctamente y la cobertura </w:t>
      </w:r>
      <w:r w:rsidR="00C65D37">
        <w:rPr>
          <w:lang w:val="es-ES"/>
        </w:rPr>
        <w:t xml:space="preserve">de código </w:t>
      </w:r>
      <w:r>
        <w:rPr>
          <w:lang w:val="es-ES"/>
        </w:rPr>
        <w:t>es:</w:t>
      </w:r>
    </w:p>
    <w:p w:rsidR="00C65D37" w:rsidRDefault="00C65D37" w:rsidP="00C65D37">
      <w:pPr>
        <w:pStyle w:val="ListParagraph"/>
        <w:numPr>
          <w:ilvl w:val="0"/>
          <w:numId w:val="18"/>
        </w:numPr>
        <w:rPr>
          <w:lang w:val="es-ES"/>
        </w:rPr>
      </w:pPr>
      <w:proofErr w:type="spellStart"/>
      <w:r w:rsidRPr="00C65D37">
        <w:rPr>
          <w:lang w:val="es-ES"/>
        </w:rPr>
        <w:t>Davalor.MomProxy.Domain</w:t>
      </w:r>
      <w:proofErr w:type="spellEnd"/>
      <w:r>
        <w:rPr>
          <w:lang w:val="es-ES"/>
        </w:rPr>
        <w:t xml:space="preserve"> </w:t>
      </w:r>
      <w:r w:rsidRPr="00C65D37">
        <w:rPr>
          <w:lang w:val="es-ES"/>
        </w:rPr>
        <w:sym w:font="Wingdings" w:char="F0E8"/>
      </w:r>
      <w:r>
        <w:rPr>
          <w:lang w:val="es-ES"/>
        </w:rPr>
        <w:t xml:space="preserve"> 92,61 %</w:t>
      </w:r>
    </w:p>
    <w:p w:rsidR="00C65D37" w:rsidRDefault="00C65D37" w:rsidP="00C65D37">
      <w:pPr>
        <w:pStyle w:val="ListParagraph"/>
        <w:numPr>
          <w:ilvl w:val="0"/>
          <w:numId w:val="18"/>
        </w:numPr>
        <w:rPr>
          <w:lang w:val="es-ES"/>
        </w:rPr>
      </w:pPr>
      <w:proofErr w:type="spellStart"/>
      <w:r w:rsidRPr="00C65D37">
        <w:rPr>
          <w:lang w:val="es-ES"/>
        </w:rPr>
        <w:t>Davalor.MomProxy.Host</w:t>
      </w:r>
      <w:proofErr w:type="spellEnd"/>
      <w:r>
        <w:rPr>
          <w:lang w:val="es-ES"/>
        </w:rPr>
        <w:t xml:space="preserve"> </w:t>
      </w:r>
      <w:r w:rsidRPr="00C65D37">
        <w:rPr>
          <w:lang w:val="es-ES"/>
        </w:rPr>
        <w:sym w:font="Wingdings" w:char="F0E8"/>
      </w:r>
      <w:r>
        <w:rPr>
          <w:lang w:val="es-ES"/>
        </w:rPr>
        <w:t xml:space="preserve"> 60,24 %</w:t>
      </w:r>
    </w:p>
    <w:p w:rsidR="00C65D37" w:rsidRDefault="00C65D37" w:rsidP="00C65D37">
      <w:pPr>
        <w:pStyle w:val="ListParagraph"/>
        <w:numPr>
          <w:ilvl w:val="0"/>
          <w:numId w:val="18"/>
        </w:numPr>
        <w:rPr>
          <w:lang w:val="es-ES"/>
        </w:rPr>
      </w:pPr>
      <w:proofErr w:type="spellStart"/>
      <w:r w:rsidRPr="00C65D37">
        <w:rPr>
          <w:lang w:val="es-ES"/>
        </w:rPr>
        <w:t>Davalor.MomProxy.Repository</w:t>
      </w:r>
      <w:proofErr w:type="spellEnd"/>
      <w:r>
        <w:rPr>
          <w:lang w:val="es-ES"/>
        </w:rPr>
        <w:t xml:space="preserve"> </w:t>
      </w:r>
      <w:r w:rsidRPr="00C65D37">
        <w:rPr>
          <w:lang w:val="es-ES"/>
        </w:rPr>
        <w:sym w:font="Wingdings" w:char="F0E8"/>
      </w:r>
      <w:r>
        <w:rPr>
          <w:lang w:val="es-ES"/>
        </w:rPr>
        <w:t xml:space="preserve"> 100 %</w:t>
      </w:r>
    </w:p>
    <w:p w:rsidR="00C65D37" w:rsidRPr="00C65D37" w:rsidRDefault="00C65D37" w:rsidP="00C65D37">
      <w:pPr>
        <w:pStyle w:val="ListParagraph"/>
        <w:numPr>
          <w:ilvl w:val="0"/>
          <w:numId w:val="18"/>
        </w:numPr>
        <w:rPr>
          <w:lang w:val="es-ES"/>
        </w:rPr>
      </w:pPr>
      <w:proofErr w:type="spellStart"/>
      <w:r w:rsidRPr="00C65D37">
        <w:rPr>
          <w:lang w:val="es-ES"/>
        </w:rPr>
        <w:t>Davalor.MomProxy.Services</w:t>
      </w:r>
      <w:proofErr w:type="spellEnd"/>
      <w:r>
        <w:rPr>
          <w:lang w:val="es-ES"/>
        </w:rPr>
        <w:t xml:space="preserve"> </w:t>
      </w:r>
      <w:r w:rsidRPr="00C65D37">
        <w:rPr>
          <w:lang w:val="es-ES"/>
        </w:rPr>
        <w:sym w:font="Wingdings" w:char="F0E8"/>
      </w:r>
      <w:r>
        <w:rPr>
          <w:lang w:val="es-ES"/>
        </w:rPr>
        <w:t xml:space="preserve"> 100 %</w:t>
      </w:r>
      <w:bookmarkStart w:id="13" w:name="_GoBack"/>
      <w:bookmarkEnd w:id="13"/>
    </w:p>
    <w:p w:rsidR="00780436" w:rsidRDefault="00780436" w:rsidP="00F613DC">
      <w:pPr>
        <w:rPr>
          <w:lang w:val="es-ES"/>
        </w:rPr>
      </w:pPr>
    </w:p>
    <w:p w:rsidR="00620781" w:rsidRDefault="00F613DC" w:rsidP="00F613DC">
      <w:pPr>
        <w:pStyle w:val="Heading3"/>
        <w:rPr>
          <w:lang w:val="es-ES"/>
        </w:rPr>
      </w:pPr>
      <w:proofErr w:type="spellStart"/>
      <w:r>
        <w:rPr>
          <w:lang w:val="es-ES"/>
        </w:rPr>
        <w:t>Tests</w:t>
      </w:r>
      <w:proofErr w:type="spellEnd"/>
      <w:r>
        <w:rPr>
          <w:lang w:val="es-ES"/>
        </w:rPr>
        <w:t xml:space="preserve"> de integración</w:t>
      </w:r>
    </w:p>
    <w:p w:rsidR="00F613DC" w:rsidRDefault="00F613DC" w:rsidP="00F613DC">
      <w:pPr>
        <w:rPr>
          <w:lang w:val="es-ES"/>
        </w:rPr>
      </w:pPr>
      <w:r>
        <w:rPr>
          <w:lang w:val="es-ES"/>
        </w:rPr>
        <w:t xml:space="preserve">Con la solución se incluye un proyecto con </w:t>
      </w:r>
      <w:proofErr w:type="spellStart"/>
      <w:r>
        <w:rPr>
          <w:lang w:val="es-ES"/>
        </w:rPr>
        <w:t>tests</w:t>
      </w:r>
      <w:proofErr w:type="spellEnd"/>
      <w:r>
        <w:rPr>
          <w:lang w:val="es-ES"/>
        </w:rPr>
        <w:t xml:space="preserve"> básicos de integración </w:t>
      </w:r>
      <w:proofErr w:type="spellStart"/>
      <w:r w:rsidRPr="00F613DC">
        <w:rPr>
          <w:rFonts w:ascii="Segoe UI" w:hAnsi="Segoe UI" w:cs="Segoe UI"/>
          <w:color w:val="538135" w:themeColor="accent6" w:themeShade="BF"/>
          <w:sz w:val="16"/>
          <w:szCs w:val="16"/>
          <w:lang w:val="es-ES"/>
        </w:rPr>
        <w:t>Davalor.MomProxy.IntegrationTests</w:t>
      </w:r>
      <w:proofErr w:type="spellEnd"/>
      <w:r>
        <w:rPr>
          <w:lang w:val="es-ES"/>
        </w:rPr>
        <w:t>. Para su correcta ejecución es necesario:</w:t>
      </w:r>
    </w:p>
    <w:p w:rsidR="00F613DC" w:rsidRDefault="00F613DC" w:rsidP="00F613DC">
      <w:pPr>
        <w:pStyle w:val="ListParagraph"/>
        <w:numPr>
          <w:ilvl w:val="0"/>
          <w:numId w:val="17"/>
        </w:numPr>
        <w:rPr>
          <w:lang w:val="es-ES"/>
        </w:rPr>
      </w:pPr>
      <w:r>
        <w:rPr>
          <w:lang w:val="es-ES"/>
        </w:rPr>
        <w:t>Tener permisos para levantar una escucha en el puerto de red configurado en el fichero “</w:t>
      </w:r>
      <w:proofErr w:type="spellStart"/>
      <w:r w:rsidRPr="00F613DC">
        <w:rPr>
          <w:lang w:val="es-ES"/>
        </w:rPr>
        <w:t>HostConfiguration.json</w:t>
      </w:r>
      <w:proofErr w:type="spellEnd"/>
      <w:r>
        <w:rPr>
          <w:lang w:val="es-ES"/>
        </w:rPr>
        <w:t xml:space="preserve">” definido en el proyecto de </w:t>
      </w:r>
      <w:proofErr w:type="spellStart"/>
      <w:r>
        <w:rPr>
          <w:lang w:val="es-ES"/>
        </w:rPr>
        <w:t>tests</w:t>
      </w:r>
      <w:proofErr w:type="spellEnd"/>
      <w:r>
        <w:rPr>
          <w:lang w:val="es-ES"/>
        </w:rPr>
        <w:t xml:space="preserve"> de integración.</w:t>
      </w:r>
    </w:p>
    <w:p w:rsidR="00F613DC" w:rsidRPr="00F613DC" w:rsidRDefault="00F613DC" w:rsidP="00780436">
      <w:pPr>
        <w:pStyle w:val="ListParagraph"/>
        <w:numPr>
          <w:ilvl w:val="0"/>
          <w:numId w:val="17"/>
        </w:numPr>
        <w:rPr>
          <w:lang w:val="es-ES"/>
        </w:rPr>
      </w:pPr>
      <w:r>
        <w:rPr>
          <w:lang w:val="es-ES"/>
        </w:rPr>
        <w:t xml:space="preserve">Tener acceso </w:t>
      </w:r>
      <w:r w:rsidR="00780436">
        <w:rPr>
          <w:lang w:val="es-ES"/>
        </w:rPr>
        <w:t xml:space="preserve">a las </w:t>
      </w:r>
      <w:proofErr w:type="spellStart"/>
      <w:r w:rsidR="00780436">
        <w:rPr>
          <w:lang w:val="es-ES"/>
        </w:rPr>
        <w:t>uris</w:t>
      </w:r>
      <w:proofErr w:type="spellEnd"/>
      <w:r w:rsidR="00780436">
        <w:rPr>
          <w:lang w:val="es-ES"/>
        </w:rPr>
        <w:t xml:space="preserve"> (Kafka) definidas en el fichero de configuración “</w:t>
      </w:r>
      <w:proofErr w:type="spellStart"/>
      <w:r w:rsidR="00780436" w:rsidRPr="00780436">
        <w:rPr>
          <w:lang w:val="es-ES"/>
        </w:rPr>
        <w:t>KafkaConfiguration.json</w:t>
      </w:r>
      <w:proofErr w:type="spellEnd"/>
      <w:r w:rsidR="00780436">
        <w:rPr>
          <w:lang w:val="es-ES"/>
        </w:rPr>
        <w:t>”</w:t>
      </w:r>
    </w:p>
    <w:sectPr w:rsidR="00F613DC" w:rsidRPr="00F613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7BA25BC"/>
    <w:lvl w:ilvl="0">
      <w:start w:val="1"/>
      <w:numFmt w:val="decimal"/>
      <w:pStyle w:val="ListNumber2"/>
      <w:lvlText w:val="%1."/>
      <w:lvlJc w:val="left"/>
      <w:pPr>
        <w:tabs>
          <w:tab w:val="num" w:pos="643"/>
        </w:tabs>
        <w:ind w:left="643" w:hanging="360"/>
      </w:pPr>
    </w:lvl>
  </w:abstractNum>
  <w:abstractNum w:abstractNumId="1" w15:restartNumberingAfterBreak="0">
    <w:nsid w:val="FFFFFF88"/>
    <w:multiLevelType w:val="singleLevel"/>
    <w:tmpl w:val="533EC282"/>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C1BCF7C6"/>
    <w:lvl w:ilvl="0">
      <w:start w:val="1"/>
      <w:numFmt w:val="decimal"/>
      <w:pStyle w:val="ListNumber"/>
      <w:lvlText w:val="%1."/>
      <w:lvlJc w:val="left"/>
      <w:pPr>
        <w:tabs>
          <w:tab w:val="num" w:pos="360"/>
        </w:tabs>
        <w:ind w:left="360" w:hanging="360"/>
      </w:pPr>
      <w:rPr>
        <w:rFonts w:hint="default"/>
      </w:rPr>
    </w:lvl>
  </w:abstractNum>
  <w:abstractNum w:abstractNumId="3" w15:restartNumberingAfterBreak="0">
    <w:nsid w:val="03934E8C"/>
    <w:multiLevelType w:val="hybridMultilevel"/>
    <w:tmpl w:val="429247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64C13"/>
    <w:multiLevelType w:val="hybridMultilevel"/>
    <w:tmpl w:val="08EC95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5473D"/>
    <w:multiLevelType w:val="hybridMultilevel"/>
    <w:tmpl w:val="7540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A54A2"/>
    <w:multiLevelType w:val="hybridMultilevel"/>
    <w:tmpl w:val="1C18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4EDD"/>
    <w:multiLevelType w:val="hybridMultilevel"/>
    <w:tmpl w:val="1686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07BC2"/>
    <w:multiLevelType w:val="hybridMultilevel"/>
    <w:tmpl w:val="1E94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C4CFD"/>
    <w:multiLevelType w:val="hybridMultilevel"/>
    <w:tmpl w:val="9E4A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06671"/>
    <w:multiLevelType w:val="hybridMultilevel"/>
    <w:tmpl w:val="91281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B87325"/>
    <w:multiLevelType w:val="hybridMultilevel"/>
    <w:tmpl w:val="59D00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E0884"/>
    <w:multiLevelType w:val="hybridMultilevel"/>
    <w:tmpl w:val="E7982D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48A9"/>
    <w:multiLevelType w:val="hybridMultilevel"/>
    <w:tmpl w:val="6A3A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8594E"/>
    <w:multiLevelType w:val="hybridMultilevel"/>
    <w:tmpl w:val="90D8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A67FC"/>
    <w:multiLevelType w:val="hybridMultilevel"/>
    <w:tmpl w:val="EE76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CF18B9"/>
    <w:multiLevelType w:val="hybridMultilevel"/>
    <w:tmpl w:val="67A2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418BF"/>
    <w:multiLevelType w:val="hybridMultilevel"/>
    <w:tmpl w:val="0E8C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
    <w:lvlOverride w:ilvl="0">
      <w:startOverride w:val="1"/>
    </w:lvlOverride>
  </w:num>
  <w:num w:numId="4">
    <w:abstractNumId w:val="2"/>
  </w:num>
  <w:num w:numId="5">
    <w:abstractNumId w:val="15"/>
  </w:num>
  <w:num w:numId="6">
    <w:abstractNumId w:val="5"/>
  </w:num>
  <w:num w:numId="7">
    <w:abstractNumId w:val="10"/>
  </w:num>
  <w:num w:numId="8">
    <w:abstractNumId w:val="11"/>
  </w:num>
  <w:num w:numId="9">
    <w:abstractNumId w:val="6"/>
  </w:num>
  <w:num w:numId="10">
    <w:abstractNumId w:val="7"/>
  </w:num>
  <w:num w:numId="11">
    <w:abstractNumId w:val="9"/>
  </w:num>
  <w:num w:numId="12">
    <w:abstractNumId w:val="12"/>
  </w:num>
  <w:num w:numId="13">
    <w:abstractNumId w:val="16"/>
  </w:num>
  <w:num w:numId="14">
    <w:abstractNumId w:val="0"/>
  </w:num>
  <w:num w:numId="15">
    <w:abstractNumId w:val="3"/>
  </w:num>
  <w:num w:numId="16">
    <w:abstractNumId w:val="8"/>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75"/>
    <w:rsid w:val="000C56E6"/>
    <w:rsid w:val="00130114"/>
    <w:rsid w:val="00191989"/>
    <w:rsid w:val="002F60AB"/>
    <w:rsid w:val="00553D5C"/>
    <w:rsid w:val="005C77BE"/>
    <w:rsid w:val="005E3A75"/>
    <w:rsid w:val="00620781"/>
    <w:rsid w:val="00663638"/>
    <w:rsid w:val="00691701"/>
    <w:rsid w:val="0072621B"/>
    <w:rsid w:val="00780436"/>
    <w:rsid w:val="007C5AD8"/>
    <w:rsid w:val="008A060A"/>
    <w:rsid w:val="008F6B99"/>
    <w:rsid w:val="00967B44"/>
    <w:rsid w:val="00C65D37"/>
    <w:rsid w:val="00D03535"/>
    <w:rsid w:val="00F613DC"/>
    <w:rsid w:val="00FA2C33"/>
    <w:rsid w:val="00FE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5757E-E9E0-409D-A6C8-491C2FD5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3A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7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0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75"/>
    <w:pPr>
      <w:ind w:left="720"/>
      <w:contextualSpacing/>
    </w:pPr>
  </w:style>
  <w:style w:type="character" w:customStyle="1" w:styleId="Heading1Char">
    <w:name w:val="Heading 1 Char"/>
    <w:basedOn w:val="DefaultParagraphFont"/>
    <w:link w:val="Heading1"/>
    <w:uiPriority w:val="9"/>
    <w:rsid w:val="005E3A7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91701"/>
    <w:rPr>
      <w:color w:val="0563C1" w:themeColor="hyperlink"/>
      <w:u w:val="single"/>
    </w:rPr>
  </w:style>
  <w:style w:type="character" w:customStyle="1" w:styleId="Heading2Char">
    <w:name w:val="Heading 2 Char"/>
    <w:basedOn w:val="DefaultParagraphFont"/>
    <w:link w:val="Heading2"/>
    <w:uiPriority w:val="9"/>
    <w:rsid w:val="006917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011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20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781"/>
    <w:rPr>
      <w:rFonts w:asciiTheme="majorHAnsi" w:eastAsiaTheme="majorEastAsia" w:hAnsiTheme="majorHAnsi" w:cstheme="majorBidi"/>
      <w:spacing w:val="-10"/>
      <w:kern w:val="28"/>
      <w:sz w:val="56"/>
      <w:szCs w:val="56"/>
    </w:rPr>
  </w:style>
  <w:style w:type="paragraph" w:styleId="ListNumber">
    <w:name w:val="List Number"/>
    <w:basedOn w:val="Normal"/>
    <w:rsid w:val="00620781"/>
    <w:pPr>
      <w:widowControl w:val="0"/>
      <w:numPr>
        <w:numId w:val="4"/>
      </w:numPr>
      <w:spacing w:before="120" w:after="0" w:line="240" w:lineRule="auto"/>
      <w:contextualSpacing/>
      <w:jc w:val="both"/>
    </w:pPr>
    <w:rPr>
      <w:rFonts w:ascii="Arial" w:eastAsia="Times New Roman" w:hAnsi="Arial" w:cs="Times New Roman"/>
      <w:sz w:val="20"/>
      <w:lang w:val="es-ES" w:eastAsia="es-ES"/>
    </w:rPr>
  </w:style>
  <w:style w:type="paragraph" w:styleId="ListNumber2">
    <w:name w:val="List Number 2"/>
    <w:basedOn w:val="Normal"/>
    <w:rsid w:val="00967B44"/>
    <w:pPr>
      <w:widowControl w:val="0"/>
      <w:numPr>
        <w:numId w:val="14"/>
      </w:numPr>
      <w:spacing w:before="120" w:after="0" w:line="240" w:lineRule="auto"/>
      <w:contextualSpacing/>
      <w:jc w:val="both"/>
    </w:pPr>
    <w:rPr>
      <w:rFonts w:ascii="Arial" w:eastAsia="Times New Roman" w:hAnsi="Arial" w:cs="Times New Roman"/>
      <w:sz w:val="20"/>
      <w:lang w:val="es-ES" w:eastAsia="es-ES"/>
    </w:rPr>
  </w:style>
  <w:style w:type="paragraph" w:styleId="TOCHeading">
    <w:name w:val="TOC Heading"/>
    <w:basedOn w:val="Heading1"/>
    <w:next w:val="Normal"/>
    <w:uiPriority w:val="39"/>
    <w:unhideWhenUsed/>
    <w:qFormat/>
    <w:rsid w:val="00553D5C"/>
    <w:pPr>
      <w:outlineLvl w:val="9"/>
    </w:pPr>
  </w:style>
  <w:style w:type="paragraph" w:styleId="TOC1">
    <w:name w:val="toc 1"/>
    <w:basedOn w:val="Normal"/>
    <w:next w:val="Normal"/>
    <w:autoRedefine/>
    <w:uiPriority w:val="39"/>
    <w:unhideWhenUsed/>
    <w:rsid w:val="00553D5C"/>
    <w:pPr>
      <w:spacing w:after="100"/>
    </w:pPr>
  </w:style>
  <w:style w:type="paragraph" w:styleId="TOC2">
    <w:name w:val="toc 2"/>
    <w:basedOn w:val="Normal"/>
    <w:next w:val="Normal"/>
    <w:autoRedefine/>
    <w:uiPriority w:val="39"/>
    <w:unhideWhenUsed/>
    <w:rsid w:val="00553D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quina]:[puerto]/API/Message/NewMess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net.microsoft.com/es-es/library/cc754516(v=ws.10).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F8BA4-436B-4FEC-AA2C-B21BEED9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Gómez Jimeno</dc:creator>
  <cp:keywords/>
  <dc:description/>
  <cp:lastModifiedBy>Borja Gómez Jimeno</cp:lastModifiedBy>
  <cp:revision>12</cp:revision>
  <dcterms:created xsi:type="dcterms:W3CDTF">2015-10-20T15:45:00Z</dcterms:created>
  <dcterms:modified xsi:type="dcterms:W3CDTF">2015-11-23T13:39:00Z</dcterms:modified>
</cp:coreProperties>
</file>