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Black Box Calculation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00338" cy="17943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79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EP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&lt;= 4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&gt;= 4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Values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Boundary Values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3,4,5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