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24" w:rsidRPr="00087524" w:rsidRDefault="00087524" w:rsidP="00087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87524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A </w:t>
      </w:r>
      <w:r w:rsidRPr="00087524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Debreceni Egyetem Általános Orvostudományi Kar Igazságügyi Orvostani Intézete</w:t>
      </w:r>
      <w:r w:rsidRPr="00087524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esetében a legmegfelelőbb elektronikus aláírási megoldás kiválasztása a jogszabályi kötelezettségek, az integrációs igények és az intézményi informatikai környezet függvénye.</w:t>
      </w:r>
    </w:p>
    <w:p w:rsidR="00087524" w:rsidRPr="00087524" w:rsidRDefault="00087524" w:rsidP="0008752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87524">
        <w:rPr>
          <w:rFonts w:ascii="Times New Roman" w:eastAsia="Times New Roman" w:hAnsi="Times New Roman" w:cs="Times New Roman"/>
          <w:sz w:val="20"/>
          <w:szCs w:val="20"/>
          <w:lang w:eastAsia="hu-HU"/>
        </w:rPr>
        <w:pict>
          <v:rect id="_x0000_i1025" style="width:0;height:1.5pt" o:hralign="center" o:hrstd="t" o:hr="t" fillcolor="#a0a0a0" stroked="f"/>
        </w:pict>
      </w:r>
    </w:p>
    <w:p w:rsidR="00087524" w:rsidRPr="00087524" w:rsidRDefault="00087524" w:rsidP="000875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eastAsia="hu-HU"/>
        </w:rPr>
      </w:pPr>
      <w:r w:rsidRPr="00087524">
        <w:rPr>
          <w:rFonts w:ascii="Segoe UI Symbol" w:eastAsia="Times New Roman" w:hAnsi="Segoe UI Symbol" w:cs="Segoe UI Symbol"/>
          <w:b/>
          <w:bCs/>
          <w:sz w:val="20"/>
          <w:szCs w:val="20"/>
          <w:highlight w:val="yellow"/>
          <w:lang w:eastAsia="hu-HU"/>
        </w:rPr>
        <w:t>✅</w:t>
      </w:r>
      <w:r w:rsidRPr="0008752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eastAsia="hu-HU"/>
        </w:rPr>
        <w:t xml:space="preserve"> Intézménytípus:</w:t>
      </w:r>
    </w:p>
    <w:p w:rsidR="00087524" w:rsidRPr="00087524" w:rsidRDefault="00087524" w:rsidP="00087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  <w:lang w:eastAsia="hu-HU"/>
        </w:rPr>
      </w:pPr>
      <w:r w:rsidRPr="00087524">
        <w:rPr>
          <w:rFonts w:ascii="Times New Roman" w:eastAsia="Times New Roman" w:hAnsi="Times New Roman" w:cs="Times New Roman"/>
          <w:sz w:val="20"/>
          <w:szCs w:val="20"/>
          <w:highlight w:val="yellow"/>
          <w:lang w:eastAsia="hu-HU"/>
        </w:rPr>
        <w:t>Állami fenntartású, közfinanszírozott egyetemi kar és orvosszakértői intézet</w:t>
      </w:r>
    </w:p>
    <w:p w:rsidR="00087524" w:rsidRPr="00087524" w:rsidRDefault="00087524" w:rsidP="00087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  <w:lang w:eastAsia="hu-HU"/>
        </w:rPr>
      </w:pPr>
      <w:r w:rsidRPr="00087524">
        <w:rPr>
          <w:rFonts w:ascii="Times New Roman" w:eastAsia="Times New Roman" w:hAnsi="Times New Roman" w:cs="Times New Roman"/>
          <w:sz w:val="20"/>
          <w:szCs w:val="20"/>
          <w:highlight w:val="yellow"/>
          <w:lang w:eastAsia="hu-HU"/>
        </w:rPr>
        <w:t>Valószínűleg része a központosított egyetemi vagy EESZT-integrált rendszernek</w:t>
      </w:r>
    </w:p>
    <w:p w:rsidR="00087524" w:rsidRPr="00087524" w:rsidRDefault="00087524" w:rsidP="000875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eastAsia="hu-HU"/>
        </w:rPr>
      </w:pPr>
      <w:r w:rsidRPr="00087524">
        <w:rPr>
          <w:rFonts w:ascii="Segoe UI Symbol" w:eastAsia="Times New Roman" w:hAnsi="Segoe UI Symbol" w:cs="Segoe UI Symbol"/>
          <w:b/>
          <w:bCs/>
          <w:sz w:val="20"/>
          <w:szCs w:val="20"/>
          <w:highlight w:val="yellow"/>
          <w:lang w:eastAsia="hu-HU"/>
        </w:rPr>
        <w:t>✅</w:t>
      </w:r>
      <w:r w:rsidRPr="0008752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eastAsia="hu-HU"/>
        </w:rPr>
        <w:t xml:space="preserve"> Igények:</w:t>
      </w:r>
    </w:p>
    <w:p w:rsidR="00087524" w:rsidRPr="00087524" w:rsidRDefault="00087524" w:rsidP="000875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  <w:lang w:eastAsia="hu-HU"/>
        </w:rPr>
      </w:pPr>
      <w:r w:rsidRPr="0008752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eastAsia="hu-HU"/>
        </w:rPr>
        <w:t>Szakértői vélemények</w:t>
      </w:r>
      <w:r w:rsidRPr="00087524">
        <w:rPr>
          <w:rFonts w:ascii="Times New Roman" w:eastAsia="Times New Roman" w:hAnsi="Times New Roman" w:cs="Times New Roman"/>
          <w:sz w:val="20"/>
          <w:szCs w:val="20"/>
          <w:highlight w:val="yellow"/>
          <w:lang w:eastAsia="hu-HU"/>
        </w:rPr>
        <w:t xml:space="preserve">, </w:t>
      </w:r>
      <w:r w:rsidRPr="0008752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eastAsia="hu-HU"/>
        </w:rPr>
        <w:t>boncolási jegyzőkönyvek</w:t>
      </w:r>
      <w:r w:rsidRPr="00087524">
        <w:rPr>
          <w:rFonts w:ascii="Times New Roman" w:eastAsia="Times New Roman" w:hAnsi="Times New Roman" w:cs="Times New Roman"/>
          <w:sz w:val="20"/>
          <w:szCs w:val="20"/>
          <w:highlight w:val="yellow"/>
          <w:lang w:eastAsia="hu-HU"/>
        </w:rPr>
        <w:t xml:space="preserve">, </w:t>
      </w:r>
      <w:r w:rsidRPr="0008752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eastAsia="hu-HU"/>
        </w:rPr>
        <w:t>hivatalos levelezés</w:t>
      </w:r>
      <w:r w:rsidRPr="00087524">
        <w:rPr>
          <w:rFonts w:ascii="Times New Roman" w:eastAsia="Times New Roman" w:hAnsi="Times New Roman" w:cs="Times New Roman"/>
          <w:sz w:val="20"/>
          <w:szCs w:val="20"/>
          <w:highlight w:val="yellow"/>
          <w:lang w:eastAsia="hu-HU"/>
        </w:rPr>
        <w:t xml:space="preserve"> digitális aláírása</w:t>
      </w:r>
    </w:p>
    <w:p w:rsidR="00087524" w:rsidRPr="00087524" w:rsidRDefault="00087524" w:rsidP="000875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  <w:lang w:eastAsia="hu-HU"/>
        </w:rPr>
      </w:pPr>
      <w:r w:rsidRPr="00087524">
        <w:rPr>
          <w:rFonts w:ascii="Times New Roman" w:eastAsia="Times New Roman" w:hAnsi="Times New Roman" w:cs="Times New Roman"/>
          <w:sz w:val="20"/>
          <w:szCs w:val="20"/>
          <w:highlight w:val="yellow"/>
          <w:lang w:eastAsia="hu-HU"/>
        </w:rPr>
        <w:t xml:space="preserve">A </w:t>
      </w:r>
      <w:r w:rsidRPr="0008752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eastAsia="hu-HU"/>
        </w:rPr>
        <w:t>2023. évi CIII. törvény</w:t>
      </w:r>
      <w:r w:rsidRPr="00087524">
        <w:rPr>
          <w:rFonts w:ascii="Times New Roman" w:eastAsia="Times New Roman" w:hAnsi="Times New Roman" w:cs="Times New Roman"/>
          <w:sz w:val="20"/>
          <w:szCs w:val="20"/>
          <w:highlight w:val="yellow"/>
          <w:lang w:eastAsia="hu-HU"/>
        </w:rPr>
        <w:t xml:space="preserve"> (DÁP-törvény) és az </w:t>
      </w:r>
      <w:r w:rsidRPr="0008752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eastAsia="hu-HU"/>
        </w:rPr>
        <w:t>eIDAS rendelet</w:t>
      </w:r>
      <w:r w:rsidRPr="00087524">
        <w:rPr>
          <w:rFonts w:ascii="Times New Roman" w:eastAsia="Times New Roman" w:hAnsi="Times New Roman" w:cs="Times New Roman"/>
          <w:sz w:val="20"/>
          <w:szCs w:val="20"/>
          <w:highlight w:val="yellow"/>
          <w:lang w:eastAsia="hu-HU"/>
        </w:rPr>
        <w:t xml:space="preserve"> szerinti megfelelés</w:t>
      </w:r>
    </w:p>
    <w:p w:rsidR="00087524" w:rsidRPr="00087524" w:rsidRDefault="00087524" w:rsidP="000875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  <w:lang w:eastAsia="hu-HU"/>
        </w:rPr>
      </w:pPr>
      <w:r w:rsidRPr="00087524">
        <w:rPr>
          <w:rFonts w:ascii="Times New Roman" w:eastAsia="Times New Roman" w:hAnsi="Times New Roman" w:cs="Times New Roman"/>
          <w:sz w:val="20"/>
          <w:szCs w:val="20"/>
          <w:highlight w:val="yellow"/>
          <w:lang w:eastAsia="hu-HU"/>
        </w:rPr>
        <w:t xml:space="preserve">Illeszkedés a </w:t>
      </w:r>
      <w:r w:rsidRPr="0008752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eastAsia="hu-HU"/>
        </w:rPr>
        <w:t>magyar közigazgatási digitális infrastruktúrához</w:t>
      </w:r>
    </w:p>
    <w:p w:rsidR="00087524" w:rsidRDefault="00087524" w:rsidP="000875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  <w:lang w:eastAsia="hu-HU"/>
        </w:rPr>
      </w:pPr>
      <w:r w:rsidRPr="00087524">
        <w:rPr>
          <w:rFonts w:ascii="Times New Roman" w:eastAsia="Times New Roman" w:hAnsi="Times New Roman" w:cs="Times New Roman"/>
          <w:sz w:val="20"/>
          <w:szCs w:val="20"/>
          <w:highlight w:val="yellow"/>
          <w:lang w:eastAsia="hu-HU"/>
        </w:rPr>
        <w:t>Integráció a meglévő dokumentumkezelő vagy eseti nyilvántartó rendszerekkel</w:t>
      </w:r>
    </w:p>
    <w:p w:rsidR="00087524" w:rsidRPr="00087524" w:rsidRDefault="00087524" w:rsidP="00087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hu-HU"/>
        </w:rPr>
        <w:t>A fentiek</w:t>
      </w:r>
      <w:r w:rsidRPr="00087524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mennyire korrekt megállapítás</w:t>
      </w:r>
      <w:r>
        <w:rPr>
          <w:rFonts w:ascii="Times New Roman" w:eastAsia="Times New Roman" w:hAnsi="Times New Roman" w:cs="Times New Roman"/>
          <w:sz w:val="32"/>
          <w:szCs w:val="32"/>
          <w:lang w:eastAsia="hu-HU"/>
        </w:rPr>
        <w:t>ok</w:t>
      </w:r>
      <w:r w:rsidRPr="00087524">
        <w:rPr>
          <w:rFonts w:ascii="Times New Roman" w:eastAsia="Times New Roman" w:hAnsi="Times New Roman" w:cs="Times New Roman"/>
          <w:sz w:val="32"/>
          <w:szCs w:val="32"/>
          <w:lang w:eastAsia="hu-HU"/>
        </w:rPr>
        <w:t>?</w:t>
      </w:r>
    </w:p>
    <w:p w:rsidR="00087524" w:rsidRPr="00087524" w:rsidRDefault="00087524" w:rsidP="0008752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87524">
        <w:rPr>
          <w:rFonts w:ascii="Times New Roman" w:eastAsia="Times New Roman" w:hAnsi="Times New Roman" w:cs="Times New Roman"/>
          <w:sz w:val="20"/>
          <w:szCs w:val="20"/>
          <w:lang w:eastAsia="hu-HU"/>
        </w:rPr>
        <w:pict>
          <v:rect id="_x0000_i1026" style="width:0;height:1.5pt" o:hralign="center" o:hrstd="t" o:hr="t" fillcolor="#a0a0a0" stroked="f"/>
        </w:pict>
      </w:r>
    </w:p>
    <w:p w:rsidR="00087524" w:rsidRPr="00087524" w:rsidRDefault="00087524" w:rsidP="000875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087524">
        <w:rPr>
          <w:rFonts w:ascii="Segoe UI Symbol" w:eastAsia="Times New Roman" w:hAnsi="Segoe UI Symbol" w:cs="Segoe UI Symbol"/>
          <w:b/>
          <w:bCs/>
          <w:sz w:val="20"/>
          <w:szCs w:val="20"/>
          <w:lang w:eastAsia="hu-HU"/>
        </w:rPr>
        <w:t>🔎</w:t>
      </w:r>
      <w:r w:rsidRPr="00087524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 Ajánlott megoldás: NISZ Zrt. – Kormányzati Hitelesítés Szolgáltató</w:t>
      </w:r>
    </w:p>
    <w:p w:rsidR="00087524" w:rsidRPr="00087524" w:rsidRDefault="00087524" w:rsidP="00087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87524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Miért ez?</w:t>
      </w:r>
    </w:p>
    <w:p w:rsidR="00087524" w:rsidRPr="00087524" w:rsidRDefault="00087524" w:rsidP="000875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87524">
        <w:rPr>
          <w:rFonts w:ascii="Segoe UI Symbol" w:eastAsia="Times New Roman" w:hAnsi="Segoe UI Symbol" w:cs="Segoe UI Symbol"/>
          <w:sz w:val="20"/>
          <w:szCs w:val="20"/>
          <w:lang w:eastAsia="hu-HU"/>
        </w:rPr>
        <w:t>✔️</w:t>
      </w:r>
      <w:r w:rsidRPr="00087524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</w:t>
      </w:r>
      <w:r w:rsidRPr="00087524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Állami infrastruktúra</w:t>
      </w:r>
      <w:r w:rsidRPr="00087524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, kifejezetten </w:t>
      </w:r>
      <w:r w:rsidRPr="00087524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közintézmények számára</w:t>
      </w:r>
    </w:p>
    <w:p w:rsidR="00087524" w:rsidRPr="00087524" w:rsidRDefault="00087524" w:rsidP="000875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87524">
        <w:rPr>
          <w:rFonts w:ascii="Segoe UI Symbol" w:eastAsia="Times New Roman" w:hAnsi="Segoe UI Symbol" w:cs="Segoe UI Symbol"/>
          <w:sz w:val="20"/>
          <w:szCs w:val="20"/>
          <w:lang w:eastAsia="hu-HU"/>
        </w:rPr>
        <w:t>✔️</w:t>
      </w:r>
      <w:r w:rsidRPr="00087524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Teljes integráció az </w:t>
      </w:r>
      <w:r w:rsidRPr="00087524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Ügyfélkapuval</w:t>
      </w:r>
      <w:r w:rsidRPr="00087524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, </w:t>
      </w:r>
      <w:r w:rsidRPr="00087524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EESZT-vel</w:t>
      </w:r>
      <w:r w:rsidRPr="00087524">
        <w:rPr>
          <w:rFonts w:ascii="Times New Roman" w:eastAsia="Times New Roman" w:hAnsi="Times New Roman" w:cs="Times New Roman"/>
          <w:sz w:val="20"/>
          <w:szCs w:val="20"/>
          <w:lang w:eastAsia="hu-HU"/>
        </w:rPr>
        <w:t>, más állami rendszerekkel</w:t>
      </w:r>
    </w:p>
    <w:p w:rsidR="00087524" w:rsidRPr="00087524" w:rsidRDefault="00087524" w:rsidP="000875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87524">
        <w:rPr>
          <w:rFonts w:ascii="Segoe UI Symbol" w:eastAsia="Times New Roman" w:hAnsi="Segoe UI Symbol" w:cs="Segoe UI Symbol"/>
          <w:sz w:val="20"/>
          <w:szCs w:val="20"/>
          <w:lang w:eastAsia="hu-HU"/>
        </w:rPr>
        <w:t>✔️</w:t>
      </w:r>
      <w:r w:rsidRPr="00087524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Biztosít </w:t>
      </w:r>
      <w:r w:rsidRPr="00087524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minősített elektronikus aláírást</w:t>
      </w:r>
      <w:r w:rsidRPr="00087524">
        <w:rPr>
          <w:rFonts w:ascii="Times New Roman" w:eastAsia="Times New Roman" w:hAnsi="Times New Roman" w:cs="Times New Roman"/>
          <w:sz w:val="20"/>
          <w:szCs w:val="20"/>
          <w:lang w:eastAsia="hu-HU"/>
        </w:rPr>
        <w:t>, időbélyeget, e-azonosítást</w:t>
      </w:r>
    </w:p>
    <w:p w:rsidR="00087524" w:rsidRPr="00087524" w:rsidRDefault="00087524" w:rsidP="000875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87524">
        <w:rPr>
          <w:rFonts w:ascii="Segoe UI Symbol" w:eastAsia="Times New Roman" w:hAnsi="Segoe UI Symbol" w:cs="Segoe UI Symbol"/>
          <w:sz w:val="20"/>
          <w:szCs w:val="20"/>
          <w:lang w:eastAsia="hu-HU"/>
        </w:rPr>
        <w:t>✔️</w:t>
      </w:r>
      <w:r w:rsidRPr="00087524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Teljes mértékben megfelel a </w:t>
      </w:r>
      <w:r w:rsidRPr="00087524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DÁP-törvény</w:t>
      </w:r>
      <w:r w:rsidRPr="00087524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és </w:t>
      </w:r>
      <w:r w:rsidRPr="00087524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állami digitális szabályozások</w:t>
      </w:r>
      <w:r w:rsidRPr="00087524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előírásainak</w:t>
      </w:r>
    </w:p>
    <w:p w:rsidR="00087524" w:rsidRPr="00087524" w:rsidRDefault="00087524" w:rsidP="000875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87524">
        <w:rPr>
          <w:rFonts w:ascii="Segoe UI Symbol" w:eastAsia="Times New Roman" w:hAnsi="Segoe UI Symbol" w:cs="Segoe UI Symbol"/>
          <w:sz w:val="20"/>
          <w:szCs w:val="20"/>
          <w:lang w:eastAsia="hu-HU"/>
        </w:rPr>
        <w:t>✔️</w:t>
      </w:r>
      <w:r w:rsidRPr="00087524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Előnyös választás minden olyan intézménynek, amely </w:t>
      </w:r>
      <w:r w:rsidRPr="00087524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jogi vagy igazságügyi feladatokat</w:t>
      </w:r>
      <w:r w:rsidRPr="00087524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lát el</w:t>
      </w:r>
    </w:p>
    <w:p w:rsidR="00087524" w:rsidRPr="00087524" w:rsidRDefault="00087524" w:rsidP="0008752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87524">
        <w:rPr>
          <w:rFonts w:ascii="Times New Roman" w:eastAsia="Times New Roman" w:hAnsi="Times New Roman" w:cs="Times New Roman"/>
          <w:sz w:val="20"/>
          <w:szCs w:val="20"/>
          <w:lang w:eastAsia="hu-HU"/>
        </w:rPr>
        <w:pict>
          <v:rect id="_x0000_i1027" style="width:0;height:1.5pt" o:hralign="center" o:hrstd="t" o:hr="t" fillcolor="#a0a0a0" stroked="f"/>
        </w:pict>
      </w:r>
    </w:p>
    <w:p w:rsidR="00087524" w:rsidRPr="00087524" w:rsidRDefault="00087524" w:rsidP="000875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087524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🟨 Alternatíva (tartalék): Microsec Zrt. – e-Szignó</w:t>
      </w:r>
    </w:p>
    <w:p w:rsidR="00087524" w:rsidRPr="00087524" w:rsidRDefault="00087524" w:rsidP="00087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87524">
        <w:rPr>
          <w:rFonts w:ascii="Times New Roman" w:eastAsia="Times New Roman" w:hAnsi="Times New Roman" w:cs="Times New Roman"/>
          <w:sz w:val="20"/>
          <w:szCs w:val="20"/>
          <w:lang w:eastAsia="hu-HU"/>
        </w:rPr>
        <w:t>Akkor érdemes választani, ha:</w:t>
      </w:r>
    </w:p>
    <w:p w:rsidR="00087524" w:rsidRPr="00087524" w:rsidRDefault="00087524" w:rsidP="000875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87524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A NISZ szolgáltatás </w:t>
      </w:r>
      <w:r w:rsidRPr="00087524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nem elérhető</w:t>
      </w:r>
      <w:r w:rsidRPr="00087524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(pl. adminisztratív akadályok miatt)</w:t>
      </w:r>
    </w:p>
    <w:p w:rsidR="00087524" w:rsidRPr="00087524" w:rsidRDefault="00087524" w:rsidP="000875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87524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Gyorsabb bevezetésre</w:t>
      </w:r>
      <w:r w:rsidRPr="00087524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vagy </w:t>
      </w:r>
      <w:r w:rsidRPr="00087524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helyi támogatásra</w:t>
      </w:r>
      <w:r w:rsidRPr="00087524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van szükség</w:t>
      </w:r>
    </w:p>
    <w:p w:rsidR="00087524" w:rsidRPr="00087524" w:rsidRDefault="00087524" w:rsidP="000875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87524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Az </w:t>
      </w:r>
      <w:r w:rsidRPr="00087524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egyetem más egységeiben már használják</w:t>
      </w:r>
      <w:r w:rsidRPr="00087524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(pl. jogi osztály, HR)</w:t>
      </w:r>
    </w:p>
    <w:p w:rsidR="00087524" w:rsidRPr="00087524" w:rsidRDefault="00087524" w:rsidP="0008752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87524">
        <w:rPr>
          <w:rFonts w:ascii="Times New Roman" w:eastAsia="Times New Roman" w:hAnsi="Times New Roman" w:cs="Times New Roman"/>
          <w:sz w:val="20"/>
          <w:szCs w:val="20"/>
          <w:lang w:eastAsia="hu-HU"/>
        </w:rPr>
        <w:pict>
          <v:rect id="_x0000_i1028" style="width:0;height:1.5pt" o:hralign="center" o:hrstd="t" o:hr="t" fillcolor="#a0a0a0" stroked="f"/>
        </w:pict>
      </w:r>
    </w:p>
    <w:p w:rsidR="00087524" w:rsidRPr="00087524" w:rsidRDefault="00087524" w:rsidP="000875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087524">
        <w:rPr>
          <w:rFonts w:ascii="Segoe UI Symbol" w:eastAsia="Times New Roman" w:hAnsi="Segoe UI Symbol" w:cs="Segoe UI Symbol"/>
          <w:b/>
          <w:bCs/>
          <w:sz w:val="20"/>
          <w:szCs w:val="20"/>
          <w:lang w:eastAsia="hu-HU"/>
        </w:rPr>
        <w:t>❌</w:t>
      </w:r>
      <w:r w:rsidRPr="00087524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 Elsődlegesen nem javasolt:</w:t>
      </w:r>
    </w:p>
    <w:p w:rsidR="00087524" w:rsidRPr="00087524" w:rsidRDefault="00087524" w:rsidP="000875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87524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FlintSign</w:t>
      </w:r>
      <w:r w:rsidRPr="00087524">
        <w:rPr>
          <w:rFonts w:ascii="Times New Roman" w:eastAsia="Times New Roman" w:hAnsi="Times New Roman" w:cs="Times New Roman"/>
          <w:sz w:val="20"/>
          <w:szCs w:val="20"/>
          <w:lang w:eastAsia="hu-HU"/>
        </w:rPr>
        <w:t>: inkább nemzetközi vagy vállalati ügyfelek számára optimális</w:t>
      </w:r>
    </w:p>
    <w:p w:rsidR="00087524" w:rsidRPr="00087524" w:rsidRDefault="00087524" w:rsidP="000875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87524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NetLock</w:t>
      </w:r>
      <w:r w:rsidRPr="00087524">
        <w:rPr>
          <w:rFonts w:ascii="Times New Roman" w:eastAsia="Times New Roman" w:hAnsi="Times New Roman" w:cs="Times New Roman"/>
          <w:sz w:val="20"/>
          <w:szCs w:val="20"/>
          <w:lang w:eastAsia="hu-HU"/>
        </w:rPr>
        <w:t>: megbízható, de az oktatási/egészségügyi szektorban kevésbé elterjedt, hacsak nincs különleges igény</w:t>
      </w:r>
    </w:p>
    <w:p w:rsidR="00087524" w:rsidRPr="00087524" w:rsidRDefault="00087524" w:rsidP="0008752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87524">
        <w:rPr>
          <w:rFonts w:ascii="Times New Roman" w:eastAsia="Times New Roman" w:hAnsi="Times New Roman" w:cs="Times New Roman"/>
          <w:sz w:val="20"/>
          <w:szCs w:val="20"/>
          <w:lang w:eastAsia="hu-HU"/>
        </w:rPr>
        <w:pict>
          <v:rect id="_x0000_i1029" style="width:0;height:1.5pt" o:hralign="center" o:hrstd="t" o:hr="t" fillcolor="#a0a0a0" stroked="f"/>
        </w:pict>
      </w:r>
    </w:p>
    <w:p w:rsidR="00476B6D" w:rsidRDefault="00476B6D">
      <w:pPr>
        <w:rPr>
          <w:sz w:val="20"/>
          <w:szCs w:val="20"/>
        </w:rPr>
      </w:pPr>
    </w:p>
    <w:p w:rsidR="00087524" w:rsidRDefault="00087524">
      <w:pPr>
        <w:rPr>
          <w:sz w:val="20"/>
          <w:szCs w:val="20"/>
        </w:rPr>
      </w:pPr>
    </w:p>
    <w:p w:rsidR="00087524" w:rsidRPr="00087524" w:rsidRDefault="00087524" w:rsidP="00087524">
      <w:pPr>
        <w:pStyle w:val="NormlWeb"/>
        <w:jc w:val="center"/>
        <w:rPr>
          <w:b/>
          <w:sz w:val="32"/>
          <w:szCs w:val="32"/>
        </w:rPr>
      </w:pPr>
      <w:r w:rsidRPr="00087524">
        <w:rPr>
          <w:b/>
          <w:sz w:val="32"/>
          <w:szCs w:val="32"/>
        </w:rPr>
        <w:lastRenderedPageBreak/>
        <w:t>HA NISZ LESZ</w:t>
      </w:r>
    </w:p>
    <w:p w:rsidR="00087524" w:rsidRDefault="00087524" w:rsidP="00087524">
      <w:r>
        <w:pict>
          <v:rect id="_x0000_i1040" style="width:0;height:1.5pt" o:hralign="center" o:hrstd="t" o:hr="t" fillcolor="#a0a0a0" stroked="f"/>
        </w:pict>
      </w:r>
    </w:p>
    <w:p w:rsidR="00087524" w:rsidRDefault="00087524" w:rsidP="00087524">
      <w:pPr>
        <w:pStyle w:val="Cmsor2"/>
      </w:pPr>
      <w:r>
        <w:rPr>
          <w:rFonts w:ascii="Calibri Light" w:hAnsi="Calibri Light" w:cs="Calibri Light"/>
        </w:rPr>
        <w:t>🧭</w:t>
      </w:r>
      <w:r>
        <w:t xml:space="preserve"> </w:t>
      </w:r>
      <w:r>
        <w:rPr>
          <w:rStyle w:val="Kiemels2"/>
          <w:b w:val="0"/>
          <w:bCs w:val="0"/>
        </w:rPr>
        <w:t>Step-by-step Implementation Guide (NISZ Zrt.)</w:t>
      </w:r>
    </w:p>
    <w:p w:rsidR="00087524" w:rsidRDefault="00087524" w:rsidP="00087524">
      <w:r>
        <w:pict>
          <v:rect id="_x0000_i1041" style="width:0;height:1.5pt" o:hralign="center" o:hrstd="t" o:hr="t" fillcolor="#a0a0a0" stroked="f"/>
        </w:pict>
      </w:r>
    </w:p>
    <w:p w:rsidR="00087524" w:rsidRDefault="00087524" w:rsidP="00087524">
      <w:pPr>
        <w:pStyle w:val="Cmsor3"/>
      </w:pPr>
      <w:r>
        <w:t xml:space="preserve">1. </w:t>
      </w:r>
      <w:r>
        <w:rPr>
          <w:rStyle w:val="Kiemels2"/>
          <w:b/>
          <w:bCs/>
        </w:rPr>
        <w:t>Előkészítés és belső döntés</w:t>
      </w:r>
    </w:p>
    <w:p w:rsidR="00087524" w:rsidRDefault="00087524" w:rsidP="00087524">
      <w:pPr>
        <w:pStyle w:val="Norm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Kiemels2"/>
        </w:rPr>
        <w:t>Teendők:</w:t>
      </w:r>
    </w:p>
    <w:p w:rsidR="00087524" w:rsidRDefault="00087524" w:rsidP="00087524">
      <w:pPr>
        <w:pStyle w:val="NormlWeb"/>
        <w:numPr>
          <w:ilvl w:val="0"/>
          <w:numId w:val="6"/>
        </w:numPr>
      </w:pPr>
      <w:r>
        <w:t>Belső igényfelmérés: Ki és milyen dokumentumokat fog aláírni?</w:t>
      </w:r>
    </w:p>
    <w:p w:rsidR="00087524" w:rsidRDefault="00087524" w:rsidP="00087524">
      <w:pPr>
        <w:pStyle w:val="NormlWeb"/>
        <w:numPr>
          <w:ilvl w:val="0"/>
          <w:numId w:val="6"/>
        </w:numPr>
      </w:pPr>
      <w:r>
        <w:t xml:space="preserve">Döntés a </w:t>
      </w:r>
      <w:r>
        <w:rPr>
          <w:rStyle w:val="Kiemels2"/>
        </w:rPr>
        <w:t>jogosult aláíró személyekről</w:t>
      </w:r>
      <w:r>
        <w:t xml:space="preserve"> (szakértők, intézetvezető stb.)</w:t>
      </w:r>
    </w:p>
    <w:p w:rsidR="00087524" w:rsidRDefault="00087524" w:rsidP="00087524">
      <w:pPr>
        <w:pStyle w:val="NormlWeb"/>
        <w:numPr>
          <w:ilvl w:val="0"/>
          <w:numId w:val="6"/>
        </w:numPr>
      </w:pPr>
      <w:r>
        <w:t>Kapcsolatfelvétel az egyetem informatikai és jogi osztályaival</w:t>
      </w:r>
    </w:p>
    <w:p w:rsidR="00087524" w:rsidRDefault="00087524" w:rsidP="00087524">
      <w:pPr>
        <w:pStyle w:val="NormlWeb"/>
        <w:numPr>
          <w:ilvl w:val="0"/>
          <w:numId w:val="6"/>
        </w:numPr>
      </w:pPr>
      <w:r>
        <w:t>EESZT, DEIK és Neptun rendszerek függőségeinek áttekintése</w:t>
      </w:r>
    </w:p>
    <w:p w:rsidR="00087524" w:rsidRDefault="00087524" w:rsidP="00087524">
      <w:r>
        <w:pict>
          <v:rect id="_x0000_i1042" style="width:0;height:1.5pt" o:hralign="center" o:hrstd="t" o:hr="t" fillcolor="#a0a0a0" stroked="f"/>
        </w:pict>
      </w:r>
    </w:p>
    <w:p w:rsidR="00087524" w:rsidRDefault="00087524" w:rsidP="00087524">
      <w:pPr>
        <w:pStyle w:val="Cmsor3"/>
      </w:pPr>
      <w:r>
        <w:t xml:space="preserve">2. </w:t>
      </w:r>
      <w:r>
        <w:rPr>
          <w:rStyle w:val="Kiemels2"/>
          <w:b/>
          <w:bCs/>
        </w:rPr>
        <w:t>Kapcsolatfelvétel a NISZ-szel</w:t>
      </w:r>
    </w:p>
    <w:p w:rsidR="00087524" w:rsidRDefault="00087524" w:rsidP="00087524">
      <w:pPr>
        <w:pStyle w:val="NormlWeb"/>
      </w:pPr>
      <w:r>
        <w:rPr>
          <w:rFonts w:ascii="Segoe UI Symbol" w:hAnsi="Segoe UI Symbol" w:cs="Segoe UI Symbol"/>
        </w:rPr>
        <w:t>📩</w:t>
      </w:r>
      <w:r>
        <w:t xml:space="preserve"> </w:t>
      </w:r>
      <w:r>
        <w:rPr>
          <w:rStyle w:val="Kiemels2"/>
        </w:rPr>
        <w:t>Kapcsolati lehetőségek:</w:t>
      </w:r>
    </w:p>
    <w:p w:rsidR="00087524" w:rsidRDefault="00087524" w:rsidP="00087524">
      <w:pPr>
        <w:pStyle w:val="NormlWeb"/>
        <w:numPr>
          <w:ilvl w:val="0"/>
          <w:numId w:val="7"/>
        </w:numPr>
      </w:pPr>
      <w:r>
        <w:t xml:space="preserve">Honlap: </w:t>
      </w:r>
      <w:hyperlink r:id="rId5" w:history="1">
        <w:r>
          <w:rPr>
            <w:rStyle w:val="Hiperhivatkozs"/>
          </w:rPr>
          <w:t>https://hiteles.gov.hu</w:t>
        </w:r>
      </w:hyperlink>
    </w:p>
    <w:p w:rsidR="00087524" w:rsidRDefault="00087524" w:rsidP="00087524">
      <w:pPr>
        <w:pStyle w:val="NormlWeb"/>
        <w:numPr>
          <w:ilvl w:val="0"/>
          <w:numId w:val="7"/>
        </w:numPr>
      </w:pPr>
      <w:r>
        <w:t xml:space="preserve">E-mail: </w:t>
      </w:r>
      <w:hyperlink r:id="rId6" w:history="1">
        <w:r>
          <w:rPr>
            <w:rStyle w:val="Hiperhivatkozs"/>
          </w:rPr>
          <w:t>minositett@nisz.hu</w:t>
        </w:r>
      </w:hyperlink>
    </w:p>
    <w:p w:rsidR="00087524" w:rsidRDefault="00087524" w:rsidP="00087524">
      <w:pPr>
        <w:pStyle w:val="NormlWeb"/>
        <w:numPr>
          <w:ilvl w:val="0"/>
          <w:numId w:val="7"/>
        </w:numPr>
      </w:pPr>
      <w:r>
        <w:t>Telefon: +36 (1) 450 3030</w:t>
      </w:r>
    </w:p>
    <w:p w:rsidR="00087524" w:rsidRDefault="00087524" w:rsidP="00087524">
      <w:pPr>
        <w:pStyle w:val="NormlWeb"/>
      </w:pPr>
      <w:r>
        <w:rPr>
          <w:rFonts w:ascii="Segoe UI Symbol" w:hAnsi="Segoe UI Symbol" w:cs="Segoe UI Symbol"/>
        </w:rPr>
        <w:t>✉️</w:t>
      </w:r>
      <w:r>
        <w:t xml:space="preserve"> </w:t>
      </w:r>
      <w:r>
        <w:rPr>
          <w:rStyle w:val="Kiemels2"/>
        </w:rPr>
        <w:t>Ajánlott tartalom a megkereséshez:</w:t>
      </w:r>
    </w:p>
    <w:p w:rsidR="00087524" w:rsidRDefault="00087524" w:rsidP="00087524">
      <w:pPr>
        <w:pStyle w:val="NormlWeb"/>
        <w:numPr>
          <w:ilvl w:val="0"/>
          <w:numId w:val="8"/>
        </w:numPr>
      </w:pPr>
      <w:r>
        <w:t>Intézmény neve, típusa, hivatalos adatai</w:t>
      </w:r>
    </w:p>
    <w:p w:rsidR="00087524" w:rsidRDefault="00087524" w:rsidP="00087524">
      <w:pPr>
        <w:pStyle w:val="NormlWeb"/>
        <w:numPr>
          <w:ilvl w:val="0"/>
          <w:numId w:val="8"/>
        </w:numPr>
      </w:pPr>
      <w:r>
        <w:t>Cél: minősített elektronikus aláírás bevezetése igazságügyi dokumentumokhoz</w:t>
      </w:r>
    </w:p>
    <w:p w:rsidR="00087524" w:rsidRDefault="00087524" w:rsidP="00087524">
      <w:pPr>
        <w:pStyle w:val="NormlWeb"/>
        <w:numPr>
          <w:ilvl w:val="0"/>
          <w:numId w:val="8"/>
        </w:numPr>
      </w:pPr>
      <w:r>
        <w:t>Várható felhasználók száma, aláírás gyakorisága</w:t>
      </w:r>
    </w:p>
    <w:p w:rsidR="00087524" w:rsidRDefault="00087524" w:rsidP="00087524">
      <w:pPr>
        <w:pStyle w:val="NormlWeb"/>
        <w:numPr>
          <w:ilvl w:val="0"/>
          <w:numId w:val="8"/>
        </w:numPr>
      </w:pPr>
      <w:r>
        <w:t>Sürgősség, tervezett bevezetési idő</w:t>
      </w:r>
    </w:p>
    <w:p w:rsidR="00087524" w:rsidRDefault="00087524" w:rsidP="00087524">
      <w:r>
        <w:pict>
          <v:rect id="_x0000_i1043" style="width:0;height:1.5pt" o:hralign="center" o:hrstd="t" o:hr="t" fillcolor="#a0a0a0" stroked="f"/>
        </w:pict>
      </w:r>
    </w:p>
    <w:p w:rsidR="00087524" w:rsidRDefault="00087524" w:rsidP="00087524">
      <w:pPr>
        <w:pStyle w:val="Cmsor3"/>
      </w:pPr>
      <w:r>
        <w:t xml:space="preserve">3. </w:t>
      </w:r>
      <w:r>
        <w:rPr>
          <w:rStyle w:val="Kiemels2"/>
          <w:b/>
          <w:bCs/>
        </w:rPr>
        <w:t>Egyeztetés és szerződéskötés</w:t>
      </w:r>
    </w:p>
    <w:p w:rsidR="00087524" w:rsidRDefault="00087524" w:rsidP="00087524">
      <w:pPr>
        <w:pStyle w:val="NormlWeb"/>
      </w:pPr>
      <w:r>
        <w:rPr>
          <w:rFonts w:ascii="Segoe UI Symbol" w:hAnsi="Segoe UI Symbol" w:cs="Segoe UI Symbol"/>
        </w:rPr>
        <w:t>📄</w:t>
      </w:r>
      <w:r>
        <w:t xml:space="preserve"> </w:t>
      </w:r>
      <w:r>
        <w:rPr>
          <w:rStyle w:val="Kiemels2"/>
        </w:rPr>
        <w:t>Teendők:</w:t>
      </w:r>
    </w:p>
    <w:p w:rsidR="00087524" w:rsidRDefault="00087524" w:rsidP="00087524">
      <w:pPr>
        <w:pStyle w:val="NormlWeb"/>
        <w:numPr>
          <w:ilvl w:val="0"/>
          <w:numId w:val="9"/>
        </w:numPr>
      </w:pPr>
      <w:r>
        <w:t>Technikai és adminisztratív konzultáció a NISZ kapcsolattartóval</w:t>
      </w:r>
    </w:p>
    <w:p w:rsidR="00087524" w:rsidRDefault="00087524" w:rsidP="00087524">
      <w:pPr>
        <w:pStyle w:val="NormlWeb"/>
        <w:numPr>
          <w:ilvl w:val="0"/>
          <w:numId w:val="9"/>
        </w:numPr>
      </w:pPr>
      <w:r>
        <w:t>Meghatalmazott kijelölése a szerződés aláírásához</w:t>
      </w:r>
    </w:p>
    <w:p w:rsidR="00087524" w:rsidRDefault="00087524" w:rsidP="00087524">
      <w:pPr>
        <w:pStyle w:val="NormlWeb"/>
        <w:numPr>
          <w:ilvl w:val="0"/>
          <w:numId w:val="9"/>
        </w:numPr>
      </w:pPr>
      <w:r>
        <w:t>NISZ szerződéskötés és szolgáltatási csomag kiválasztása (pl. tanúsítvány típusa, időbélyeg stb.)</w:t>
      </w:r>
    </w:p>
    <w:p w:rsidR="00087524" w:rsidRDefault="00087524" w:rsidP="00087524">
      <w:pPr>
        <w:pStyle w:val="NormlWeb"/>
      </w:pPr>
      <w:r>
        <w:rPr>
          <w:rFonts w:ascii="Segoe UI Symbol" w:hAnsi="Segoe UI Symbol" w:cs="Segoe UI Symbol"/>
        </w:rPr>
        <w:t>💡</w:t>
      </w:r>
      <w:r>
        <w:t xml:space="preserve"> Tipp: célszerű </w:t>
      </w:r>
      <w:r>
        <w:rPr>
          <w:rStyle w:val="Kiemels2"/>
        </w:rPr>
        <w:t>egyedi tanúsítványokat igényelni</w:t>
      </w:r>
      <w:r>
        <w:t xml:space="preserve"> minden aláíró személy számára.</w:t>
      </w:r>
    </w:p>
    <w:p w:rsidR="00087524" w:rsidRDefault="00087524" w:rsidP="00087524">
      <w:r>
        <w:pict>
          <v:rect id="_x0000_i1044" style="width:0;height:1.5pt" o:hralign="center" o:hrstd="t" o:hr="t" fillcolor="#a0a0a0" stroked="f"/>
        </w:pict>
      </w:r>
    </w:p>
    <w:p w:rsidR="00087524" w:rsidRDefault="00087524" w:rsidP="00087524">
      <w:pPr>
        <w:pStyle w:val="Cmsor3"/>
      </w:pPr>
      <w:r>
        <w:lastRenderedPageBreak/>
        <w:t xml:space="preserve">4. </w:t>
      </w:r>
      <w:r>
        <w:rPr>
          <w:rStyle w:val="Kiemels2"/>
          <w:b/>
          <w:bCs/>
        </w:rPr>
        <w:t>Tanúsítványok igénylése és regisztráció</w:t>
      </w:r>
    </w:p>
    <w:p w:rsidR="00087524" w:rsidRDefault="00087524" w:rsidP="00087524">
      <w:pPr>
        <w:pStyle w:val="NormlWeb"/>
      </w:pPr>
      <w:r>
        <w:t xml:space="preserve">🧾 </w:t>
      </w:r>
      <w:r>
        <w:rPr>
          <w:rStyle w:val="Kiemels2"/>
        </w:rPr>
        <w:t>Szükséges dokumentumok:</w:t>
      </w:r>
    </w:p>
    <w:p w:rsidR="00087524" w:rsidRDefault="00087524" w:rsidP="00087524">
      <w:pPr>
        <w:pStyle w:val="NormlWeb"/>
        <w:numPr>
          <w:ilvl w:val="0"/>
          <w:numId w:val="10"/>
        </w:numPr>
      </w:pPr>
      <w:r>
        <w:t>Személyazonosság igazolása (személyi igazolvány, lakcímkártya)</w:t>
      </w:r>
    </w:p>
    <w:p w:rsidR="00087524" w:rsidRDefault="00087524" w:rsidP="00087524">
      <w:pPr>
        <w:pStyle w:val="NormlWeb"/>
        <w:numPr>
          <w:ilvl w:val="0"/>
          <w:numId w:val="10"/>
        </w:numPr>
      </w:pPr>
      <w:r>
        <w:t>Meghatalmazás intézményi képviselőként (ha nem magánszemélyként igénylik)</w:t>
      </w:r>
    </w:p>
    <w:p w:rsidR="00087524" w:rsidRDefault="00087524" w:rsidP="00087524">
      <w:pPr>
        <w:pStyle w:val="NormlWeb"/>
        <w:numPr>
          <w:ilvl w:val="0"/>
          <w:numId w:val="10"/>
        </w:numPr>
      </w:pPr>
      <w:r>
        <w:t>Elektronikus aláírók neve, e-mail címe, szerepköre</w:t>
      </w:r>
    </w:p>
    <w:p w:rsidR="00087524" w:rsidRDefault="00087524" w:rsidP="00087524">
      <w:pPr>
        <w:pStyle w:val="NormlWeb"/>
      </w:pPr>
      <w:r>
        <w:rPr>
          <w:rFonts w:ascii="Segoe UI Symbol" w:hAnsi="Segoe UI Symbol" w:cs="Segoe UI Symbol"/>
        </w:rPr>
        <w:t>📍</w:t>
      </w:r>
      <w:r>
        <w:t xml:space="preserve"> </w:t>
      </w:r>
      <w:r>
        <w:rPr>
          <w:rStyle w:val="Kiemels2"/>
        </w:rPr>
        <w:t>Helyszín:</w:t>
      </w:r>
      <w:r>
        <w:t xml:space="preserve"> NISZ személyes ügyfélszolgálata vagy előre egyeztetett helyszín</w:t>
      </w:r>
    </w:p>
    <w:p w:rsidR="00087524" w:rsidRDefault="00087524" w:rsidP="00087524">
      <w:r>
        <w:pict>
          <v:rect id="_x0000_i1045" style="width:0;height:1.5pt" o:hralign="center" o:hrstd="t" o:hr="t" fillcolor="#a0a0a0" stroked="f"/>
        </w:pict>
      </w:r>
    </w:p>
    <w:p w:rsidR="00087524" w:rsidRDefault="00087524" w:rsidP="00087524">
      <w:pPr>
        <w:pStyle w:val="Cmsor3"/>
      </w:pPr>
      <w:r>
        <w:t xml:space="preserve">5. </w:t>
      </w:r>
      <w:r>
        <w:rPr>
          <w:rStyle w:val="Kiemels2"/>
          <w:b/>
          <w:bCs/>
        </w:rPr>
        <w:t>Technikai bevezetés (hardver és szoftver)</w:t>
      </w:r>
    </w:p>
    <w:p w:rsidR="00087524" w:rsidRDefault="00087524" w:rsidP="00087524">
      <w:pPr>
        <w:pStyle w:val="NormlWeb"/>
      </w:pPr>
      <w:r>
        <w:rPr>
          <w:rFonts w:ascii="Segoe UI Symbol" w:hAnsi="Segoe UI Symbol" w:cs="Segoe UI Symbol"/>
        </w:rPr>
        <w:t>🛠</w:t>
      </w:r>
      <w:r>
        <w:t xml:space="preserve">️ </w:t>
      </w:r>
      <w:r>
        <w:rPr>
          <w:rStyle w:val="Kiemels2"/>
        </w:rPr>
        <w:t>Elemei:</w:t>
      </w:r>
    </w:p>
    <w:p w:rsidR="00087524" w:rsidRDefault="00087524" w:rsidP="00087524">
      <w:pPr>
        <w:pStyle w:val="NormlWeb"/>
        <w:numPr>
          <w:ilvl w:val="0"/>
          <w:numId w:val="11"/>
        </w:numPr>
      </w:pPr>
      <w:r>
        <w:t>QSCD-eszköz kiosztása (pl. chipkártya, token, HSM-kapcsolat)</w:t>
      </w:r>
    </w:p>
    <w:p w:rsidR="00087524" w:rsidRDefault="00087524" w:rsidP="00087524">
      <w:pPr>
        <w:pStyle w:val="NormlWeb"/>
        <w:numPr>
          <w:ilvl w:val="0"/>
          <w:numId w:val="11"/>
        </w:numPr>
      </w:pPr>
      <w:r>
        <w:t>Telepítés a gépeken (aláíró szoftver, pl. e-Szignó, Adobe plugin stb.)</w:t>
      </w:r>
    </w:p>
    <w:p w:rsidR="00087524" w:rsidRDefault="00087524" w:rsidP="00087524">
      <w:pPr>
        <w:pStyle w:val="NormlWeb"/>
        <w:numPr>
          <w:ilvl w:val="0"/>
          <w:numId w:val="11"/>
        </w:numPr>
      </w:pPr>
      <w:r>
        <w:t>Egyetemi rendszerekhez (pl. DEIK, saját dokumentumkezelő) való integráció tesztelése</w:t>
      </w:r>
    </w:p>
    <w:p w:rsidR="00087524" w:rsidRDefault="00087524" w:rsidP="00087524">
      <w:pPr>
        <w:pStyle w:val="NormlWeb"/>
        <w:numPr>
          <w:ilvl w:val="0"/>
          <w:numId w:val="11"/>
        </w:numPr>
      </w:pPr>
      <w:r>
        <w:t>Időbélyeg-szolgáltatás aktiválása</w:t>
      </w:r>
    </w:p>
    <w:p w:rsidR="00087524" w:rsidRDefault="00087524" w:rsidP="00087524">
      <w:r>
        <w:pict>
          <v:rect id="_x0000_i1046" style="width:0;height:1.5pt" o:hralign="center" o:hrstd="t" o:hr="t" fillcolor="#a0a0a0" stroked="f"/>
        </w:pict>
      </w:r>
    </w:p>
    <w:p w:rsidR="00087524" w:rsidRDefault="00087524" w:rsidP="00087524">
      <w:pPr>
        <w:pStyle w:val="Cmsor3"/>
      </w:pPr>
      <w:r>
        <w:t xml:space="preserve">6. </w:t>
      </w:r>
      <w:r>
        <w:rPr>
          <w:rStyle w:val="Kiemels2"/>
          <w:b/>
          <w:bCs/>
        </w:rPr>
        <w:t>Oktatás és tesztelés</w:t>
      </w:r>
    </w:p>
    <w:p w:rsidR="00087524" w:rsidRDefault="00087524" w:rsidP="00087524">
      <w:pPr>
        <w:pStyle w:val="NormlWeb"/>
      </w:pPr>
      <w:r>
        <w:rPr>
          <w:rFonts w:ascii="Segoe UI Symbol" w:hAnsi="Segoe UI Symbol" w:cs="Segoe UI Symbol"/>
        </w:rPr>
        <w:t>📘</w:t>
      </w:r>
      <w:r>
        <w:t xml:space="preserve"> </w:t>
      </w:r>
      <w:r>
        <w:rPr>
          <w:rStyle w:val="Kiemels2"/>
        </w:rPr>
        <w:t>Ajánlott teendők:</w:t>
      </w:r>
    </w:p>
    <w:p w:rsidR="00087524" w:rsidRDefault="00087524" w:rsidP="00087524">
      <w:pPr>
        <w:pStyle w:val="NormlWeb"/>
        <w:numPr>
          <w:ilvl w:val="0"/>
          <w:numId w:val="12"/>
        </w:numPr>
      </w:pPr>
      <w:r>
        <w:t>Rövid belső tréning aláírók részére (általában 1–2 óra)</w:t>
      </w:r>
    </w:p>
    <w:p w:rsidR="00087524" w:rsidRDefault="00087524" w:rsidP="00087524">
      <w:pPr>
        <w:pStyle w:val="NormlWeb"/>
        <w:numPr>
          <w:ilvl w:val="0"/>
          <w:numId w:val="12"/>
        </w:numPr>
      </w:pPr>
      <w:r>
        <w:t>Teszt aláírások (pl. boncolási jegyzőkönyv mintán)</w:t>
      </w:r>
    </w:p>
    <w:p w:rsidR="00087524" w:rsidRDefault="00087524" w:rsidP="00087524">
      <w:pPr>
        <w:pStyle w:val="NormlWeb"/>
        <w:numPr>
          <w:ilvl w:val="0"/>
          <w:numId w:val="12"/>
        </w:numPr>
      </w:pPr>
      <w:r>
        <w:t>Workflow dokumentálása: ki, mikor, hogyan ír alá</w:t>
      </w:r>
    </w:p>
    <w:p w:rsidR="00087524" w:rsidRDefault="00087524" w:rsidP="00087524">
      <w:r>
        <w:pict>
          <v:rect id="_x0000_i1047" style="width:0;height:1.5pt" o:hralign="center" o:hrstd="t" o:hr="t" fillcolor="#a0a0a0" stroked="f"/>
        </w:pict>
      </w:r>
    </w:p>
    <w:p w:rsidR="00087524" w:rsidRDefault="00087524" w:rsidP="00087524">
      <w:pPr>
        <w:pStyle w:val="Cmsor3"/>
      </w:pPr>
      <w:r>
        <w:t xml:space="preserve">7. </w:t>
      </w:r>
      <w:r>
        <w:rPr>
          <w:rStyle w:val="Kiemels2"/>
          <w:b/>
          <w:bCs/>
        </w:rPr>
        <w:t>Éles üzem és auditálás</w:t>
      </w:r>
    </w:p>
    <w:p w:rsidR="00087524" w:rsidRDefault="00087524" w:rsidP="00087524">
      <w:pPr>
        <w:pStyle w:val="NormlWeb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Kiemels2"/>
        </w:rPr>
        <w:t>Indítás:</w:t>
      </w:r>
    </w:p>
    <w:p w:rsidR="00087524" w:rsidRDefault="00087524" w:rsidP="00087524">
      <w:pPr>
        <w:pStyle w:val="NormlWeb"/>
        <w:numPr>
          <w:ilvl w:val="0"/>
          <w:numId w:val="13"/>
        </w:numPr>
      </w:pPr>
      <w:r>
        <w:t>Elektronikus aláírás bevezetése az igazságügyi dokumentációba</w:t>
      </w:r>
    </w:p>
    <w:p w:rsidR="00087524" w:rsidRDefault="00087524" w:rsidP="00087524">
      <w:pPr>
        <w:pStyle w:val="NormlWeb"/>
        <w:numPr>
          <w:ilvl w:val="0"/>
          <w:numId w:val="13"/>
        </w:numPr>
      </w:pPr>
      <w:r>
        <w:t>Szükség esetén belső szabályzat módosítása (pl. digitális aláírás hitelesítése)</w:t>
      </w:r>
    </w:p>
    <w:p w:rsidR="00087524" w:rsidRDefault="00087524" w:rsidP="00087524">
      <w:pPr>
        <w:pStyle w:val="NormlWeb"/>
        <w:numPr>
          <w:ilvl w:val="0"/>
          <w:numId w:val="13"/>
        </w:numPr>
      </w:pPr>
      <w:r>
        <w:t>Archiválási és joghatás-rögzítési protokoll kialakítása</w:t>
      </w:r>
    </w:p>
    <w:p w:rsidR="00087524" w:rsidRDefault="00087524" w:rsidP="00087524">
      <w:pPr>
        <w:pStyle w:val="NormlWeb"/>
      </w:pPr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Style w:val="Kiemels2"/>
        </w:rPr>
        <w:t>Ajánlott:</w:t>
      </w:r>
    </w:p>
    <w:p w:rsidR="00087524" w:rsidRDefault="00087524" w:rsidP="00087524">
      <w:pPr>
        <w:pStyle w:val="NormlWeb"/>
        <w:numPr>
          <w:ilvl w:val="0"/>
          <w:numId w:val="14"/>
        </w:numPr>
      </w:pPr>
      <w:r>
        <w:t>Féléves belső audit, hogy ellenőrizzék az aláírási folyamat jogszerűségét és működését</w:t>
      </w:r>
    </w:p>
    <w:p w:rsidR="00087524" w:rsidRDefault="00087524" w:rsidP="00087524">
      <w:pPr>
        <w:pStyle w:val="NormlWeb"/>
        <w:numPr>
          <w:ilvl w:val="0"/>
          <w:numId w:val="14"/>
        </w:numPr>
      </w:pPr>
      <w:r>
        <w:t>Adatvédelmi megfelelés ellenőrzése (GDPR, egészségügyi titok)</w:t>
      </w:r>
    </w:p>
    <w:p w:rsidR="00087524" w:rsidRDefault="00087524" w:rsidP="00087524">
      <w:r>
        <w:pict>
          <v:rect id="_x0000_i1048" style="width:0;height:1.5pt" o:hralign="center" o:hrstd="t" o:hr="t" fillcolor="#a0a0a0" stroked="f"/>
        </w:pict>
      </w:r>
    </w:p>
    <w:p w:rsidR="00087524" w:rsidRDefault="00087524" w:rsidP="00087524">
      <w:pPr>
        <w:pStyle w:val="Cmsor2"/>
      </w:pPr>
      <w:r>
        <w:rPr>
          <w:rFonts w:ascii="Segoe UI Symbol" w:hAnsi="Segoe UI Symbol" w:cs="Segoe UI Symbol"/>
        </w:rPr>
        <w:lastRenderedPageBreak/>
        <w:t>📦</w:t>
      </w:r>
      <w:r>
        <w:t xml:space="preserve"> </w:t>
      </w:r>
      <w:r>
        <w:rPr>
          <w:rStyle w:val="Kiemels2"/>
          <w:b w:val="0"/>
          <w:bCs w:val="0"/>
        </w:rPr>
        <w:t>Átlagos idővonal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1602"/>
      </w:tblGrid>
      <w:tr w:rsidR="00087524" w:rsidTr="000875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Fázis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Időtartam</w:t>
            </w:r>
          </w:p>
        </w:tc>
      </w:tr>
      <w:tr w:rsidR="00087524" w:rsidTr="00087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r>
              <w:t>Kapcsolatfelvétel &amp; egyeztetés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t>1–2 hét</w:t>
            </w:r>
          </w:p>
        </w:tc>
      </w:tr>
      <w:tr w:rsidR="00087524" w:rsidTr="00087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r>
              <w:t>Szerződés &amp; tanúsítványok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t>1–2 hét</w:t>
            </w:r>
          </w:p>
        </w:tc>
      </w:tr>
      <w:tr w:rsidR="00087524" w:rsidTr="00087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r>
              <w:t>Technikai bevezetés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t>1 hét</w:t>
            </w:r>
          </w:p>
        </w:tc>
      </w:tr>
      <w:tr w:rsidR="00087524" w:rsidTr="00087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r>
              <w:t>Oktatás &amp; tesztelés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t>1 hét</w:t>
            </w:r>
          </w:p>
        </w:tc>
      </w:tr>
      <w:tr w:rsidR="00087524" w:rsidTr="00087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r>
              <w:t>Teljes éles üzem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t>4–6 hét összesen</w:t>
            </w:r>
          </w:p>
        </w:tc>
      </w:tr>
    </w:tbl>
    <w:p w:rsidR="00087524" w:rsidRDefault="00087524" w:rsidP="00087524">
      <w:r>
        <w:pict>
          <v:rect id="_x0000_i1049" style="width:0;height:1.5pt" o:hralign="center" o:hrstd="t" o:hr="t" fillcolor="#a0a0a0" stroked="f"/>
        </w:pict>
      </w:r>
    </w:p>
    <w:p w:rsidR="00087524" w:rsidRDefault="00087524">
      <w:pPr>
        <w:rPr>
          <w:sz w:val="20"/>
          <w:szCs w:val="20"/>
        </w:rPr>
      </w:pPr>
    </w:p>
    <w:p w:rsidR="00087524" w:rsidRDefault="00087524" w:rsidP="00087524">
      <w:pPr>
        <w:jc w:val="center"/>
        <w:rPr>
          <w:sz w:val="40"/>
          <w:szCs w:val="40"/>
        </w:rPr>
      </w:pPr>
      <w:r w:rsidRPr="00087524">
        <w:rPr>
          <w:sz w:val="40"/>
          <w:szCs w:val="40"/>
        </w:rPr>
        <w:t>VAGY ha eSzignó lesz</w:t>
      </w:r>
    </w:p>
    <w:p w:rsidR="00087524" w:rsidRDefault="00087524" w:rsidP="00087524">
      <w:pPr>
        <w:jc w:val="center"/>
        <w:rPr>
          <w:sz w:val="40"/>
          <w:szCs w:val="40"/>
        </w:rPr>
      </w:pPr>
    </w:p>
    <w:p w:rsidR="00087524" w:rsidRDefault="00087524" w:rsidP="00087524">
      <w:pPr>
        <w:pStyle w:val="NormlWeb"/>
      </w:pPr>
      <w:r>
        <w:t xml:space="preserve">Itt találod a </w:t>
      </w:r>
      <w:r>
        <w:rPr>
          <w:rStyle w:val="Kiemels2"/>
        </w:rPr>
        <w:t>Microsec Zrt. – e-Szignó</w:t>
      </w:r>
      <w:r>
        <w:t xml:space="preserve"> rendszer bevezetésének teljes lépésről lépésre útmutatóját, </w:t>
      </w:r>
      <w:r>
        <w:rPr>
          <w:rStyle w:val="Kiemels2"/>
        </w:rPr>
        <w:t>a Debreceni Egyetem ÁOK Igazságügyi Orvostani Intézetére szabva</w:t>
      </w:r>
      <w:r>
        <w:t>, az első kapcsolatfelvételtől a teljes működésig.</w:t>
      </w:r>
    </w:p>
    <w:p w:rsidR="00087524" w:rsidRDefault="00087524" w:rsidP="00087524">
      <w:r>
        <w:pict>
          <v:rect id="_x0000_i1060" style="width:0;height:1.5pt" o:hralign="center" o:hrstd="t" o:hr="t" fillcolor="#a0a0a0" stroked="f"/>
        </w:pict>
      </w:r>
    </w:p>
    <w:p w:rsidR="00087524" w:rsidRDefault="00087524" w:rsidP="00087524">
      <w:pPr>
        <w:pStyle w:val="Cmsor2"/>
      </w:pPr>
      <w:r>
        <w:rPr>
          <w:rFonts w:ascii="Calibri Light" w:hAnsi="Calibri Light" w:cs="Calibri Light"/>
        </w:rPr>
        <w:t>🧭</w:t>
      </w:r>
      <w:r>
        <w:t xml:space="preserve"> </w:t>
      </w:r>
      <w:r>
        <w:rPr>
          <w:rStyle w:val="Kiemels2"/>
          <w:b w:val="0"/>
          <w:bCs w:val="0"/>
        </w:rPr>
        <w:t>e-Szignó bevezetési folyamat – lépésről lépésre</w:t>
      </w:r>
    </w:p>
    <w:p w:rsidR="00087524" w:rsidRDefault="00087524" w:rsidP="00087524">
      <w:r>
        <w:pict>
          <v:rect id="_x0000_i1061" style="width:0;height:1.5pt" o:hralign="center" o:hrstd="t" o:hr="t" fillcolor="#a0a0a0" stroked="f"/>
        </w:pict>
      </w:r>
    </w:p>
    <w:p w:rsidR="00087524" w:rsidRDefault="00087524" w:rsidP="00087524">
      <w:pPr>
        <w:pStyle w:val="Cmsor3"/>
      </w:pPr>
      <w:r>
        <w:t xml:space="preserve">1. </w:t>
      </w:r>
      <w:r>
        <w:rPr>
          <w:rStyle w:val="Kiemels2"/>
          <w:b/>
          <w:bCs/>
        </w:rPr>
        <w:t>Belső előkészítés</w:t>
      </w:r>
    </w:p>
    <w:p w:rsidR="00087524" w:rsidRDefault="00087524" w:rsidP="00087524">
      <w:pPr>
        <w:pStyle w:val="Norm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Kiemels2"/>
        </w:rPr>
        <w:t>Teendők:</w:t>
      </w:r>
    </w:p>
    <w:p w:rsidR="00087524" w:rsidRDefault="00087524" w:rsidP="00087524">
      <w:pPr>
        <w:pStyle w:val="NormlWeb"/>
        <w:numPr>
          <w:ilvl w:val="0"/>
          <w:numId w:val="16"/>
        </w:numPr>
      </w:pPr>
      <w:r>
        <w:t>Igények azonosítása: hány felhasználónak lesz szüksége aláírásra, milyen típusú dokumentumokon (szakvélemény, jegyzőkönyv stb.)</w:t>
      </w:r>
    </w:p>
    <w:p w:rsidR="00087524" w:rsidRDefault="00087524" w:rsidP="00087524">
      <w:pPr>
        <w:pStyle w:val="NormlWeb"/>
        <w:numPr>
          <w:ilvl w:val="0"/>
          <w:numId w:val="16"/>
        </w:numPr>
      </w:pPr>
      <w:r>
        <w:t>Informatikai osztály, adatvédelem és jogi képviselet bevonása</w:t>
      </w:r>
    </w:p>
    <w:p w:rsidR="00087524" w:rsidRDefault="00087524" w:rsidP="00087524">
      <w:pPr>
        <w:pStyle w:val="NormlWeb"/>
        <w:numPr>
          <w:ilvl w:val="0"/>
          <w:numId w:val="16"/>
        </w:numPr>
      </w:pPr>
      <w:r>
        <w:t xml:space="preserve">Előzetes döntés: </w:t>
      </w:r>
      <w:r>
        <w:rPr>
          <w:rStyle w:val="Kiemels2"/>
        </w:rPr>
        <w:t>minősített aláírás vagy fokozott biztonságú aláírás</w:t>
      </w:r>
      <w:r>
        <w:t xml:space="preserve"> legyen?</w:t>
      </w:r>
    </w:p>
    <w:p w:rsidR="00087524" w:rsidRDefault="00087524" w:rsidP="00087524">
      <w:r>
        <w:pict>
          <v:rect id="_x0000_i1062" style="width:0;height:1.5pt" o:hralign="center" o:hrstd="t" o:hr="t" fillcolor="#a0a0a0" stroked="f"/>
        </w:pict>
      </w:r>
    </w:p>
    <w:p w:rsidR="00087524" w:rsidRDefault="00087524" w:rsidP="00087524">
      <w:pPr>
        <w:pStyle w:val="Cmsor3"/>
      </w:pPr>
      <w:r>
        <w:t xml:space="preserve">2. </w:t>
      </w:r>
      <w:r>
        <w:rPr>
          <w:rStyle w:val="Kiemels2"/>
          <w:b/>
          <w:bCs/>
        </w:rPr>
        <w:t>Kapcsolatfelvétel a Microsec Zrt.-vel</w:t>
      </w:r>
    </w:p>
    <w:p w:rsidR="00087524" w:rsidRDefault="00087524" w:rsidP="00087524">
      <w:pPr>
        <w:pStyle w:val="NormlWeb"/>
      </w:pPr>
      <w:r>
        <w:rPr>
          <w:rFonts w:ascii="Segoe UI Symbol" w:hAnsi="Segoe UI Symbol" w:cs="Segoe UI Symbol"/>
        </w:rPr>
        <w:t>📩</w:t>
      </w:r>
      <w:r>
        <w:t xml:space="preserve"> </w:t>
      </w:r>
      <w:r>
        <w:rPr>
          <w:rStyle w:val="Kiemels2"/>
        </w:rPr>
        <w:t>Elérhetőségek:</w:t>
      </w:r>
    </w:p>
    <w:p w:rsidR="00087524" w:rsidRDefault="00087524" w:rsidP="00087524">
      <w:pPr>
        <w:pStyle w:val="NormlWeb"/>
        <w:numPr>
          <w:ilvl w:val="0"/>
          <w:numId w:val="17"/>
        </w:numPr>
      </w:pPr>
      <w:r>
        <w:t xml:space="preserve">Web: </w:t>
      </w:r>
      <w:hyperlink r:id="rId7" w:history="1">
        <w:r>
          <w:rPr>
            <w:rStyle w:val="Hiperhivatkozs"/>
          </w:rPr>
          <w:t>https://www.e-szigno.hu</w:t>
        </w:r>
      </w:hyperlink>
    </w:p>
    <w:p w:rsidR="00087524" w:rsidRDefault="00087524" w:rsidP="00087524">
      <w:pPr>
        <w:pStyle w:val="NormlWeb"/>
        <w:numPr>
          <w:ilvl w:val="0"/>
          <w:numId w:val="17"/>
        </w:numPr>
      </w:pPr>
      <w:r>
        <w:t xml:space="preserve">E-mail: </w:t>
      </w:r>
      <w:hyperlink r:id="rId8" w:history="1">
        <w:r>
          <w:rPr>
            <w:rStyle w:val="Hiperhivatkozs"/>
          </w:rPr>
          <w:t>ugyfelszolgalat@e-szigno.hu</w:t>
        </w:r>
      </w:hyperlink>
    </w:p>
    <w:p w:rsidR="00087524" w:rsidRDefault="00087524" w:rsidP="00087524">
      <w:pPr>
        <w:pStyle w:val="NormlWeb"/>
        <w:numPr>
          <w:ilvl w:val="0"/>
          <w:numId w:val="17"/>
        </w:numPr>
      </w:pPr>
      <w:r>
        <w:t>Telefon: +36 1 505 4444</w:t>
      </w:r>
    </w:p>
    <w:p w:rsidR="00087524" w:rsidRDefault="00087524" w:rsidP="00087524">
      <w:pPr>
        <w:pStyle w:val="NormlWeb"/>
      </w:pPr>
      <w:r>
        <w:rPr>
          <w:rFonts w:ascii="Segoe UI Symbol" w:hAnsi="Segoe UI Symbol" w:cs="Segoe UI Symbol"/>
        </w:rPr>
        <w:lastRenderedPageBreak/>
        <w:t>✉️</w:t>
      </w:r>
      <w:r>
        <w:t xml:space="preserve"> </w:t>
      </w:r>
      <w:r>
        <w:rPr>
          <w:rStyle w:val="Kiemels2"/>
        </w:rPr>
        <w:t>Ajánlott információk a megkeresésben:</w:t>
      </w:r>
    </w:p>
    <w:p w:rsidR="00087524" w:rsidRDefault="00087524" w:rsidP="00087524">
      <w:pPr>
        <w:pStyle w:val="NormlWeb"/>
        <w:numPr>
          <w:ilvl w:val="0"/>
          <w:numId w:val="18"/>
        </w:numPr>
      </w:pPr>
      <w:r>
        <w:t>Intézményi adatok (név, székhely, kapcsolattartó)</w:t>
      </w:r>
    </w:p>
    <w:p w:rsidR="00087524" w:rsidRDefault="00087524" w:rsidP="00087524">
      <w:pPr>
        <w:pStyle w:val="NormlWeb"/>
        <w:numPr>
          <w:ilvl w:val="0"/>
          <w:numId w:val="18"/>
        </w:numPr>
      </w:pPr>
      <w:r>
        <w:t>Felhasználási cél: igazságügyi szakvélemények, orvosi dokumentáció hitelesítése</w:t>
      </w:r>
    </w:p>
    <w:p w:rsidR="00087524" w:rsidRDefault="00087524" w:rsidP="00087524">
      <w:pPr>
        <w:pStyle w:val="NormlWeb"/>
        <w:numPr>
          <w:ilvl w:val="0"/>
          <w:numId w:val="18"/>
        </w:numPr>
      </w:pPr>
      <w:r>
        <w:t>Aláírók száma, rendszerintegrációs igény (pl. DMS, EESZT)</w:t>
      </w:r>
    </w:p>
    <w:p w:rsidR="00087524" w:rsidRDefault="00087524" w:rsidP="00087524">
      <w:pPr>
        <w:pStyle w:val="NormlWeb"/>
        <w:numPr>
          <w:ilvl w:val="0"/>
          <w:numId w:val="18"/>
        </w:numPr>
      </w:pPr>
      <w:r>
        <w:t>Tervezett indulás ideje, jogszabályi háttérre hivatkozás (2023. évi CIII. törvény)</w:t>
      </w:r>
    </w:p>
    <w:p w:rsidR="00087524" w:rsidRDefault="00087524" w:rsidP="00087524">
      <w:r>
        <w:pict>
          <v:rect id="_x0000_i1063" style="width:0;height:1.5pt" o:hralign="center" o:hrstd="t" o:hr="t" fillcolor="#a0a0a0" stroked="f"/>
        </w:pict>
      </w:r>
    </w:p>
    <w:p w:rsidR="00087524" w:rsidRDefault="00087524" w:rsidP="00087524">
      <w:pPr>
        <w:pStyle w:val="Cmsor3"/>
      </w:pPr>
      <w:r>
        <w:t xml:space="preserve">3. </w:t>
      </w:r>
      <w:r>
        <w:rPr>
          <w:rStyle w:val="Kiemels2"/>
          <w:b/>
          <w:bCs/>
        </w:rPr>
        <w:t>Személyes vagy online konzultáció</w:t>
      </w:r>
    </w:p>
    <w:p w:rsidR="00087524" w:rsidRDefault="00087524" w:rsidP="00087524">
      <w:pPr>
        <w:pStyle w:val="NormlWeb"/>
      </w:pPr>
      <w:r>
        <w:t>🧑‍</w:t>
      </w: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Kiemels2"/>
        </w:rPr>
        <w:t>Mit tartalmazhat:</w:t>
      </w:r>
    </w:p>
    <w:p w:rsidR="00087524" w:rsidRDefault="00087524" w:rsidP="00087524">
      <w:pPr>
        <w:pStyle w:val="NormlWeb"/>
        <w:numPr>
          <w:ilvl w:val="0"/>
          <w:numId w:val="19"/>
        </w:numPr>
      </w:pPr>
      <w:r>
        <w:t>Szolgáltatási csomagok ismertetése (pl. e-Szignó, e-Akta, időbélyeg)</w:t>
      </w:r>
    </w:p>
    <w:p w:rsidR="00087524" w:rsidRDefault="00087524" w:rsidP="00087524">
      <w:pPr>
        <w:pStyle w:val="NormlWeb"/>
        <w:numPr>
          <w:ilvl w:val="0"/>
          <w:numId w:val="19"/>
        </w:numPr>
      </w:pPr>
      <w:r>
        <w:t>Aláíró tanúsítvány típusa (egyéni vagy szervezeti)</w:t>
      </w:r>
    </w:p>
    <w:p w:rsidR="00087524" w:rsidRDefault="00087524" w:rsidP="00087524">
      <w:pPr>
        <w:pStyle w:val="NormlWeb"/>
        <w:numPr>
          <w:ilvl w:val="0"/>
          <w:numId w:val="19"/>
        </w:numPr>
      </w:pPr>
      <w:r>
        <w:t>Integrációs lehetőségek (REST API, tanúsítványvezérelt aláírás stb.)</w:t>
      </w:r>
    </w:p>
    <w:p w:rsidR="00087524" w:rsidRDefault="00087524" w:rsidP="00087524">
      <w:pPr>
        <w:pStyle w:val="NormlWeb"/>
        <w:numPr>
          <w:ilvl w:val="0"/>
          <w:numId w:val="19"/>
        </w:numPr>
      </w:pPr>
      <w:r>
        <w:t>QSCD-eszköz kiválasztása: token, chipkártya, vagy HSM</w:t>
      </w:r>
    </w:p>
    <w:p w:rsidR="00087524" w:rsidRDefault="00087524" w:rsidP="00087524">
      <w:r>
        <w:pict>
          <v:rect id="_x0000_i1064" style="width:0;height:1.5pt" o:hralign="center" o:hrstd="t" o:hr="t" fillcolor="#a0a0a0" stroked="f"/>
        </w:pict>
      </w:r>
    </w:p>
    <w:p w:rsidR="00087524" w:rsidRDefault="00087524" w:rsidP="00087524">
      <w:pPr>
        <w:pStyle w:val="Cmsor3"/>
      </w:pPr>
      <w:r>
        <w:t xml:space="preserve">4. </w:t>
      </w:r>
      <w:r>
        <w:rPr>
          <w:rStyle w:val="Kiemels2"/>
          <w:b/>
          <w:bCs/>
        </w:rPr>
        <w:t>Szerződéskötés</w:t>
      </w:r>
    </w:p>
    <w:p w:rsidR="00087524" w:rsidRDefault="00087524" w:rsidP="00087524">
      <w:pPr>
        <w:pStyle w:val="NormlWeb"/>
      </w:pPr>
      <w:r>
        <w:rPr>
          <w:rFonts w:ascii="Segoe UI Symbol" w:hAnsi="Segoe UI Symbol" w:cs="Segoe UI Symbol"/>
        </w:rPr>
        <w:t>📄</w:t>
      </w:r>
      <w:r>
        <w:t xml:space="preserve"> </w:t>
      </w:r>
      <w:r>
        <w:rPr>
          <w:rStyle w:val="Kiemels2"/>
        </w:rPr>
        <w:t>Szükséges dokumentumok:</w:t>
      </w:r>
    </w:p>
    <w:p w:rsidR="00087524" w:rsidRDefault="00087524" w:rsidP="00087524">
      <w:pPr>
        <w:pStyle w:val="NormlWeb"/>
        <w:numPr>
          <w:ilvl w:val="0"/>
          <w:numId w:val="20"/>
        </w:numPr>
      </w:pPr>
      <w:r>
        <w:t>Intézményi jogosultság igazolása (adószám, cégkivonat vagy törzskönyvi nyilvántartás)</w:t>
      </w:r>
    </w:p>
    <w:p w:rsidR="00087524" w:rsidRDefault="00087524" w:rsidP="00087524">
      <w:pPr>
        <w:pStyle w:val="NormlWeb"/>
        <w:numPr>
          <w:ilvl w:val="0"/>
          <w:numId w:val="20"/>
        </w:numPr>
      </w:pPr>
      <w:r>
        <w:t>Meghatalmazás aláírásra jogosult részéről</w:t>
      </w:r>
    </w:p>
    <w:p w:rsidR="00087524" w:rsidRDefault="00087524" w:rsidP="00087524">
      <w:pPr>
        <w:pStyle w:val="NormlWeb"/>
        <w:numPr>
          <w:ilvl w:val="0"/>
          <w:numId w:val="20"/>
        </w:numPr>
      </w:pPr>
      <w:r>
        <w:t>Választott csomag és felhasználók listája</w:t>
      </w:r>
    </w:p>
    <w:p w:rsidR="00087524" w:rsidRDefault="00087524" w:rsidP="00087524">
      <w:r>
        <w:pict>
          <v:rect id="_x0000_i1065" style="width:0;height:1.5pt" o:hralign="center" o:hrstd="t" o:hr="t" fillcolor="#a0a0a0" stroked="f"/>
        </w:pict>
      </w:r>
    </w:p>
    <w:p w:rsidR="00087524" w:rsidRDefault="00087524" w:rsidP="00087524">
      <w:pPr>
        <w:pStyle w:val="Cmsor3"/>
      </w:pPr>
      <w:r>
        <w:t xml:space="preserve">5. </w:t>
      </w:r>
      <w:r>
        <w:rPr>
          <w:rStyle w:val="Kiemels2"/>
          <w:b/>
          <w:bCs/>
        </w:rPr>
        <w:t>Tanúsítványok igénylése és kiadása</w:t>
      </w:r>
    </w:p>
    <w:p w:rsidR="00087524" w:rsidRDefault="00087524" w:rsidP="00087524">
      <w:pPr>
        <w:pStyle w:val="NormlWeb"/>
      </w:pPr>
      <w:r>
        <w:rPr>
          <w:rFonts w:ascii="Segoe UI Symbol" w:hAnsi="Segoe UI Symbol" w:cs="Segoe UI Symbol"/>
        </w:rPr>
        <w:t>🔐</w:t>
      </w:r>
      <w:r>
        <w:t xml:space="preserve"> </w:t>
      </w:r>
      <w:r>
        <w:rPr>
          <w:rStyle w:val="Kiemels2"/>
        </w:rPr>
        <w:t>Lépések:</w:t>
      </w:r>
    </w:p>
    <w:p w:rsidR="00087524" w:rsidRDefault="00087524" w:rsidP="00087524">
      <w:pPr>
        <w:pStyle w:val="NormlWeb"/>
        <w:numPr>
          <w:ilvl w:val="0"/>
          <w:numId w:val="21"/>
        </w:numPr>
      </w:pPr>
      <w:r>
        <w:t>Az aláíró személyek beazonosítása (személyi igazolvány, lakcímkártya)</w:t>
      </w:r>
    </w:p>
    <w:p w:rsidR="00087524" w:rsidRDefault="00087524" w:rsidP="00087524">
      <w:pPr>
        <w:pStyle w:val="NormlWeb"/>
        <w:numPr>
          <w:ilvl w:val="0"/>
          <w:numId w:val="21"/>
        </w:numPr>
      </w:pPr>
      <w:r>
        <w:t>Minősített aláíró tanúsítvány igénylése Microsec portálon vagy személyesen</w:t>
      </w:r>
    </w:p>
    <w:p w:rsidR="00087524" w:rsidRDefault="00087524" w:rsidP="00087524">
      <w:pPr>
        <w:pStyle w:val="NormlWeb"/>
        <w:numPr>
          <w:ilvl w:val="0"/>
          <w:numId w:val="21"/>
        </w:numPr>
      </w:pPr>
      <w:r>
        <w:t>QSCD-eszköz (pl. eToken) átvétele és aktiválása</w:t>
      </w:r>
    </w:p>
    <w:p w:rsidR="00087524" w:rsidRDefault="00087524" w:rsidP="00087524">
      <w:r>
        <w:pict>
          <v:rect id="_x0000_i1066" style="width:0;height:1.5pt" o:hralign="center" o:hrstd="t" o:hr="t" fillcolor="#a0a0a0" stroked="f"/>
        </w:pict>
      </w:r>
    </w:p>
    <w:p w:rsidR="00087524" w:rsidRDefault="00087524" w:rsidP="00087524">
      <w:pPr>
        <w:pStyle w:val="Cmsor3"/>
      </w:pPr>
      <w:r>
        <w:t xml:space="preserve">6. </w:t>
      </w:r>
      <w:r>
        <w:rPr>
          <w:rStyle w:val="Kiemels2"/>
          <w:b/>
          <w:bCs/>
        </w:rPr>
        <w:t>Szoftverek telepítése és rendszerintegráció</w:t>
      </w:r>
    </w:p>
    <w:p w:rsidR="00087524" w:rsidRDefault="00087524" w:rsidP="00087524">
      <w:pPr>
        <w:pStyle w:val="NormlWeb"/>
      </w:pPr>
      <w:r>
        <w:rPr>
          <w:rFonts w:ascii="Segoe UI Symbol" w:hAnsi="Segoe UI Symbol" w:cs="Segoe UI Symbol"/>
        </w:rPr>
        <w:t>🛠</w:t>
      </w:r>
      <w:r>
        <w:t xml:space="preserve">️ </w:t>
      </w:r>
      <w:r>
        <w:rPr>
          <w:rStyle w:val="Kiemels2"/>
        </w:rPr>
        <w:t>Szükséges eszközök:</w:t>
      </w:r>
    </w:p>
    <w:p w:rsidR="00087524" w:rsidRDefault="00087524" w:rsidP="00087524">
      <w:pPr>
        <w:pStyle w:val="NormlWeb"/>
        <w:numPr>
          <w:ilvl w:val="0"/>
          <w:numId w:val="22"/>
        </w:numPr>
      </w:pPr>
      <w:r>
        <w:rPr>
          <w:rStyle w:val="Kiemels2"/>
        </w:rPr>
        <w:t>e-Szignó aláíró kliens</w:t>
      </w:r>
      <w:r>
        <w:t xml:space="preserve"> (letölthető: </w:t>
      </w:r>
      <w:hyperlink r:id="rId9" w:history="1">
        <w:r>
          <w:rPr>
            <w:rStyle w:val="Hiperhivatkozs"/>
          </w:rPr>
          <w:t>e-szigno.hu/letoltesek</w:t>
        </w:r>
      </w:hyperlink>
      <w:r>
        <w:t>)</w:t>
      </w:r>
    </w:p>
    <w:p w:rsidR="00087524" w:rsidRDefault="00087524" w:rsidP="00087524">
      <w:pPr>
        <w:pStyle w:val="NormlWeb"/>
        <w:numPr>
          <w:ilvl w:val="0"/>
          <w:numId w:val="22"/>
        </w:numPr>
      </w:pPr>
      <w:r>
        <w:t>Időbélyeg-szolgáltatás konfigurálása</w:t>
      </w:r>
    </w:p>
    <w:p w:rsidR="00087524" w:rsidRDefault="00087524" w:rsidP="00087524">
      <w:pPr>
        <w:pStyle w:val="NormlWeb"/>
        <w:numPr>
          <w:ilvl w:val="0"/>
          <w:numId w:val="22"/>
        </w:numPr>
      </w:pPr>
      <w:r>
        <w:t>Ha szükséges: integráció a belső dokumentumkezelő rendszerrel vagy sablonkitöltő alkalmazással (pl. Word bővítmény)</w:t>
      </w:r>
    </w:p>
    <w:p w:rsidR="00087524" w:rsidRDefault="00087524" w:rsidP="00087524">
      <w:r>
        <w:lastRenderedPageBreak/>
        <w:pict>
          <v:rect id="_x0000_i1067" style="width:0;height:1.5pt" o:hralign="center" o:hrstd="t" o:hr="t" fillcolor="#a0a0a0" stroked="f"/>
        </w:pict>
      </w:r>
    </w:p>
    <w:p w:rsidR="00087524" w:rsidRDefault="00087524" w:rsidP="00087524">
      <w:pPr>
        <w:pStyle w:val="Cmsor3"/>
      </w:pPr>
      <w:r>
        <w:t xml:space="preserve">7. </w:t>
      </w:r>
      <w:r>
        <w:rPr>
          <w:rStyle w:val="Kiemels2"/>
          <w:b/>
          <w:bCs/>
        </w:rPr>
        <w:t>Belső tesztelés és oktatás</w:t>
      </w:r>
    </w:p>
    <w:p w:rsidR="00087524" w:rsidRDefault="00087524" w:rsidP="00087524">
      <w:pPr>
        <w:pStyle w:val="NormlWeb"/>
      </w:pPr>
      <w:r>
        <w:rPr>
          <w:rFonts w:ascii="Segoe UI Symbol" w:hAnsi="Segoe UI Symbol" w:cs="Segoe UI Symbol"/>
        </w:rPr>
        <w:t>🎓</w:t>
      </w:r>
      <w:r>
        <w:t xml:space="preserve"> </w:t>
      </w:r>
      <w:r>
        <w:rPr>
          <w:rStyle w:val="Kiemels2"/>
        </w:rPr>
        <w:t>Ajánlott teendők:</w:t>
      </w:r>
    </w:p>
    <w:p w:rsidR="00087524" w:rsidRDefault="00087524" w:rsidP="00087524">
      <w:pPr>
        <w:pStyle w:val="NormlWeb"/>
        <w:numPr>
          <w:ilvl w:val="0"/>
          <w:numId w:val="23"/>
        </w:numPr>
      </w:pPr>
      <w:r>
        <w:t>Tesztaláírás dokumentumokon (pl. PDF szakvélemény)</w:t>
      </w:r>
    </w:p>
    <w:p w:rsidR="00087524" w:rsidRDefault="00087524" w:rsidP="00087524">
      <w:pPr>
        <w:pStyle w:val="NormlWeb"/>
        <w:numPr>
          <w:ilvl w:val="0"/>
          <w:numId w:val="23"/>
        </w:numPr>
      </w:pPr>
      <w:r>
        <w:t>Oktatás az aláírók számára (felhasználói útmutató, gyakorlás)</w:t>
      </w:r>
    </w:p>
    <w:p w:rsidR="00087524" w:rsidRDefault="00087524" w:rsidP="00087524">
      <w:pPr>
        <w:pStyle w:val="NormlWeb"/>
        <w:numPr>
          <w:ilvl w:val="0"/>
          <w:numId w:val="23"/>
        </w:numPr>
      </w:pPr>
      <w:r>
        <w:t>Belső szabályzat vagy működési rend aktualizálása</w:t>
      </w:r>
    </w:p>
    <w:p w:rsidR="00087524" w:rsidRDefault="00087524" w:rsidP="00087524">
      <w:r>
        <w:pict>
          <v:rect id="_x0000_i1068" style="width:0;height:1.5pt" o:hralign="center" o:hrstd="t" o:hr="t" fillcolor="#a0a0a0" stroked="f"/>
        </w:pict>
      </w:r>
    </w:p>
    <w:p w:rsidR="00087524" w:rsidRDefault="00087524" w:rsidP="00087524">
      <w:pPr>
        <w:pStyle w:val="Cmsor3"/>
      </w:pPr>
      <w:r>
        <w:t xml:space="preserve">8. </w:t>
      </w:r>
      <w:r>
        <w:rPr>
          <w:rStyle w:val="Kiemels2"/>
          <w:b/>
          <w:bCs/>
        </w:rPr>
        <w:t>Éles üzem és nyomon követés</w:t>
      </w:r>
    </w:p>
    <w:p w:rsidR="00087524" w:rsidRDefault="00087524" w:rsidP="00087524">
      <w:pPr>
        <w:pStyle w:val="NormlWeb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Kiemels2"/>
        </w:rPr>
        <w:t>Indítás:</w:t>
      </w:r>
    </w:p>
    <w:p w:rsidR="00087524" w:rsidRDefault="00087524" w:rsidP="00087524">
      <w:pPr>
        <w:pStyle w:val="NormlWeb"/>
        <w:numPr>
          <w:ilvl w:val="0"/>
          <w:numId w:val="24"/>
        </w:numPr>
      </w:pPr>
      <w:r>
        <w:t>Rendszeres használat éles dokumentumokon</w:t>
      </w:r>
    </w:p>
    <w:p w:rsidR="00087524" w:rsidRDefault="00087524" w:rsidP="00087524">
      <w:pPr>
        <w:pStyle w:val="NormlWeb"/>
        <w:numPr>
          <w:ilvl w:val="0"/>
          <w:numId w:val="24"/>
        </w:numPr>
      </w:pPr>
      <w:r>
        <w:t>Archiválási szabályok rögzítése</w:t>
      </w:r>
    </w:p>
    <w:p w:rsidR="00087524" w:rsidRDefault="00087524" w:rsidP="00087524">
      <w:pPr>
        <w:pStyle w:val="NormlWeb"/>
        <w:numPr>
          <w:ilvl w:val="0"/>
          <w:numId w:val="24"/>
        </w:numPr>
      </w:pPr>
      <w:r>
        <w:t>Esetleges auditálás előkészítése (pl. hitelesség-megőrzés)</w:t>
      </w:r>
    </w:p>
    <w:p w:rsidR="00087524" w:rsidRDefault="00087524" w:rsidP="00087524">
      <w:pPr>
        <w:pStyle w:val="Norm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Kiemels2"/>
        </w:rPr>
        <w:t>Ajánlott:</w:t>
      </w:r>
    </w:p>
    <w:p w:rsidR="00087524" w:rsidRDefault="00087524" w:rsidP="00087524">
      <w:pPr>
        <w:pStyle w:val="NormlWeb"/>
        <w:numPr>
          <w:ilvl w:val="0"/>
          <w:numId w:val="25"/>
        </w:numPr>
      </w:pPr>
      <w:r>
        <w:t>Technikai adminisztrátor kijelölése az intézet részéről</w:t>
      </w:r>
    </w:p>
    <w:p w:rsidR="00087524" w:rsidRDefault="00087524" w:rsidP="00087524">
      <w:pPr>
        <w:pStyle w:val="NormlWeb"/>
        <w:numPr>
          <w:ilvl w:val="0"/>
          <w:numId w:val="25"/>
        </w:numPr>
      </w:pPr>
      <w:r>
        <w:t>Frissítések követése: tanúsítvány lejáratok, új funkciók, szoftverfrissítések</w:t>
      </w:r>
    </w:p>
    <w:p w:rsidR="00087524" w:rsidRDefault="00087524" w:rsidP="00087524">
      <w:r>
        <w:pict>
          <v:rect id="_x0000_i1069" style="width:0;height:1.5pt" o:hralign="center" o:hrstd="t" o:hr="t" fillcolor="#a0a0a0" stroked="f"/>
        </w:pict>
      </w:r>
    </w:p>
    <w:p w:rsidR="00087524" w:rsidRDefault="00087524" w:rsidP="00087524">
      <w:pPr>
        <w:pStyle w:val="Cmsor2"/>
      </w:pPr>
      <w:r>
        <w:rPr>
          <w:rFonts w:ascii="Segoe UI Symbol" w:hAnsi="Segoe UI Symbol" w:cs="Segoe UI Symbol"/>
        </w:rPr>
        <w:t>📦</w:t>
      </w:r>
      <w:r>
        <w:t xml:space="preserve"> </w:t>
      </w:r>
      <w:r>
        <w:rPr>
          <w:rStyle w:val="Kiemels2"/>
          <w:b w:val="0"/>
          <w:bCs w:val="0"/>
        </w:rPr>
        <w:t>Átlagos időkeret (ha gördülékeny)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1583"/>
      </w:tblGrid>
      <w:tr w:rsidR="00087524" w:rsidTr="000875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Fázis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Időtartam</w:t>
            </w:r>
          </w:p>
        </w:tc>
      </w:tr>
      <w:tr w:rsidR="00087524" w:rsidTr="00087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r>
              <w:t>Kapcsolatfelvétel &amp; konzultáció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t>3–5 munkanap</w:t>
            </w:r>
          </w:p>
        </w:tc>
      </w:tr>
      <w:tr w:rsidR="00087524" w:rsidTr="00087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r>
              <w:t>Szerződéskötés &amp; tanúsítvány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t>5–10 munkanap</w:t>
            </w:r>
          </w:p>
        </w:tc>
      </w:tr>
      <w:tr w:rsidR="00087524" w:rsidTr="00087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r>
              <w:t>Szoftver &amp; beállítások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t>2–4 munkanap</w:t>
            </w:r>
          </w:p>
        </w:tc>
      </w:tr>
      <w:tr w:rsidR="00087524" w:rsidTr="00087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r>
              <w:t>Oktatás &amp; indulás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t>1 hét</w:t>
            </w:r>
          </w:p>
        </w:tc>
      </w:tr>
      <w:tr w:rsidR="00087524" w:rsidTr="00087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r>
              <w:t>Teljes üzem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t>~3 hét – 1 hónap</w:t>
            </w:r>
          </w:p>
        </w:tc>
      </w:tr>
    </w:tbl>
    <w:p w:rsidR="00087524" w:rsidRDefault="00087524" w:rsidP="00087524">
      <w:r>
        <w:pict>
          <v:rect id="_x0000_i1070" style="width:0;height:1.5pt" o:hralign="center" o:hrstd="t" o:hr="t" fillcolor="#a0a0a0" stroked="f"/>
        </w:pict>
      </w:r>
    </w:p>
    <w:p w:rsidR="00087524" w:rsidRDefault="00087524" w:rsidP="00087524">
      <w:pPr>
        <w:pStyle w:val="NormlWeb"/>
      </w:pPr>
      <w:r>
        <w:t>Ha szeretnéd, szívesen készítek:</w:t>
      </w:r>
    </w:p>
    <w:p w:rsidR="00087524" w:rsidRDefault="00087524" w:rsidP="00087524">
      <w:pPr>
        <w:pStyle w:val="NormlWeb"/>
        <w:numPr>
          <w:ilvl w:val="0"/>
          <w:numId w:val="26"/>
        </w:numPr>
      </w:pPr>
      <w:r>
        <w:t>sablont a Microsec felé küldendő megkereséshez,</w:t>
      </w:r>
    </w:p>
    <w:p w:rsidR="00087524" w:rsidRDefault="00087524" w:rsidP="00087524">
      <w:pPr>
        <w:pStyle w:val="NormlWeb"/>
        <w:numPr>
          <w:ilvl w:val="0"/>
          <w:numId w:val="26"/>
        </w:numPr>
      </w:pPr>
      <w:r>
        <w:t>dokumentumot a belső szabályzat módosításához (pl. "digitális aláírás használata szakértői véleményen"),</w:t>
      </w:r>
    </w:p>
    <w:p w:rsidR="00087524" w:rsidRDefault="00087524" w:rsidP="00087524">
      <w:pPr>
        <w:pStyle w:val="NormlWeb"/>
        <w:numPr>
          <w:ilvl w:val="0"/>
          <w:numId w:val="26"/>
        </w:numPr>
      </w:pPr>
      <w:r>
        <w:t>vagy lépésről lépésre kézikönyvet az e-Szignó kliens telepítéséhez.</w:t>
      </w:r>
    </w:p>
    <w:p w:rsidR="00087524" w:rsidRDefault="00087524" w:rsidP="00087524">
      <w:pPr>
        <w:pStyle w:val="NormlWeb"/>
      </w:pPr>
      <w:r>
        <w:t>Szólj, mire van szükséged pontosan!</w:t>
      </w:r>
    </w:p>
    <w:p w:rsidR="00087524" w:rsidRDefault="00087524" w:rsidP="00087524">
      <w:pPr>
        <w:pStyle w:val="NormlWeb"/>
      </w:pPr>
      <w:r>
        <w:rPr>
          <w:sz w:val="40"/>
          <w:szCs w:val="40"/>
        </w:rPr>
        <w:lastRenderedPageBreak/>
        <w:t>A két szolgáltatás összehasonlítása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t xml:space="preserve">Given your context — </w:t>
      </w:r>
      <w:r>
        <w:rPr>
          <w:rStyle w:val="Kiemels2"/>
        </w:rPr>
        <w:t>Debreceni Egyetem ÁOK Igazságügyi Orvostani Intézet</w:t>
      </w:r>
      <w:r>
        <w:t xml:space="preserve">, a </w:t>
      </w:r>
      <w:r>
        <w:rPr>
          <w:rStyle w:val="Kiemels2"/>
        </w:rPr>
        <w:t>state-run forensic institute</w:t>
      </w:r>
      <w:r>
        <w:t xml:space="preserve"> within a </w:t>
      </w:r>
      <w:r>
        <w:rPr>
          <w:rStyle w:val="Kiemels2"/>
        </w:rPr>
        <w:t>public university</w:t>
      </w:r>
      <w:r>
        <w:t xml:space="preserve"> — and balancing </w:t>
      </w:r>
      <w:r>
        <w:rPr>
          <w:rStyle w:val="Kiemels2"/>
        </w:rPr>
        <w:t>cost</w:t>
      </w:r>
      <w:r>
        <w:t xml:space="preserve">, </w:t>
      </w:r>
      <w:r>
        <w:rPr>
          <w:rStyle w:val="Kiemels2"/>
        </w:rPr>
        <w:t>effectiveness</w:t>
      </w:r>
      <w:r>
        <w:t xml:space="preserve">, </w:t>
      </w:r>
      <w:r>
        <w:rPr>
          <w:rStyle w:val="Kiemels2"/>
        </w:rPr>
        <w:t>integration</w:t>
      </w:r>
      <w:r>
        <w:t xml:space="preserve">, and </w:t>
      </w:r>
      <w:r>
        <w:rPr>
          <w:rStyle w:val="Kiemels2"/>
        </w:rPr>
        <w:t>long-term sustainability</w:t>
      </w:r>
      <w:r>
        <w:t>, here's a clear recommendation:</w:t>
      </w:r>
    </w:p>
    <w:p w:rsidR="00087524" w:rsidRDefault="00087524" w:rsidP="00087524">
      <w:r>
        <w:pict>
          <v:rect id="_x0000_i1082" style="width:0;height:1.5pt" o:hralign="center" o:hrstd="t" o:hr="t" fillcolor="#a0a0a0" stroked="f"/>
        </w:pict>
      </w:r>
    </w:p>
    <w:p w:rsidR="00087524" w:rsidRDefault="00087524" w:rsidP="00087524">
      <w:pPr>
        <w:pStyle w:val="Cmsor2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Kiemels2"/>
          <w:b w:val="0"/>
          <w:bCs w:val="0"/>
        </w:rPr>
        <w:t>Recommended: NISZ Zrt. (Kormányzati Hitelesítés Szolgáltató)</w:t>
      </w:r>
    </w:p>
    <w:p w:rsidR="00087524" w:rsidRDefault="00087524" w:rsidP="00087524">
      <w:pPr>
        <w:pStyle w:val="Cmsor3"/>
      </w:pPr>
      <w:r>
        <w:rPr>
          <w:rStyle w:val="Kiemels2"/>
          <w:b/>
          <w:bCs/>
        </w:rPr>
        <w:t>Why NISZ is the better choice for you: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6543"/>
      </w:tblGrid>
      <w:tr w:rsidR="00087524" w:rsidTr="000875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Evaluation</w:t>
            </w:r>
          </w:p>
        </w:tc>
      </w:tr>
      <w:tr w:rsidR="00087524" w:rsidTr="00087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Style w:val="Kiemels2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Fonts w:ascii="Segoe UI Symbol" w:hAnsi="Segoe UI Symbol" w:cs="Segoe UI Symbol"/>
              </w:rPr>
              <w:t>✔️</w:t>
            </w:r>
            <w:r>
              <w:t xml:space="preserve"> Typically free or heavily subsidized for public institutions</w:t>
            </w:r>
          </w:p>
        </w:tc>
      </w:tr>
      <w:tr w:rsidR="00087524" w:rsidTr="00087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Style w:val="Kiemels2"/>
              </w:rPr>
              <w:t>Legal compliance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Fonts w:ascii="Segoe UI Symbol" w:hAnsi="Segoe UI Symbol" w:cs="Segoe UI Symbol"/>
              </w:rPr>
              <w:t>✔️</w:t>
            </w:r>
            <w:r>
              <w:t xml:space="preserve"> Directly aligned with D</w:t>
            </w:r>
            <w:r>
              <w:rPr>
                <w:rFonts w:ascii="Times New Roman" w:hAnsi="Times New Roman" w:cs="Times New Roman"/>
              </w:rPr>
              <w:t>Á</w:t>
            </w:r>
            <w:r>
              <w:t>P-t</w:t>
            </w:r>
            <w:r>
              <w:rPr>
                <w:rFonts w:ascii="Times New Roman" w:hAnsi="Times New Roman" w:cs="Times New Roman"/>
              </w:rPr>
              <w:t>ö</w:t>
            </w:r>
            <w:r>
              <w:t>rv</w:t>
            </w:r>
            <w:r>
              <w:rPr>
                <w:rFonts w:ascii="Times New Roman" w:hAnsi="Times New Roman" w:cs="Times New Roman"/>
              </w:rPr>
              <w:t>é</w:t>
            </w:r>
            <w:r>
              <w:t>ny and state digital infrastructure</w:t>
            </w:r>
          </w:p>
        </w:tc>
      </w:tr>
      <w:tr w:rsidR="00087524" w:rsidTr="00087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Style w:val="Kiemels2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Fonts w:ascii="Segoe UI Symbol" w:hAnsi="Segoe UI Symbol" w:cs="Segoe UI Symbol"/>
              </w:rPr>
              <w:t>✔️</w:t>
            </w:r>
            <w:r>
              <w:t xml:space="preserve"> Already part of government systems like EESZT, </w:t>
            </w:r>
            <w:r>
              <w:rPr>
                <w:rFonts w:ascii="Times New Roman" w:hAnsi="Times New Roman" w:cs="Times New Roman"/>
              </w:rPr>
              <w:t>Ü</w:t>
            </w:r>
            <w:r>
              <w:t>gyf</w:t>
            </w:r>
            <w:r>
              <w:rPr>
                <w:rFonts w:ascii="Times New Roman" w:hAnsi="Times New Roman" w:cs="Times New Roman"/>
              </w:rPr>
              <w:t>é</w:t>
            </w:r>
            <w:r>
              <w:t>lkapu, OHP, etc.</w:t>
            </w:r>
          </w:p>
        </w:tc>
      </w:tr>
      <w:tr w:rsidR="00087524" w:rsidTr="00087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Style w:val="Kiemels2"/>
              </w:rPr>
              <w:t>Recognition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Fonts w:ascii="Segoe UI Symbol" w:hAnsi="Segoe UI Symbol" w:cs="Segoe UI Symbol"/>
              </w:rPr>
              <w:t>✔️</w:t>
            </w:r>
            <w:r>
              <w:t xml:space="preserve"> Automatically accepted by all state bodies and courts</w:t>
            </w:r>
          </w:p>
        </w:tc>
      </w:tr>
      <w:tr w:rsidR="00087524" w:rsidTr="00087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Style w:val="Kiemels2"/>
              </w:rPr>
              <w:t>Sustainability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Fonts w:ascii="Segoe UI Symbol" w:hAnsi="Segoe UI Symbol" w:cs="Segoe UI Symbol"/>
              </w:rPr>
              <w:t>✔️</w:t>
            </w:r>
            <w:r>
              <w:t xml:space="preserve"> Long-term guarantee of service as part of national digital strategy</w:t>
            </w:r>
          </w:p>
        </w:tc>
      </w:tr>
      <w:tr w:rsidR="00087524" w:rsidTr="00087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Style w:val="Kiemels2"/>
              </w:rPr>
              <w:t>Vendor lock-in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Fonts w:ascii="Segoe UI Symbol" w:hAnsi="Segoe UI Symbol" w:cs="Segoe UI Symbol"/>
              </w:rPr>
              <w:t>❌</w:t>
            </w:r>
            <w:r>
              <w:t xml:space="preserve"> Low risk </w:t>
            </w:r>
            <w:r>
              <w:rPr>
                <w:rFonts w:ascii="Times New Roman" w:hAnsi="Times New Roman" w:cs="Times New Roman"/>
              </w:rPr>
              <w:t>–</w:t>
            </w:r>
            <w:r>
              <w:t xml:space="preserve"> NISZ is a neutral, public provider</w:t>
            </w:r>
          </w:p>
        </w:tc>
      </w:tr>
      <w:tr w:rsidR="00087524" w:rsidTr="00087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Style w:val="Kiemels2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Fonts w:ascii="Segoe UI Symbol" w:hAnsi="Segoe UI Symbol" w:cs="Segoe UI Symbol"/>
              </w:rPr>
              <w:t>⚠️</w:t>
            </w:r>
            <w:r>
              <w:t xml:space="preserve"> Bureaucratic but stable and secure</w:t>
            </w:r>
          </w:p>
        </w:tc>
      </w:tr>
    </w:tbl>
    <w:p w:rsidR="00087524" w:rsidRDefault="00087524" w:rsidP="00087524">
      <w:r>
        <w:pict>
          <v:rect id="_x0000_i1083" style="width:0;height:1.5pt" o:hralign="center" o:hrstd="t" o:hr="t" fillcolor="#a0a0a0" stroked="f"/>
        </w:pict>
      </w:r>
    </w:p>
    <w:p w:rsidR="00087524" w:rsidRDefault="00087524" w:rsidP="00087524">
      <w:pPr>
        <w:pStyle w:val="Cmsor2"/>
      </w:pPr>
      <w:r>
        <w:t xml:space="preserve">When would you consider </w:t>
      </w:r>
      <w:r>
        <w:rPr>
          <w:rStyle w:val="Kiemels2"/>
          <w:b w:val="0"/>
          <w:bCs w:val="0"/>
        </w:rPr>
        <w:t>Microsec (e-Szignó)</w:t>
      </w:r>
      <w:r>
        <w:t xml:space="preserve"> instead?</w:t>
      </w:r>
    </w:p>
    <w:p w:rsidR="00087524" w:rsidRDefault="00087524" w:rsidP="00087524">
      <w:pPr>
        <w:pStyle w:val="NormlWeb"/>
      </w:pPr>
      <w:r>
        <w:t>Only in cases where:</w:t>
      </w:r>
    </w:p>
    <w:p w:rsidR="00087524" w:rsidRDefault="00087524" w:rsidP="00087524">
      <w:pPr>
        <w:pStyle w:val="NormlWeb"/>
        <w:numPr>
          <w:ilvl w:val="0"/>
          <w:numId w:val="27"/>
        </w:numPr>
      </w:pPr>
      <w:r>
        <w:t>The university’s IT already uses Microsec infrastructure (e.g., e-Szignó across other departments).</w:t>
      </w:r>
    </w:p>
    <w:p w:rsidR="00087524" w:rsidRDefault="00087524" w:rsidP="00087524">
      <w:pPr>
        <w:pStyle w:val="NormlWeb"/>
        <w:numPr>
          <w:ilvl w:val="0"/>
          <w:numId w:val="27"/>
        </w:numPr>
      </w:pPr>
      <w:r>
        <w:t xml:space="preserve">You need </w:t>
      </w:r>
      <w:r>
        <w:rPr>
          <w:rStyle w:val="Kiemels2"/>
        </w:rPr>
        <w:t>faster rollout</w:t>
      </w:r>
      <w:r>
        <w:t xml:space="preserve"> and are willing to </w:t>
      </w:r>
      <w:r>
        <w:rPr>
          <w:rStyle w:val="Kiemels2"/>
        </w:rPr>
        <w:t>pay</w:t>
      </w:r>
      <w:r>
        <w:t xml:space="preserve"> for it.</w:t>
      </w:r>
    </w:p>
    <w:p w:rsidR="00087524" w:rsidRDefault="00087524" w:rsidP="00087524">
      <w:pPr>
        <w:pStyle w:val="NormlWeb"/>
        <w:numPr>
          <w:ilvl w:val="0"/>
          <w:numId w:val="27"/>
        </w:numPr>
      </w:pPr>
      <w:r>
        <w:t xml:space="preserve">You require features NISZ does not yet support (e.g., </w:t>
      </w:r>
      <w:r>
        <w:rPr>
          <w:rStyle w:val="Kiemels2"/>
        </w:rPr>
        <w:t>delegated signing</w:t>
      </w:r>
      <w:r>
        <w:t xml:space="preserve">, </w:t>
      </w:r>
      <w:r>
        <w:rPr>
          <w:rStyle w:val="Kiemels2"/>
        </w:rPr>
        <w:t>advanced API access</w:t>
      </w:r>
      <w:r>
        <w:t xml:space="preserve">, or </w:t>
      </w:r>
      <w:r>
        <w:rPr>
          <w:rStyle w:val="Kiemels2"/>
        </w:rPr>
        <w:t>cross-border cooperation</w:t>
      </w:r>
      <w:r>
        <w:t>).</w:t>
      </w:r>
    </w:p>
    <w:p w:rsidR="00087524" w:rsidRDefault="00087524" w:rsidP="00087524">
      <w:pPr>
        <w:pStyle w:val="NormlWeb"/>
      </w:pPr>
      <w:r>
        <w:t xml:space="preserve">In that case, Microsec is still </w:t>
      </w:r>
      <w:r>
        <w:rPr>
          <w:rStyle w:val="Kiemels2"/>
        </w:rPr>
        <w:t>legally compliant</w:t>
      </w:r>
      <w:r>
        <w:t xml:space="preserve">, </w:t>
      </w:r>
      <w:r>
        <w:rPr>
          <w:rStyle w:val="Kiemels2"/>
        </w:rPr>
        <w:t>highly respected</w:t>
      </w:r>
      <w:r>
        <w:t xml:space="preserve">, and offers a </w:t>
      </w:r>
      <w:r>
        <w:rPr>
          <w:rStyle w:val="Kiemels2"/>
        </w:rPr>
        <w:t>cleaner user interface</w:t>
      </w:r>
      <w:r>
        <w:t xml:space="preserve">, but comes at a </w:t>
      </w:r>
      <w:r>
        <w:rPr>
          <w:rStyle w:val="Kiemels2"/>
        </w:rPr>
        <w:t>higher cost</w:t>
      </w:r>
      <w:r>
        <w:t xml:space="preserve"> and with </w:t>
      </w:r>
      <w:r>
        <w:rPr>
          <w:rStyle w:val="Kiemels2"/>
        </w:rPr>
        <w:t>less natural fit</w:t>
      </w:r>
      <w:r>
        <w:t xml:space="preserve"> into state-managed systems.</w:t>
      </w:r>
    </w:p>
    <w:p w:rsidR="00087524" w:rsidRDefault="00087524" w:rsidP="00087524">
      <w:r>
        <w:pict>
          <v:rect id="_x0000_i1084" style="width:0;height:1.5pt" o:hralign="center" o:hrstd="t" o:hr="t" fillcolor="#a0a0a0" stroked="f"/>
        </w:pict>
      </w:r>
    </w:p>
    <w:p w:rsidR="00087524" w:rsidRDefault="00087524" w:rsidP="00087524">
      <w:pPr>
        <w:pStyle w:val="Cmsor3"/>
      </w:pPr>
      <w:r>
        <w:t>🧾 Final Decision Matrix: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2846"/>
        <w:gridCol w:w="3275"/>
      </w:tblGrid>
      <w:tr w:rsidR="00087524" w:rsidTr="000875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pPr>
              <w:jc w:val="center"/>
              <w:rPr>
                <w:b/>
                <w:bCs/>
              </w:rPr>
            </w:pPr>
            <w:r>
              <w:rPr>
                <w:rStyle w:val="Kiemels2"/>
              </w:rPr>
              <w:t>NISZ Zrt.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pPr>
              <w:jc w:val="center"/>
              <w:rPr>
                <w:b/>
                <w:bCs/>
              </w:rPr>
            </w:pPr>
            <w:r>
              <w:rPr>
                <w:rStyle w:val="Kiemels2"/>
              </w:rPr>
              <w:t>Microsec (e-Szignó)</w:t>
            </w:r>
          </w:p>
        </w:tc>
      </w:tr>
      <w:tr w:rsidR="00087524" w:rsidTr="00087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r>
              <w:t>Cost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Fonts w:ascii="Segoe UI Symbol" w:hAnsi="Segoe UI Symbol" w:cs="Segoe UI Symbol"/>
              </w:rPr>
              <w:t>✅</w:t>
            </w:r>
            <w:r>
              <w:t xml:space="preserve"> Free or state-funded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Fonts w:ascii="Segoe UI Symbol" w:hAnsi="Segoe UI Symbol" w:cs="Segoe UI Symbol"/>
              </w:rPr>
              <w:t>❌</w:t>
            </w:r>
            <w:r>
              <w:t xml:space="preserve"> Paid (license, support, token)</w:t>
            </w:r>
          </w:p>
        </w:tc>
      </w:tr>
      <w:tr w:rsidR="00087524" w:rsidTr="00087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r>
              <w:t>Legal trust level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Fonts w:ascii="Segoe UI Symbol" w:hAnsi="Segoe UI Symbol" w:cs="Segoe UI Symbol"/>
              </w:rPr>
              <w:t>✅</w:t>
            </w:r>
            <w:r>
              <w:t xml:space="preserve"> Highest (state-managed)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Fonts w:ascii="Segoe UI Symbol" w:hAnsi="Segoe UI Symbol" w:cs="Segoe UI Symbol"/>
              </w:rPr>
              <w:t>✅</w:t>
            </w:r>
            <w:r>
              <w:t xml:space="preserve"> Highest (qualified)</w:t>
            </w:r>
          </w:p>
        </w:tc>
      </w:tr>
      <w:tr w:rsidR="00087524" w:rsidTr="00087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r>
              <w:t>Integration w/ gov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Fonts w:ascii="Segoe UI Symbol" w:hAnsi="Segoe UI Symbol" w:cs="Segoe UI Symbol"/>
              </w:rPr>
              <w:t>✅</w:t>
            </w:r>
            <w:r>
              <w:t xml:space="preserve"> Native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Fonts w:ascii="Segoe UI Symbol" w:hAnsi="Segoe UI Symbol" w:cs="Segoe UI Symbol"/>
              </w:rPr>
              <w:t>⚠️</w:t>
            </w:r>
            <w:r>
              <w:t xml:space="preserve"> Custom API work may be needed</w:t>
            </w:r>
          </w:p>
        </w:tc>
      </w:tr>
      <w:tr w:rsidR="00087524" w:rsidTr="00087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r>
              <w:t>Setup speed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Fonts w:ascii="Segoe UI Symbol" w:hAnsi="Segoe UI Symbol" w:cs="Segoe UI Symbol"/>
              </w:rPr>
              <w:t>⚠️</w:t>
            </w:r>
            <w:r>
              <w:t xml:space="preserve"> Slower due to bureaucracy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Fonts w:ascii="Segoe UI Symbol" w:hAnsi="Segoe UI Symbol" w:cs="Segoe UI Symbol"/>
              </w:rPr>
              <w:t>✅</w:t>
            </w:r>
            <w:r>
              <w:t xml:space="preserve"> Faster setup and onboarding</w:t>
            </w:r>
          </w:p>
        </w:tc>
      </w:tr>
      <w:tr w:rsidR="00087524" w:rsidTr="00087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r>
              <w:t>IT control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Fonts w:ascii="Segoe UI Symbol" w:hAnsi="Segoe UI Symbol" w:cs="Segoe UI Symbol"/>
              </w:rPr>
              <w:t>❌</w:t>
            </w:r>
            <w:r>
              <w:t xml:space="preserve"> Limited (standardized stack)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Fonts w:ascii="Segoe UI Symbol" w:hAnsi="Segoe UI Symbol" w:cs="Segoe UI Symbol"/>
              </w:rPr>
              <w:t>✅</w:t>
            </w:r>
            <w:r>
              <w:t xml:space="preserve"> More control (customizable)</w:t>
            </w:r>
          </w:p>
        </w:tc>
      </w:tr>
    </w:tbl>
    <w:p w:rsidR="00087524" w:rsidRDefault="00087524" w:rsidP="00087524">
      <w:r>
        <w:pict>
          <v:rect id="_x0000_i1085" style="width:0;height:1.5pt" o:hralign="center" o:hrstd="t" o:hr="t" fillcolor="#a0a0a0" stroked="f"/>
        </w:pict>
      </w:r>
    </w:p>
    <w:p w:rsidR="00087524" w:rsidRDefault="00087524" w:rsidP="00087524">
      <w:pPr>
        <w:pStyle w:val="Cmsor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Kiemels2"/>
          <w:b/>
          <w:bCs/>
        </w:rPr>
        <w:t>Recommendation</w:t>
      </w:r>
      <w:r>
        <w:t>:</w:t>
      </w:r>
    </w:p>
    <w:p w:rsidR="00087524" w:rsidRDefault="00087524" w:rsidP="00087524">
      <w:pPr>
        <w:pStyle w:val="NormlWeb"/>
      </w:pPr>
      <w:r>
        <w:t xml:space="preserve">Choose </w:t>
      </w:r>
      <w:r>
        <w:rPr>
          <w:rStyle w:val="Kiemels2"/>
        </w:rPr>
        <w:t>NISZ Zrt.</w:t>
      </w:r>
      <w:r>
        <w:t xml:space="preserve"> — unless you hit a legal or administrative wall that delays setup by over 1–2 months. In that case, fallback to </w:t>
      </w:r>
      <w:r>
        <w:rPr>
          <w:rStyle w:val="Kiemels2"/>
        </w:rPr>
        <w:t>Microsec</w:t>
      </w:r>
      <w:r>
        <w:t>, especially if immediate operations are critical.</w:t>
      </w:r>
    </w:p>
    <w:p w:rsidR="00087524" w:rsidRDefault="00087524" w:rsidP="00087524">
      <w:pPr>
        <w:pStyle w:val="NormlWeb"/>
      </w:pPr>
      <w:r>
        <w:t>Would you like a ready-to-send email template for NISZ or a cost estimate comparison if you switch to Microsec?</w:t>
      </w:r>
    </w:p>
    <w:p w:rsidR="00087524" w:rsidRDefault="00087524" w:rsidP="00087524">
      <w:pPr>
        <w:pStyle w:val="Cmsor5"/>
      </w:pPr>
      <w:r>
        <w:t>Ezt mondtad:</w:t>
      </w:r>
    </w:p>
    <w:p w:rsidR="00087524" w:rsidRDefault="00087524" w:rsidP="00087524">
      <w:r>
        <w:t>translate this to hungarian</w:t>
      </w:r>
    </w:p>
    <w:p w:rsidR="00087524" w:rsidRDefault="00087524" w:rsidP="00087524">
      <w:pPr>
        <w:pStyle w:val="Cmsor6"/>
      </w:pPr>
      <w:r>
        <w:t>A ChatGPT ezt mondta:</w:t>
      </w:r>
    </w:p>
    <w:p w:rsidR="00087524" w:rsidRDefault="00087524" w:rsidP="00087524">
      <w:pPr>
        <w:pStyle w:val="NormlWeb"/>
      </w:pPr>
      <w:r>
        <w:t xml:space="preserve">Figyelembe véve az Ön intézményének jellegét – a </w:t>
      </w:r>
      <w:r>
        <w:rPr>
          <w:rStyle w:val="Kiemels2"/>
        </w:rPr>
        <w:t>Debreceni Egyetem ÁOK Igazságügyi Orvostani Intézete</w:t>
      </w:r>
      <w:r>
        <w:t xml:space="preserve">, mint </w:t>
      </w:r>
      <w:r>
        <w:rPr>
          <w:rStyle w:val="Kiemels2"/>
        </w:rPr>
        <w:t>állami fenntartású, igazságügyi szakértői szerepkört ellátó közintézmény</w:t>
      </w:r>
      <w:r>
        <w:t xml:space="preserve"> –, a </w:t>
      </w:r>
      <w:r>
        <w:rPr>
          <w:rStyle w:val="Kiemels2"/>
        </w:rPr>
        <w:t>költségek</w:t>
      </w:r>
      <w:r>
        <w:t xml:space="preserve">, a </w:t>
      </w:r>
      <w:r>
        <w:rPr>
          <w:rStyle w:val="Kiemels2"/>
        </w:rPr>
        <w:t>hatékonyság</w:t>
      </w:r>
      <w:r>
        <w:t xml:space="preserve">, az </w:t>
      </w:r>
      <w:r>
        <w:rPr>
          <w:rStyle w:val="Kiemels2"/>
        </w:rPr>
        <w:t>integrációs lehetőségek</w:t>
      </w:r>
      <w:r>
        <w:t xml:space="preserve"> és a </w:t>
      </w:r>
      <w:r>
        <w:rPr>
          <w:rStyle w:val="Kiemels2"/>
        </w:rPr>
        <w:t>hosszú távú fenntarthatóság</w:t>
      </w:r>
      <w:r>
        <w:t xml:space="preserve"> alapján az alábbi egyértelmű ajánlást fogalmazom meg:</w:t>
      </w:r>
    </w:p>
    <w:p w:rsidR="00087524" w:rsidRDefault="00087524" w:rsidP="00087524">
      <w:r>
        <w:pict>
          <v:rect id="_x0000_i1086" style="width:0;height:1.5pt" o:hralign="center" o:hrstd="t" o:hr="t" fillcolor="#a0a0a0" stroked="f"/>
        </w:pict>
      </w:r>
    </w:p>
    <w:p w:rsidR="00087524" w:rsidRDefault="00087524" w:rsidP="00087524">
      <w:pPr>
        <w:pStyle w:val="Cmsor2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Kiemels2"/>
          <w:b w:val="0"/>
          <w:bCs w:val="0"/>
        </w:rPr>
        <w:t>Ajánlott megoldás: NISZ Zrt. (Kormányzati Hitelesítés Szolgáltató)</w:t>
      </w:r>
    </w:p>
    <w:p w:rsidR="00087524" w:rsidRDefault="00087524" w:rsidP="00087524">
      <w:pPr>
        <w:pStyle w:val="Cmsor3"/>
      </w:pPr>
      <w:r>
        <w:rPr>
          <w:rStyle w:val="Kiemels2"/>
          <w:b/>
          <w:bCs/>
        </w:rPr>
        <w:t>Miért a NISZ a jobb választás az Önök számára?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6877"/>
      </w:tblGrid>
      <w:tr w:rsidR="00087524" w:rsidTr="000875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Szempont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Értékelés</w:t>
            </w:r>
          </w:p>
        </w:tc>
      </w:tr>
      <w:tr w:rsidR="00087524" w:rsidTr="00087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Style w:val="Kiemels2"/>
              </w:rPr>
              <w:t>Költség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Fonts w:ascii="Segoe UI Symbol" w:hAnsi="Segoe UI Symbol" w:cs="Segoe UI Symbol"/>
              </w:rPr>
              <w:t>✔️</w:t>
            </w:r>
            <w:r>
              <w:t xml:space="preserve"> K</w:t>
            </w:r>
            <w:r>
              <w:rPr>
                <w:rFonts w:ascii="Times New Roman" w:hAnsi="Times New Roman" w:cs="Times New Roman"/>
              </w:rPr>
              <w:t>ö</w:t>
            </w:r>
            <w:r>
              <w:t>zint</w:t>
            </w:r>
            <w:r>
              <w:rPr>
                <w:rFonts w:ascii="Times New Roman" w:hAnsi="Times New Roman" w:cs="Times New Roman"/>
              </w:rPr>
              <w:t>é</w:t>
            </w:r>
            <w:r>
              <w:t>zm</w:t>
            </w:r>
            <w:r>
              <w:rPr>
                <w:rFonts w:ascii="Times New Roman" w:hAnsi="Times New Roman" w:cs="Times New Roman"/>
              </w:rPr>
              <w:t>é</w:t>
            </w:r>
            <w:r>
              <w:t>nyeknek jellemz</w:t>
            </w:r>
            <w:r>
              <w:rPr>
                <w:rFonts w:ascii="Times New Roman" w:hAnsi="Times New Roman" w:cs="Times New Roman"/>
              </w:rPr>
              <w:t>ő</w:t>
            </w:r>
            <w:r>
              <w:t>en ingyenes vagy jelent</w:t>
            </w:r>
            <w:r>
              <w:rPr>
                <w:rFonts w:ascii="Times New Roman" w:hAnsi="Times New Roman" w:cs="Times New Roman"/>
              </w:rPr>
              <w:t>ő</w:t>
            </w:r>
            <w:r>
              <w:t>sen t</w:t>
            </w:r>
            <w:r>
              <w:rPr>
                <w:rFonts w:ascii="Times New Roman" w:hAnsi="Times New Roman" w:cs="Times New Roman"/>
              </w:rPr>
              <w:t>á</w:t>
            </w:r>
            <w:r>
              <w:t>mogatott</w:t>
            </w:r>
          </w:p>
        </w:tc>
      </w:tr>
      <w:tr w:rsidR="00087524" w:rsidTr="00087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Style w:val="Kiemels2"/>
              </w:rPr>
              <w:t>Jogszabályi megfelelés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Fonts w:ascii="Segoe UI Symbol" w:hAnsi="Segoe UI Symbol" w:cs="Segoe UI Symbol"/>
              </w:rPr>
              <w:t>✔️</w:t>
            </w:r>
            <w:r>
              <w:t xml:space="preserve"> K</w:t>
            </w:r>
            <w:r>
              <w:rPr>
                <w:rFonts w:ascii="Times New Roman" w:hAnsi="Times New Roman" w:cs="Times New Roman"/>
              </w:rPr>
              <w:t>ö</w:t>
            </w:r>
            <w:r>
              <w:t>zvetlen</w:t>
            </w:r>
            <w:r>
              <w:rPr>
                <w:rFonts w:ascii="Times New Roman" w:hAnsi="Times New Roman" w:cs="Times New Roman"/>
              </w:rPr>
              <w:t>ü</w:t>
            </w:r>
            <w:r>
              <w:t>l illeszkedik a D</w:t>
            </w:r>
            <w:r>
              <w:rPr>
                <w:rFonts w:ascii="Times New Roman" w:hAnsi="Times New Roman" w:cs="Times New Roman"/>
              </w:rPr>
              <w:t>Á</w:t>
            </w:r>
            <w:r>
              <w:t>P-t</w:t>
            </w:r>
            <w:r>
              <w:rPr>
                <w:rFonts w:ascii="Times New Roman" w:hAnsi="Times New Roman" w:cs="Times New Roman"/>
              </w:rPr>
              <w:t>ö</w:t>
            </w:r>
            <w:r>
              <w:t>rv</w:t>
            </w:r>
            <w:r>
              <w:rPr>
                <w:rFonts w:ascii="Times New Roman" w:hAnsi="Times New Roman" w:cs="Times New Roman"/>
              </w:rPr>
              <w:t>é</w:t>
            </w:r>
            <w:r>
              <w:t xml:space="preserve">nyhez </w:t>
            </w:r>
            <w:r>
              <w:rPr>
                <w:rFonts w:ascii="Times New Roman" w:hAnsi="Times New Roman" w:cs="Times New Roman"/>
              </w:rPr>
              <w:t>é</w:t>
            </w:r>
            <w:r>
              <w:t xml:space="preserve">s az </w:t>
            </w:r>
            <w:r>
              <w:rPr>
                <w:rFonts w:ascii="Times New Roman" w:hAnsi="Times New Roman" w:cs="Times New Roman"/>
              </w:rPr>
              <w:t>á</w:t>
            </w:r>
            <w:r>
              <w:t>llami digit</w:t>
            </w:r>
            <w:r>
              <w:rPr>
                <w:rFonts w:ascii="Times New Roman" w:hAnsi="Times New Roman" w:cs="Times New Roman"/>
              </w:rPr>
              <w:t>á</w:t>
            </w:r>
            <w:r>
              <w:t>lis rendszerhez</w:t>
            </w:r>
          </w:p>
        </w:tc>
      </w:tr>
      <w:tr w:rsidR="00087524" w:rsidTr="00087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Style w:val="Kiemels2"/>
              </w:rPr>
              <w:t>Integráció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Fonts w:ascii="Segoe UI Symbol" w:hAnsi="Segoe UI Symbol" w:cs="Segoe UI Symbol"/>
              </w:rPr>
              <w:t>✔️</w:t>
            </w:r>
            <w:r>
              <w:t xml:space="preserve"> M</w:t>
            </w:r>
            <w:r>
              <w:rPr>
                <w:rFonts w:ascii="Times New Roman" w:hAnsi="Times New Roman" w:cs="Times New Roman"/>
              </w:rPr>
              <w:t>á</w:t>
            </w:r>
            <w:r>
              <w:t>r most is r</w:t>
            </w:r>
            <w:r>
              <w:rPr>
                <w:rFonts w:ascii="Times New Roman" w:hAnsi="Times New Roman" w:cs="Times New Roman"/>
              </w:rPr>
              <w:t>é</w:t>
            </w:r>
            <w:r>
              <w:t xml:space="preserve">sze olyan rendszereknek, mint az EESZT, </w:t>
            </w:r>
            <w:r>
              <w:rPr>
                <w:rFonts w:ascii="Times New Roman" w:hAnsi="Times New Roman" w:cs="Times New Roman"/>
              </w:rPr>
              <w:t>Ü</w:t>
            </w:r>
            <w:r>
              <w:t>gyf</w:t>
            </w:r>
            <w:r>
              <w:rPr>
                <w:rFonts w:ascii="Times New Roman" w:hAnsi="Times New Roman" w:cs="Times New Roman"/>
              </w:rPr>
              <w:t>é</w:t>
            </w:r>
            <w:r>
              <w:t>lkapu, OHP</w:t>
            </w:r>
          </w:p>
        </w:tc>
      </w:tr>
      <w:tr w:rsidR="00087524" w:rsidTr="00087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Style w:val="Kiemels2"/>
              </w:rPr>
              <w:t>Hivatalos elfogadás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Fonts w:ascii="Segoe UI Symbol" w:hAnsi="Segoe UI Symbol" w:cs="Segoe UI Symbol"/>
              </w:rPr>
              <w:t>✔️</w:t>
            </w:r>
            <w:r>
              <w:t xml:space="preserve"> Minden </w:t>
            </w:r>
            <w:r>
              <w:rPr>
                <w:rFonts w:ascii="Times New Roman" w:hAnsi="Times New Roman" w:cs="Times New Roman"/>
              </w:rPr>
              <w:t>á</w:t>
            </w:r>
            <w:r>
              <w:t xml:space="preserve">llami szerv </w:t>
            </w:r>
            <w:r>
              <w:rPr>
                <w:rFonts w:ascii="Times New Roman" w:hAnsi="Times New Roman" w:cs="Times New Roman"/>
              </w:rPr>
              <w:t>é</w:t>
            </w:r>
            <w:r>
              <w:t>s b</w:t>
            </w:r>
            <w:r>
              <w:rPr>
                <w:rFonts w:ascii="Times New Roman" w:hAnsi="Times New Roman" w:cs="Times New Roman"/>
              </w:rPr>
              <w:t>í</w:t>
            </w:r>
            <w:r>
              <w:t>r</w:t>
            </w:r>
            <w:r>
              <w:rPr>
                <w:rFonts w:ascii="Times New Roman" w:hAnsi="Times New Roman" w:cs="Times New Roman"/>
              </w:rPr>
              <w:t>ó</w:t>
            </w:r>
            <w:r>
              <w:t>s</w:t>
            </w:r>
            <w:r>
              <w:rPr>
                <w:rFonts w:ascii="Times New Roman" w:hAnsi="Times New Roman" w:cs="Times New Roman"/>
              </w:rPr>
              <w:t>á</w:t>
            </w:r>
            <w:r>
              <w:t>g automatikusan elfogadja</w:t>
            </w:r>
          </w:p>
        </w:tc>
      </w:tr>
      <w:tr w:rsidR="00087524" w:rsidTr="00087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Style w:val="Kiemels2"/>
              </w:rPr>
              <w:t>Fenntarthatóság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Fonts w:ascii="Segoe UI Symbol" w:hAnsi="Segoe UI Symbol" w:cs="Segoe UI Symbol"/>
              </w:rPr>
              <w:t>✔️</w:t>
            </w:r>
            <w:r>
              <w:t xml:space="preserve"> A Nemzeti Digitaliz</w:t>
            </w:r>
            <w:r>
              <w:rPr>
                <w:rFonts w:ascii="Times New Roman" w:hAnsi="Times New Roman" w:cs="Times New Roman"/>
              </w:rPr>
              <w:t>á</w:t>
            </w:r>
            <w:r>
              <w:t>ci</w:t>
            </w:r>
            <w:r>
              <w:rPr>
                <w:rFonts w:ascii="Times New Roman" w:hAnsi="Times New Roman" w:cs="Times New Roman"/>
              </w:rPr>
              <w:t>ó</w:t>
            </w:r>
            <w:r>
              <w:t>s Strat</w:t>
            </w:r>
            <w:r>
              <w:rPr>
                <w:rFonts w:ascii="Times New Roman" w:hAnsi="Times New Roman" w:cs="Times New Roman"/>
              </w:rPr>
              <w:t>é</w:t>
            </w:r>
            <w:r>
              <w:t>gia r</w:t>
            </w:r>
            <w:r>
              <w:rPr>
                <w:rFonts w:ascii="Times New Roman" w:hAnsi="Times New Roman" w:cs="Times New Roman"/>
              </w:rPr>
              <w:t>é</w:t>
            </w:r>
            <w:r>
              <w:t>sze, hossz</w:t>
            </w:r>
            <w:r>
              <w:rPr>
                <w:rFonts w:ascii="Times New Roman" w:hAnsi="Times New Roman" w:cs="Times New Roman"/>
              </w:rPr>
              <w:t>ú</w:t>
            </w:r>
            <w:r>
              <w:t xml:space="preserve"> t</w:t>
            </w:r>
            <w:r>
              <w:rPr>
                <w:rFonts w:ascii="Times New Roman" w:hAnsi="Times New Roman" w:cs="Times New Roman"/>
              </w:rPr>
              <w:t>á</w:t>
            </w:r>
            <w:r>
              <w:t>v</w:t>
            </w:r>
            <w:r>
              <w:rPr>
                <w:rFonts w:ascii="Times New Roman" w:hAnsi="Times New Roman" w:cs="Times New Roman"/>
              </w:rPr>
              <w:t>ú</w:t>
            </w:r>
            <w:r>
              <w:t xml:space="preserve"> m</w:t>
            </w:r>
            <w:r>
              <w:rPr>
                <w:rFonts w:ascii="Times New Roman" w:hAnsi="Times New Roman" w:cs="Times New Roman"/>
              </w:rPr>
              <w:t>ű</w:t>
            </w:r>
            <w:r>
              <w:t>k</w:t>
            </w:r>
            <w:r>
              <w:rPr>
                <w:rFonts w:ascii="Times New Roman" w:hAnsi="Times New Roman" w:cs="Times New Roman"/>
              </w:rPr>
              <w:t>ö</w:t>
            </w:r>
            <w:r>
              <w:t>d</w:t>
            </w:r>
            <w:r>
              <w:rPr>
                <w:rFonts w:ascii="Times New Roman" w:hAnsi="Times New Roman" w:cs="Times New Roman"/>
              </w:rPr>
              <w:t>é</w:t>
            </w:r>
            <w:r>
              <w:t>s biztos</w:t>
            </w:r>
            <w:r>
              <w:rPr>
                <w:rFonts w:ascii="Times New Roman" w:hAnsi="Times New Roman" w:cs="Times New Roman"/>
              </w:rPr>
              <w:t>í</w:t>
            </w:r>
            <w:r>
              <w:t>tott</w:t>
            </w:r>
          </w:p>
        </w:tc>
      </w:tr>
      <w:tr w:rsidR="00087524" w:rsidTr="00087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Style w:val="Kiemels2"/>
              </w:rPr>
              <w:lastRenderedPageBreak/>
              <w:t>Szolgáltatói kockázat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Fonts w:ascii="Segoe UI Symbol" w:hAnsi="Segoe UI Symbol" w:cs="Segoe UI Symbol"/>
              </w:rPr>
              <w:t>❌</w:t>
            </w:r>
            <w:r>
              <w:t xml:space="preserve"> Alacsony </w:t>
            </w:r>
            <w:r>
              <w:rPr>
                <w:rFonts w:ascii="Times New Roman" w:hAnsi="Times New Roman" w:cs="Times New Roman"/>
              </w:rPr>
              <w:t>–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á</w:t>
            </w:r>
            <w:r>
              <w:t>llami, nem kereskedelmi szolg</w:t>
            </w:r>
            <w:r>
              <w:rPr>
                <w:rFonts w:ascii="Times New Roman" w:hAnsi="Times New Roman" w:cs="Times New Roman"/>
              </w:rPr>
              <w:t>á</w:t>
            </w:r>
            <w:r>
              <w:t>ltató</w:t>
            </w:r>
          </w:p>
        </w:tc>
      </w:tr>
      <w:tr w:rsidR="00087524" w:rsidTr="00087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Style w:val="Kiemels2"/>
              </w:rPr>
              <w:t>Támogatás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Fonts w:ascii="Segoe UI Symbol" w:hAnsi="Segoe UI Symbol" w:cs="Segoe UI Symbol"/>
              </w:rPr>
              <w:t>⚠️</w:t>
            </w:r>
            <w:r>
              <w:t xml:space="preserve"> Kiss</w:t>
            </w:r>
            <w:r>
              <w:rPr>
                <w:rFonts w:ascii="Times New Roman" w:hAnsi="Times New Roman" w:cs="Times New Roman"/>
              </w:rPr>
              <w:t>é</w:t>
            </w:r>
            <w:r>
              <w:t xml:space="preserve"> b</w:t>
            </w:r>
            <w:r>
              <w:rPr>
                <w:rFonts w:ascii="Times New Roman" w:hAnsi="Times New Roman" w:cs="Times New Roman"/>
              </w:rPr>
              <w:t>ü</w:t>
            </w:r>
            <w:r>
              <w:t>rokratikus, de megb</w:t>
            </w:r>
            <w:r>
              <w:rPr>
                <w:rFonts w:ascii="Times New Roman" w:hAnsi="Times New Roman" w:cs="Times New Roman"/>
              </w:rPr>
              <w:t>í</w:t>
            </w:r>
            <w:r>
              <w:t>zható</w:t>
            </w:r>
          </w:p>
        </w:tc>
      </w:tr>
    </w:tbl>
    <w:p w:rsidR="00087524" w:rsidRDefault="00087524" w:rsidP="00087524">
      <w:r>
        <w:pict>
          <v:rect id="_x0000_i1087" style="width:0;height:1.5pt" o:hralign="center" o:hrstd="t" o:hr="t" fillcolor="#a0a0a0" stroked="f"/>
        </w:pict>
      </w:r>
    </w:p>
    <w:p w:rsidR="00087524" w:rsidRDefault="00087524" w:rsidP="00087524">
      <w:pPr>
        <w:pStyle w:val="Cmsor2"/>
      </w:pPr>
      <w:r>
        <w:t xml:space="preserve">Mikor érdemes </w:t>
      </w:r>
      <w:r>
        <w:rPr>
          <w:rStyle w:val="Kiemels2"/>
          <w:b w:val="0"/>
          <w:bCs w:val="0"/>
        </w:rPr>
        <w:t>Microsec (e-Szignó)</w:t>
      </w:r>
      <w:r>
        <w:t xml:space="preserve"> megoldást választani?</w:t>
      </w:r>
    </w:p>
    <w:p w:rsidR="00087524" w:rsidRDefault="00087524" w:rsidP="00087524">
      <w:pPr>
        <w:pStyle w:val="NormlWeb"/>
      </w:pPr>
      <w:r>
        <w:t>Csak abban az esetben, ha:</w:t>
      </w:r>
    </w:p>
    <w:p w:rsidR="00087524" w:rsidRDefault="00087524" w:rsidP="00087524">
      <w:pPr>
        <w:pStyle w:val="NormlWeb"/>
        <w:numPr>
          <w:ilvl w:val="0"/>
          <w:numId w:val="28"/>
        </w:numPr>
      </w:pPr>
      <w:r>
        <w:t xml:space="preserve">Az egyetem már meglévő infrastruktúrája (pl. más karokon) </w:t>
      </w:r>
      <w:r>
        <w:rPr>
          <w:rStyle w:val="Kiemels2"/>
        </w:rPr>
        <w:t>Microsec-alapú</w:t>
      </w:r>
      <w:r>
        <w:t>.</w:t>
      </w:r>
    </w:p>
    <w:p w:rsidR="00087524" w:rsidRDefault="00087524" w:rsidP="00087524">
      <w:pPr>
        <w:pStyle w:val="NormlWeb"/>
        <w:numPr>
          <w:ilvl w:val="0"/>
          <w:numId w:val="28"/>
        </w:numPr>
      </w:pPr>
      <w:r>
        <w:rPr>
          <w:rStyle w:val="Kiemels2"/>
        </w:rPr>
        <w:t>Gyorsabb bevezetés</w:t>
      </w:r>
      <w:r>
        <w:t xml:space="preserve"> szükséges, és a </w:t>
      </w:r>
      <w:r>
        <w:rPr>
          <w:rStyle w:val="Kiemels2"/>
        </w:rPr>
        <w:t>fizetős szolgáltatás elfogadható</w:t>
      </w:r>
      <w:r>
        <w:t>.</w:t>
      </w:r>
    </w:p>
    <w:p w:rsidR="00087524" w:rsidRDefault="00087524" w:rsidP="00087524">
      <w:pPr>
        <w:pStyle w:val="NormlWeb"/>
        <w:numPr>
          <w:ilvl w:val="0"/>
          <w:numId w:val="28"/>
        </w:numPr>
      </w:pPr>
      <w:r>
        <w:t xml:space="preserve">Olyan funkciókra van szükség, amit a NISZ nem támogat (pl. </w:t>
      </w:r>
      <w:r>
        <w:rPr>
          <w:rStyle w:val="Kiemels2"/>
        </w:rPr>
        <w:t>delegált aláírás</w:t>
      </w:r>
      <w:r>
        <w:t xml:space="preserve">, </w:t>
      </w:r>
      <w:r>
        <w:rPr>
          <w:rStyle w:val="Kiemels2"/>
        </w:rPr>
        <w:t>kiterjesztett API elérés</w:t>
      </w:r>
      <w:r>
        <w:t xml:space="preserve">, </w:t>
      </w:r>
      <w:r>
        <w:rPr>
          <w:rStyle w:val="Kiemels2"/>
        </w:rPr>
        <w:t>határon átnyúló működés</w:t>
      </w:r>
      <w:r>
        <w:t>).</w:t>
      </w:r>
    </w:p>
    <w:p w:rsidR="00087524" w:rsidRDefault="00087524" w:rsidP="00087524">
      <w:pPr>
        <w:pStyle w:val="NormlWeb"/>
      </w:pPr>
      <w:r>
        <w:t xml:space="preserve">Ebben az esetben a Microsec továbbra is </w:t>
      </w:r>
      <w:r>
        <w:rPr>
          <w:rStyle w:val="Kiemels2"/>
        </w:rPr>
        <w:t>jogszabályilag megfelelő</w:t>
      </w:r>
      <w:r>
        <w:t xml:space="preserve">, </w:t>
      </w:r>
      <w:r>
        <w:rPr>
          <w:rStyle w:val="Kiemels2"/>
        </w:rPr>
        <w:t>elismerést élvező szolgáltató</w:t>
      </w:r>
      <w:r>
        <w:t xml:space="preserve">, </w:t>
      </w:r>
      <w:r>
        <w:rPr>
          <w:rStyle w:val="Kiemels2"/>
        </w:rPr>
        <w:t>modern felhasználói felülettel</w:t>
      </w:r>
      <w:r>
        <w:t xml:space="preserve">, de </w:t>
      </w:r>
      <w:r>
        <w:rPr>
          <w:rStyle w:val="Kiemels2"/>
        </w:rPr>
        <w:t>magasabb költségekkel</w:t>
      </w:r>
      <w:r>
        <w:t xml:space="preserve"> és </w:t>
      </w:r>
      <w:r>
        <w:rPr>
          <w:rStyle w:val="Kiemels2"/>
        </w:rPr>
        <w:t>kevésbé zökkenőmentes integrációval</w:t>
      </w:r>
      <w:r>
        <w:t xml:space="preserve"> az állami rendszerekbe.</w:t>
      </w:r>
    </w:p>
    <w:p w:rsidR="00087524" w:rsidRDefault="00087524" w:rsidP="00087524">
      <w:r>
        <w:pict>
          <v:rect id="_x0000_i1088" style="width:0;height:1.5pt" o:hralign="center" o:hrstd="t" o:hr="t" fillcolor="#a0a0a0" stroked="f"/>
        </w:pict>
      </w:r>
    </w:p>
    <w:p w:rsidR="00087524" w:rsidRDefault="00087524" w:rsidP="00087524">
      <w:pPr>
        <w:pStyle w:val="Cmsor3"/>
      </w:pPr>
      <w:r>
        <w:t>🧾 Végső döntéstámogató mátrix: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3464"/>
        <w:gridCol w:w="3599"/>
      </w:tblGrid>
      <w:tr w:rsidR="00087524" w:rsidTr="000875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Szempont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pPr>
              <w:jc w:val="center"/>
              <w:rPr>
                <w:b/>
                <w:bCs/>
              </w:rPr>
            </w:pPr>
            <w:r>
              <w:rPr>
                <w:rStyle w:val="Kiemels2"/>
              </w:rPr>
              <w:t>NISZ Zrt.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pPr>
              <w:jc w:val="center"/>
              <w:rPr>
                <w:b/>
                <w:bCs/>
              </w:rPr>
            </w:pPr>
            <w:r>
              <w:rPr>
                <w:rStyle w:val="Kiemels2"/>
              </w:rPr>
              <w:t>Microsec (e-Szignó)</w:t>
            </w:r>
          </w:p>
        </w:tc>
      </w:tr>
      <w:tr w:rsidR="00087524" w:rsidTr="00087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r>
              <w:t>Költség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Fonts w:ascii="Segoe UI Symbol" w:hAnsi="Segoe UI Symbol" w:cs="Segoe UI Symbol"/>
              </w:rPr>
              <w:t>✅</w:t>
            </w:r>
            <w:r>
              <w:t xml:space="preserve"> Ingyenes vagy </w:t>
            </w:r>
            <w:r>
              <w:rPr>
                <w:rFonts w:ascii="Times New Roman" w:hAnsi="Times New Roman" w:cs="Times New Roman"/>
              </w:rPr>
              <w:t>á</w:t>
            </w:r>
            <w:r>
              <w:t>llamilag t</w:t>
            </w:r>
            <w:r>
              <w:rPr>
                <w:rFonts w:ascii="Times New Roman" w:hAnsi="Times New Roman" w:cs="Times New Roman"/>
              </w:rPr>
              <w:t>á</w:t>
            </w:r>
            <w:r>
              <w:t>mogatott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Fonts w:ascii="Segoe UI Symbol" w:hAnsi="Segoe UI Symbol" w:cs="Segoe UI Symbol"/>
              </w:rPr>
              <w:t>❌</w:t>
            </w:r>
            <w:r>
              <w:t xml:space="preserve"> Fizet</w:t>
            </w:r>
            <w:r>
              <w:rPr>
                <w:rFonts w:ascii="Times New Roman" w:hAnsi="Times New Roman" w:cs="Times New Roman"/>
              </w:rPr>
              <w:t>ő</w:t>
            </w:r>
            <w:r>
              <w:t>s (licenc, token, t</w:t>
            </w:r>
            <w:r>
              <w:rPr>
                <w:rFonts w:ascii="Times New Roman" w:hAnsi="Times New Roman" w:cs="Times New Roman"/>
              </w:rPr>
              <w:t>á</w:t>
            </w:r>
            <w:r>
              <w:t>mogat</w:t>
            </w:r>
            <w:r>
              <w:rPr>
                <w:rFonts w:ascii="Times New Roman" w:hAnsi="Times New Roman" w:cs="Times New Roman"/>
              </w:rPr>
              <w:t>á</w:t>
            </w:r>
            <w:r>
              <w:t>s)</w:t>
            </w:r>
          </w:p>
        </w:tc>
      </w:tr>
      <w:tr w:rsidR="00087524" w:rsidTr="00087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r>
              <w:t>Jogszabályi szint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Fonts w:ascii="Segoe UI Symbol" w:hAnsi="Segoe UI Symbol" w:cs="Segoe UI Symbol"/>
              </w:rPr>
              <w:t>✅</w:t>
            </w:r>
            <w:r>
              <w:t xml:space="preserve"> Legmagasabb (</w:t>
            </w:r>
            <w:r>
              <w:rPr>
                <w:rFonts w:ascii="Times New Roman" w:hAnsi="Times New Roman" w:cs="Times New Roman"/>
              </w:rPr>
              <w:t>á</w:t>
            </w:r>
            <w:r>
              <w:t>llami hiteles</w:t>
            </w:r>
            <w:r>
              <w:rPr>
                <w:rFonts w:ascii="Times New Roman" w:hAnsi="Times New Roman" w:cs="Times New Roman"/>
              </w:rPr>
              <w:t>í</w:t>
            </w:r>
            <w:r>
              <w:t>t</w:t>
            </w:r>
            <w:r>
              <w:rPr>
                <w:rFonts w:ascii="Times New Roman" w:hAnsi="Times New Roman" w:cs="Times New Roman"/>
              </w:rPr>
              <w:t>é</w:t>
            </w:r>
            <w:r>
              <w:t>s)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Fonts w:ascii="Segoe UI Symbol" w:hAnsi="Segoe UI Symbol" w:cs="Segoe UI Symbol"/>
              </w:rPr>
              <w:t>✅</w:t>
            </w:r>
            <w:r>
              <w:t xml:space="preserve"> Legmagasabb (min</w:t>
            </w:r>
            <w:r>
              <w:rPr>
                <w:rFonts w:ascii="Times New Roman" w:hAnsi="Times New Roman" w:cs="Times New Roman"/>
              </w:rPr>
              <w:t>ő</w:t>
            </w:r>
            <w:r>
              <w:t>s</w:t>
            </w:r>
            <w:r>
              <w:rPr>
                <w:rFonts w:ascii="Times New Roman" w:hAnsi="Times New Roman" w:cs="Times New Roman"/>
              </w:rPr>
              <w:t>í</w:t>
            </w:r>
            <w:r>
              <w:t>tett)</w:t>
            </w:r>
          </w:p>
        </w:tc>
      </w:tr>
      <w:tr w:rsidR="00087524" w:rsidTr="00087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r>
              <w:t>Állami integráció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Fonts w:ascii="Segoe UI Symbol" w:hAnsi="Segoe UI Symbol" w:cs="Segoe UI Symbol"/>
              </w:rPr>
              <w:t>✅</w:t>
            </w:r>
            <w:r>
              <w:t xml:space="preserve"> Alap</w:t>
            </w:r>
            <w:r>
              <w:rPr>
                <w:rFonts w:ascii="Times New Roman" w:hAnsi="Times New Roman" w:cs="Times New Roman"/>
              </w:rPr>
              <w:t>é</w:t>
            </w:r>
            <w:r>
              <w:t>rtelmezett r</w:t>
            </w:r>
            <w:r>
              <w:rPr>
                <w:rFonts w:ascii="Times New Roman" w:hAnsi="Times New Roman" w:cs="Times New Roman"/>
              </w:rPr>
              <w:t>é</w:t>
            </w:r>
            <w:r>
              <w:t>sze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Fonts w:ascii="Segoe UI Symbol" w:hAnsi="Segoe UI Symbol" w:cs="Segoe UI Symbol"/>
              </w:rPr>
              <w:t>⚠️</w:t>
            </w:r>
            <w:r>
              <w:t xml:space="preserve"> Egyedi API-integr</w:t>
            </w:r>
            <w:r>
              <w:rPr>
                <w:rFonts w:ascii="Times New Roman" w:hAnsi="Times New Roman" w:cs="Times New Roman"/>
              </w:rPr>
              <w:t>á</w:t>
            </w:r>
            <w:r>
              <w:t>ci</w:t>
            </w:r>
            <w:r>
              <w:rPr>
                <w:rFonts w:ascii="Times New Roman" w:hAnsi="Times New Roman" w:cs="Times New Roman"/>
              </w:rPr>
              <w:t>ó</w:t>
            </w:r>
            <w:r>
              <w:t xml:space="preserve"> sz</w:t>
            </w:r>
            <w:r>
              <w:rPr>
                <w:rFonts w:ascii="Times New Roman" w:hAnsi="Times New Roman" w:cs="Times New Roman"/>
              </w:rPr>
              <w:t>ü</w:t>
            </w:r>
            <w:r>
              <w:t>ks</w:t>
            </w:r>
            <w:r>
              <w:rPr>
                <w:rFonts w:ascii="Times New Roman" w:hAnsi="Times New Roman" w:cs="Times New Roman"/>
              </w:rPr>
              <w:t>é</w:t>
            </w:r>
            <w:r>
              <w:t>ges lehet</w:t>
            </w:r>
          </w:p>
        </w:tc>
      </w:tr>
      <w:tr w:rsidR="00087524" w:rsidTr="00087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r>
              <w:t>Bevezetés gyorsasága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Fonts w:ascii="Segoe UI Symbol" w:hAnsi="Segoe UI Symbol" w:cs="Segoe UI Symbol"/>
              </w:rPr>
              <w:t>⚠️</w:t>
            </w:r>
            <w:r>
              <w:t xml:space="preserve"> Lassabb a b</w:t>
            </w:r>
            <w:r>
              <w:rPr>
                <w:rFonts w:ascii="Times New Roman" w:hAnsi="Times New Roman" w:cs="Times New Roman"/>
              </w:rPr>
              <w:t>ü</w:t>
            </w:r>
            <w:r>
              <w:t>rokr</w:t>
            </w:r>
            <w:r>
              <w:rPr>
                <w:rFonts w:ascii="Times New Roman" w:hAnsi="Times New Roman" w:cs="Times New Roman"/>
              </w:rPr>
              <w:t>á</w:t>
            </w:r>
            <w:r>
              <w:t>cia miatt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Fonts w:ascii="Segoe UI Symbol" w:hAnsi="Segoe UI Symbol" w:cs="Segoe UI Symbol"/>
              </w:rPr>
              <w:t>✅</w:t>
            </w:r>
            <w:r>
              <w:t xml:space="preserve"> Gyorsabb telep</w:t>
            </w:r>
            <w:r>
              <w:rPr>
                <w:rFonts w:ascii="Times New Roman" w:hAnsi="Times New Roman" w:cs="Times New Roman"/>
              </w:rPr>
              <w:t>í</w:t>
            </w:r>
            <w:r>
              <w:t>t</w:t>
            </w:r>
            <w:r>
              <w:rPr>
                <w:rFonts w:ascii="Times New Roman" w:hAnsi="Times New Roman" w:cs="Times New Roman"/>
              </w:rPr>
              <w:t>é</w:t>
            </w:r>
            <w:r>
              <w:t xml:space="preserve">s </w:t>
            </w:r>
            <w:r>
              <w:rPr>
                <w:rFonts w:ascii="Times New Roman" w:hAnsi="Times New Roman" w:cs="Times New Roman"/>
              </w:rPr>
              <w:t>é</w:t>
            </w:r>
            <w:r>
              <w:t xml:space="preserve">s </w:t>
            </w:r>
            <w:r>
              <w:rPr>
                <w:rFonts w:ascii="Times New Roman" w:hAnsi="Times New Roman" w:cs="Times New Roman"/>
              </w:rPr>
              <w:t>ü</w:t>
            </w:r>
            <w:r>
              <w:t>gyint</w:t>
            </w:r>
            <w:r>
              <w:rPr>
                <w:rFonts w:ascii="Times New Roman" w:hAnsi="Times New Roman" w:cs="Times New Roman"/>
              </w:rPr>
              <w:t>é</w:t>
            </w:r>
            <w:r>
              <w:t>z</w:t>
            </w:r>
            <w:r>
              <w:rPr>
                <w:rFonts w:ascii="Times New Roman" w:hAnsi="Times New Roman" w:cs="Times New Roman"/>
              </w:rPr>
              <w:t>é</w:t>
            </w:r>
            <w:r>
              <w:t>s</w:t>
            </w:r>
          </w:p>
        </w:tc>
      </w:tr>
      <w:tr w:rsidR="00087524" w:rsidTr="00087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524" w:rsidRDefault="00087524">
            <w:r>
              <w:t>Informatikai kontroll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Fonts w:ascii="Segoe UI Symbol" w:hAnsi="Segoe UI Symbol" w:cs="Segoe UI Symbol"/>
              </w:rPr>
              <w:t>❌</w:t>
            </w:r>
            <w:r>
              <w:t xml:space="preserve"> Korl</w:t>
            </w:r>
            <w:r>
              <w:rPr>
                <w:rFonts w:ascii="Times New Roman" w:hAnsi="Times New Roman" w:cs="Times New Roman"/>
              </w:rPr>
              <w:t>á</w:t>
            </w:r>
            <w:r>
              <w:t>tozott, szabv</w:t>
            </w:r>
            <w:r>
              <w:rPr>
                <w:rFonts w:ascii="Times New Roman" w:hAnsi="Times New Roman" w:cs="Times New Roman"/>
              </w:rPr>
              <w:t>á</w:t>
            </w:r>
            <w:r>
              <w:t>nyos eszk</w:t>
            </w:r>
            <w:r>
              <w:rPr>
                <w:rFonts w:ascii="Times New Roman" w:hAnsi="Times New Roman" w:cs="Times New Roman"/>
              </w:rPr>
              <w:t>ö</w:t>
            </w:r>
            <w:r>
              <w:t>zpark</w:t>
            </w:r>
          </w:p>
        </w:tc>
        <w:tc>
          <w:tcPr>
            <w:tcW w:w="0" w:type="auto"/>
            <w:vAlign w:val="center"/>
            <w:hideMark/>
          </w:tcPr>
          <w:p w:rsidR="00087524" w:rsidRDefault="00087524">
            <w:r>
              <w:rPr>
                <w:rFonts w:ascii="Segoe UI Symbol" w:hAnsi="Segoe UI Symbol" w:cs="Segoe UI Symbol"/>
              </w:rPr>
              <w:t>✅</w:t>
            </w:r>
            <w:r>
              <w:t xml:space="preserve"> Rugalmasabb, testre szabható</w:t>
            </w:r>
          </w:p>
        </w:tc>
      </w:tr>
    </w:tbl>
    <w:p w:rsidR="00087524" w:rsidRDefault="00087524" w:rsidP="00087524">
      <w:r>
        <w:pict>
          <v:rect id="_x0000_i1089" style="width:0;height:1.5pt" o:hralign="center" o:hrstd="t" o:hr="t" fillcolor="#a0a0a0" stroked="f"/>
        </w:pict>
      </w:r>
    </w:p>
    <w:p w:rsidR="00087524" w:rsidRDefault="00087524" w:rsidP="00087524">
      <w:pPr>
        <w:pStyle w:val="Cmsor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Kiemels2"/>
          <w:b/>
          <w:bCs/>
        </w:rPr>
        <w:t>Ajánlás összefoglalva</w:t>
      </w:r>
      <w:r>
        <w:t>:</w:t>
      </w:r>
    </w:p>
    <w:p w:rsidR="00087524" w:rsidRPr="00087524" w:rsidRDefault="00087524" w:rsidP="00087524">
      <w:pPr>
        <w:jc w:val="center"/>
        <w:rPr>
          <w:sz w:val="40"/>
          <w:szCs w:val="40"/>
        </w:rPr>
      </w:pPr>
      <w:bookmarkStart w:id="0" w:name="_GoBack"/>
      <w:bookmarkEnd w:id="0"/>
    </w:p>
    <w:sectPr w:rsidR="00087524" w:rsidRPr="00087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60AC"/>
    <w:multiLevelType w:val="multilevel"/>
    <w:tmpl w:val="DA84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70728"/>
    <w:multiLevelType w:val="multilevel"/>
    <w:tmpl w:val="5484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B09EF"/>
    <w:multiLevelType w:val="multilevel"/>
    <w:tmpl w:val="80C8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9790B"/>
    <w:multiLevelType w:val="multilevel"/>
    <w:tmpl w:val="E54E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E5F1A"/>
    <w:multiLevelType w:val="multilevel"/>
    <w:tmpl w:val="794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D00FD"/>
    <w:multiLevelType w:val="multilevel"/>
    <w:tmpl w:val="15B8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B4B1F"/>
    <w:multiLevelType w:val="multilevel"/>
    <w:tmpl w:val="5846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20BE7"/>
    <w:multiLevelType w:val="multilevel"/>
    <w:tmpl w:val="8BD2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170E5"/>
    <w:multiLevelType w:val="multilevel"/>
    <w:tmpl w:val="889C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9B5199"/>
    <w:multiLevelType w:val="multilevel"/>
    <w:tmpl w:val="5A6C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D3E71"/>
    <w:multiLevelType w:val="multilevel"/>
    <w:tmpl w:val="8770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26DC6"/>
    <w:multiLevelType w:val="multilevel"/>
    <w:tmpl w:val="4C66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00FBB"/>
    <w:multiLevelType w:val="multilevel"/>
    <w:tmpl w:val="4518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C4248A"/>
    <w:multiLevelType w:val="multilevel"/>
    <w:tmpl w:val="0816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1228A"/>
    <w:multiLevelType w:val="multilevel"/>
    <w:tmpl w:val="67E2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1E7750"/>
    <w:multiLevelType w:val="multilevel"/>
    <w:tmpl w:val="0366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1D1BA9"/>
    <w:multiLevelType w:val="multilevel"/>
    <w:tmpl w:val="BC34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CA452C"/>
    <w:multiLevelType w:val="multilevel"/>
    <w:tmpl w:val="D0E6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127504"/>
    <w:multiLevelType w:val="multilevel"/>
    <w:tmpl w:val="BB32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3611CF"/>
    <w:multiLevelType w:val="multilevel"/>
    <w:tmpl w:val="B654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0C530C"/>
    <w:multiLevelType w:val="multilevel"/>
    <w:tmpl w:val="763A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E20FF3"/>
    <w:multiLevelType w:val="multilevel"/>
    <w:tmpl w:val="17EE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0F05CA"/>
    <w:multiLevelType w:val="multilevel"/>
    <w:tmpl w:val="9C36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5C12EF"/>
    <w:multiLevelType w:val="multilevel"/>
    <w:tmpl w:val="394C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FA62CA"/>
    <w:multiLevelType w:val="multilevel"/>
    <w:tmpl w:val="7206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795C9C"/>
    <w:multiLevelType w:val="multilevel"/>
    <w:tmpl w:val="491A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D7387B"/>
    <w:multiLevelType w:val="multilevel"/>
    <w:tmpl w:val="114E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BD1ED5"/>
    <w:multiLevelType w:val="multilevel"/>
    <w:tmpl w:val="0EA8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721812"/>
    <w:multiLevelType w:val="multilevel"/>
    <w:tmpl w:val="2438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5"/>
  </w:num>
  <w:num w:numId="3">
    <w:abstractNumId w:val="11"/>
  </w:num>
  <w:num w:numId="4">
    <w:abstractNumId w:val="14"/>
  </w:num>
  <w:num w:numId="5">
    <w:abstractNumId w:val="2"/>
  </w:num>
  <w:num w:numId="6">
    <w:abstractNumId w:val="6"/>
  </w:num>
  <w:num w:numId="7">
    <w:abstractNumId w:val="21"/>
  </w:num>
  <w:num w:numId="8">
    <w:abstractNumId w:val="28"/>
  </w:num>
  <w:num w:numId="9">
    <w:abstractNumId w:val="9"/>
  </w:num>
  <w:num w:numId="10">
    <w:abstractNumId w:val="0"/>
  </w:num>
  <w:num w:numId="11">
    <w:abstractNumId w:val="26"/>
  </w:num>
  <w:num w:numId="12">
    <w:abstractNumId w:val="25"/>
  </w:num>
  <w:num w:numId="13">
    <w:abstractNumId w:val="15"/>
  </w:num>
  <w:num w:numId="14">
    <w:abstractNumId w:val="22"/>
  </w:num>
  <w:num w:numId="15">
    <w:abstractNumId w:val="16"/>
  </w:num>
  <w:num w:numId="16">
    <w:abstractNumId w:val="27"/>
  </w:num>
  <w:num w:numId="17">
    <w:abstractNumId w:val="1"/>
  </w:num>
  <w:num w:numId="18">
    <w:abstractNumId w:val="12"/>
  </w:num>
  <w:num w:numId="19">
    <w:abstractNumId w:val="13"/>
  </w:num>
  <w:num w:numId="20">
    <w:abstractNumId w:val="19"/>
  </w:num>
  <w:num w:numId="21">
    <w:abstractNumId w:val="17"/>
  </w:num>
  <w:num w:numId="22">
    <w:abstractNumId w:val="24"/>
  </w:num>
  <w:num w:numId="23">
    <w:abstractNumId w:val="7"/>
  </w:num>
  <w:num w:numId="24">
    <w:abstractNumId w:val="3"/>
  </w:num>
  <w:num w:numId="25">
    <w:abstractNumId w:val="4"/>
  </w:num>
  <w:num w:numId="26">
    <w:abstractNumId w:val="20"/>
  </w:num>
  <w:num w:numId="27">
    <w:abstractNumId w:val="8"/>
  </w:num>
  <w:num w:numId="28">
    <w:abstractNumId w:val="18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524"/>
    <w:rsid w:val="00087524"/>
    <w:rsid w:val="00435BAF"/>
    <w:rsid w:val="0047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4AA33"/>
  <w15:chartTrackingRefBased/>
  <w15:docId w15:val="{585510AF-D537-400E-8D78-4F5F09CA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87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0875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875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875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08752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87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087524"/>
    <w:rPr>
      <w:b/>
      <w:bCs/>
    </w:rPr>
  </w:style>
  <w:style w:type="character" w:styleId="Jegyzethivatkozs">
    <w:name w:val="annotation reference"/>
    <w:basedOn w:val="Bekezdsalapbettpusa"/>
    <w:uiPriority w:val="99"/>
    <w:semiHidden/>
    <w:unhideWhenUsed/>
    <w:rsid w:val="0008752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87524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8752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8752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87524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87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87524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875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semiHidden/>
    <w:unhideWhenUsed/>
    <w:rsid w:val="00087524"/>
    <w:rPr>
      <w:color w:val="0000FF"/>
      <w:u w:val="single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8752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87524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0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74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37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243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26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9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4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48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93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98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5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0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7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7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3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85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10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42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20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47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9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gyfelszolgalat@e-szigno.h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-szigno.h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nositett@nisz.h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iteles.gov.h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-szigno.hu/letoltesek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1527</Words>
  <Characters>10542</Characters>
  <Application>Microsoft Office Word</Application>
  <DocSecurity>0</DocSecurity>
  <Lines>87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István</dc:creator>
  <cp:keywords/>
  <dc:description/>
  <cp:lastModifiedBy>Kiss István</cp:lastModifiedBy>
  <cp:revision>1</cp:revision>
  <dcterms:created xsi:type="dcterms:W3CDTF">2025-05-28T13:32:00Z</dcterms:created>
  <dcterms:modified xsi:type="dcterms:W3CDTF">2025-05-28T13:45:00Z</dcterms:modified>
</cp:coreProperties>
</file>