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3E" w:rsidRPr="000A083E" w:rsidRDefault="000A083E" w:rsidP="000A083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Interaktív helyszínelési bemutató – </w:t>
      </w:r>
      <w:r w:rsidRPr="000A083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hu-HU"/>
        </w:rPr>
        <w:t>„Nyomozz velünk!”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Programtípus: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Kitelepülés (faház vagy szabadtéri terület)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Időtartam: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Folyamatos, 16:00–20:00 között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résztvevők egy megrendezett „bűncselekmény helyszínét” járhatják be, ahol nyomokat kereshetnek, rögzíthetnek, és megpróbálhatják kideríteni, mi történt. A program során szakértői iránymutatással ismerkedhetnek meg az igazságügyi orvostan és a bűnügyi helyszínelés alapjaival.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forenzikus</w:t>
      </w:r>
      <w:proofErr w:type="spellEnd"/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gondolkodásmód, az igazságügyi orvosi munka és a kriminalisztika alapjainak élményszerű bemutatása, a fiatalok érdeklődésének felkeltése.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Szükséges eszközök:</w:t>
      </w:r>
    </w:p>
    <w:p w:rsidR="000A083E" w:rsidRPr="000A083E" w:rsidRDefault="000A083E" w:rsidP="000A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sátor vagy faház előtti tér</w:t>
      </w:r>
    </w:p>
    <w:p w:rsidR="000A083E" w:rsidRPr="000A083E" w:rsidRDefault="000A083E" w:rsidP="000A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szalagkorlát, UV-lámpák, latex kesztyűk, jelzett nyomok, bábuk</w:t>
      </w:r>
    </w:p>
    <w:p w:rsidR="000A083E" w:rsidRPr="000A083E" w:rsidRDefault="000A083E" w:rsidP="000A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kollégák jelenléte a demonstrációhoz</w:t>
      </w:r>
    </w:p>
    <w:p w:rsidR="000A083E" w:rsidRPr="000A083E" w:rsidRDefault="000A083E" w:rsidP="000A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0A083E" w:rsidRPr="000A083E" w:rsidRDefault="000A083E" w:rsidP="000A083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„Igaz vagy hamis?” – </w:t>
      </w:r>
      <w:proofErr w:type="spellStart"/>
      <w:r w:rsidRPr="000A083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Forenzikus</w:t>
      </w:r>
      <w:proofErr w:type="spellEnd"/>
      <w:r w:rsidRPr="000A083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kvíz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Programtípus: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Kitelepülés (faházon belül vagy digitális terminállal)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látogatók játékos formában ismerhetik meg az igazságügyi orvostan leggyakoribb tévhiteit. A résztvevők „igaz/hamis” kérdésekre válaszolnak, miközben rövid magyarázatokat is kapnak. A helyes válaszokat adók között apró ajándékokat sorsolunk ki.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tudományos ismeretterjesztés és a szakma iránti érdeklődés élénkítése szórakoztató formában.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Szükséges eszközök:</w:t>
      </w:r>
    </w:p>
    <w:p w:rsidR="000A083E" w:rsidRPr="000A083E" w:rsidRDefault="000A083E" w:rsidP="000A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laptop/</w:t>
      </w:r>
      <w:proofErr w:type="spellStart"/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tablet</w:t>
      </w:r>
      <w:proofErr w:type="spellEnd"/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digitális kvízhez</w:t>
      </w:r>
    </w:p>
    <w:p w:rsidR="000A083E" w:rsidRPr="000A083E" w:rsidRDefault="000A083E" w:rsidP="000A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projektor vagy kijelző opcionálisan</w:t>
      </w:r>
    </w:p>
    <w:p w:rsidR="000A083E" w:rsidRPr="000A083E" w:rsidRDefault="000A083E" w:rsidP="000A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kisebb ajándéktárgyak, nyeremények</w:t>
      </w:r>
    </w:p>
    <w:p w:rsidR="000A083E" w:rsidRPr="000A083E" w:rsidRDefault="000A083E" w:rsidP="000A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0A083E" w:rsidRPr="000A083E" w:rsidRDefault="000A083E" w:rsidP="000A083E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bookmarkEnd w:id="0"/>
      <w:r w:rsidRPr="000A083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„Kérdezz egy igazságügyi szakértőt!” – Élő beszélgetések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Programtípus: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Egészségügyi, tudományos kitelepülés – SET Központ helyszínén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Minden délután más-más igazságügyi orvos válaszol a látogatók kérdéseire. A beszélgetések 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során szó eshet a boncolási eljárásokról, a halál okának megállapításáról, a szakértői vélemények jogi szerepéről – mindenről, amit máskor csak a filmekből ismerünk.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szakma iránt érdeklődők személyes megszólítása, a tudományos kommunikáció erősítése.</w:t>
      </w:r>
    </w:p>
    <w:p w:rsidR="000A083E" w:rsidRPr="000A083E" w:rsidRDefault="000A083E" w:rsidP="000A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Szükséges eszközök:</w:t>
      </w:r>
    </w:p>
    <w:p w:rsidR="000A083E" w:rsidRPr="000A083E" w:rsidRDefault="000A083E" w:rsidP="000A0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székek, mikrofon (opcionális)</w:t>
      </w:r>
    </w:p>
    <w:p w:rsidR="000A083E" w:rsidRPr="000A083E" w:rsidRDefault="000A083E" w:rsidP="000A0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nyitott tér a SET Központban</w:t>
      </w:r>
    </w:p>
    <w:p w:rsidR="0081062A" w:rsidRPr="000A083E" w:rsidRDefault="000A083E" w:rsidP="000A0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előadó(</w:t>
      </w:r>
      <w:proofErr w:type="gramEnd"/>
      <w:r w:rsidRPr="000A083E">
        <w:rPr>
          <w:rFonts w:ascii="Times New Roman" w:eastAsia="Times New Roman" w:hAnsi="Times New Roman" w:cs="Times New Roman"/>
          <w:sz w:val="24"/>
          <w:szCs w:val="24"/>
          <w:lang w:eastAsia="hu-HU"/>
        </w:rPr>
        <w:t>k) jelenléte</w:t>
      </w:r>
    </w:p>
    <w:sectPr w:rsidR="0081062A" w:rsidRPr="000A0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7961"/>
    <w:multiLevelType w:val="hybridMultilevel"/>
    <w:tmpl w:val="0218AE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7AA3"/>
    <w:multiLevelType w:val="multilevel"/>
    <w:tmpl w:val="31E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2218"/>
    <w:multiLevelType w:val="multilevel"/>
    <w:tmpl w:val="74B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B4792"/>
    <w:multiLevelType w:val="multilevel"/>
    <w:tmpl w:val="C5E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3E"/>
    <w:rsid w:val="000A083E"/>
    <w:rsid w:val="008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2F25"/>
  <w15:chartTrackingRefBased/>
  <w15:docId w15:val="{187BBD32-5D52-4664-8B8C-DB19FDAF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A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A083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A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A083E"/>
    <w:rPr>
      <w:b/>
      <w:bCs/>
    </w:rPr>
  </w:style>
  <w:style w:type="character" w:styleId="Kiemels">
    <w:name w:val="Emphasis"/>
    <w:basedOn w:val="Bekezdsalapbettpusa"/>
    <w:uiPriority w:val="20"/>
    <w:qFormat/>
    <w:rsid w:val="000A083E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0A083E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A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2025-05-30T08:56:00Z</dcterms:created>
  <dcterms:modified xsi:type="dcterms:W3CDTF">2025-05-30T08:58:00Z</dcterms:modified>
</cp:coreProperties>
</file>