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tabs>
          <w:tab w:val="clear" w:pos="720"/>
          <w:tab w:val="left" w:pos="3097" w:leader="none"/>
        </w:tabs>
        <w:spacing w:before="360" w:after="80"/>
        <w:rPr>
          <w:lang w:val="en-US"/>
        </w:rPr>
      </w:pPr>
      <w:r>
        <w:rPr>
          <w:lang w:val="en-US"/>
        </w:rPr>
        <w:t>Case Study:</w:t>
      </w:r>
      <w:r>
        <w:rPr/>
        <w:t>Balancing User Privacy and Business Pressure in a Health-Tech Application</w:t>
      </w:r>
    </w:p>
    <w:p>
      <w:pPr>
        <w:pStyle w:val="Heading2"/>
        <w:rPr>
          <w:lang w:val="en-US"/>
        </w:rPr>
      </w:pPr>
      <w:r>
        <w:rPr/>
        <w:t>Background</w:t>
      </w:r>
    </w:p>
    <w:p>
      <w:pPr>
        <w:pStyle w:val="TextBody"/>
        <w:rPr>
          <w:lang w:val="en-US"/>
        </w:rPr>
      </w:pPr>
      <w:r>
        <w:rPr/>
        <w:t>MediTrack is a mid-sized software company that develops mobile applications for hospitals and clinics. One of its flagship products is a patient monitoring app that tracks appointment history, medication adherence, and basic health indicators such as heart rate and activity levels. The app is widely used because of its simplicity and low cost, especially in semi-urban areas.</w:t>
      </w:r>
    </w:p>
    <w:p>
      <w:pPr>
        <w:pStyle w:val="TextBody"/>
        <w:rPr>
          <w:lang w:val="en-US"/>
        </w:rPr>
      </w:pPr>
      <w:r>
        <w:rPr/>
        <w:t>The development team for MediTrack consists of software engineers, data analysts, a product manager, and a compliance officer. The company recently received an offer from a marketing partner who proposed paying a significant amount to access anonymized patient data for targeted health-related advertisements. Senior management saw this as an opportunity to increase revenue and fund future development.</w:t>
      </w:r>
    </w:p>
    <w:p>
      <w:pPr>
        <w:pStyle w:val="Heading2"/>
        <w:rPr>
          <w:lang w:val="en-US"/>
        </w:rPr>
      </w:pPr>
      <w:r>
        <w:rPr/>
        <w:t>The Ethical Dilemma</w:t>
      </w:r>
    </w:p>
    <w:p>
      <w:pPr>
        <w:pStyle w:val="TextBody"/>
        <w:rPr>
          <w:lang w:val="en-US"/>
        </w:rPr>
      </w:pPr>
      <w:r>
        <w:rPr/>
        <w:t>While the marketing partner claimed that the data would be anonymized, the software engineers realized that the combination of data points (location, age group, medical patterns) could potentially re-identify individuals. Moreover, when users initially installed the app, they agreed to a privacy policy that stated their data would be used only for medical and service-improvement purposes.</w:t>
      </w:r>
    </w:p>
    <w:p>
      <w:pPr>
        <w:pStyle w:val="TextBody"/>
        <w:rPr>
          <w:lang w:val="en-US"/>
        </w:rPr>
      </w:pPr>
      <w:r>
        <w:rPr/>
        <w:t>The product manager asked the engineering team to implement a data export feature that would share selected datasets with the partner. The request came with a tight deadline and the assurance that “everyone in the industry does this.” However, some engineers were uncomfortable, believing that this decision conflicted with professional ethical standards.</w:t>
      </w:r>
    </w:p>
    <w:p>
      <w:pPr>
        <w:pStyle w:val="Heading2"/>
        <w:rPr>
          <w:lang w:val="en-US"/>
        </w:rPr>
      </w:pPr>
      <w:r>
        <w:rPr/>
        <w:t>Stakeholders Involved</w:t>
      </w:r>
    </w:p>
    <w:p>
      <w:pPr>
        <w:pStyle w:val="TextBody"/>
        <w:numPr>
          <w:ilvl w:val="0"/>
          <w:numId w:val="1"/>
        </w:numPr>
        <w:tabs>
          <w:tab w:val="clear" w:pos="720"/>
          <w:tab w:val="left" w:pos="0" w:leader="none"/>
        </w:tabs>
        <w:ind w:left="707" w:hanging="283"/>
        <w:rPr>
          <w:lang w:val="en-US"/>
        </w:rPr>
      </w:pPr>
      <w:r>
        <w:rPr>
          <w:rStyle w:val="StrongEmphasis"/>
        </w:rPr>
        <w:t>Patients (Users):</w:t>
      </w:r>
      <w:r>
        <w:rPr/>
        <w:t xml:space="preserve"> Expect confidentiality and responsible handling of their health data.</w:t>
      </w:r>
    </w:p>
    <w:p>
      <w:pPr>
        <w:pStyle w:val="TextBody"/>
        <w:numPr>
          <w:ilvl w:val="0"/>
          <w:numId w:val="1"/>
        </w:numPr>
        <w:tabs>
          <w:tab w:val="clear" w:pos="720"/>
          <w:tab w:val="left" w:pos="0" w:leader="none"/>
        </w:tabs>
        <w:ind w:left="707" w:hanging="283"/>
        <w:rPr>
          <w:lang w:val="en-US"/>
        </w:rPr>
      </w:pPr>
      <w:r>
        <w:rPr>
          <w:rStyle w:val="StrongEmphasis"/>
        </w:rPr>
        <w:t>Software Engineers:</w:t>
      </w:r>
      <w:r>
        <w:rPr/>
        <w:t xml:space="preserve"> Responsible for designing and implementing systems that are safe, secure, and ethical.</w:t>
      </w:r>
    </w:p>
    <w:p>
      <w:pPr>
        <w:pStyle w:val="TextBody"/>
        <w:numPr>
          <w:ilvl w:val="0"/>
          <w:numId w:val="1"/>
        </w:numPr>
        <w:tabs>
          <w:tab w:val="clear" w:pos="720"/>
          <w:tab w:val="left" w:pos="0" w:leader="none"/>
        </w:tabs>
        <w:ind w:left="707" w:hanging="283"/>
        <w:rPr>
          <w:lang w:val="en-US"/>
        </w:rPr>
      </w:pPr>
      <w:r>
        <w:rPr>
          <w:rStyle w:val="StrongEmphasis"/>
        </w:rPr>
        <w:t>Company Management:</w:t>
      </w:r>
      <w:r>
        <w:rPr/>
        <w:t xml:space="preserve"> Focused on profitability, growth, and competitiveness.</w:t>
      </w:r>
    </w:p>
    <w:p>
      <w:pPr>
        <w:pStyle w:val="TextBody"/>
        <w:numPr>
          <w:ilvl w:val="0"/>
          <w:numId w:val="1"/>
        </w:numPr>
        <w:tabs>
          <w:tab w:val="clear" w:pos="720"/>
          <w:tab w:val="left" w:pos="0" w:leader="none"/>
        </w:tabs>
        <w:ind w:left="707" w:hanging="283"/>
        <w:rPr>
          <w:lang w:val="en-US"/>
        </w:rPr>
      </w:pPr>
      <w:r>
        <w:rPr>
          <w:rStyle w:val="StrongEmphasis"/>
        </w:rPr>
        <w:t>Marketing Partner:</w:t>
      </w:r>
      <w:r>
        <w:rPr/>
        <w:t xml:space="preserve"> Interested in leveraging data for targeted advertising.</w:t>
      </w:r>
    </w:p>
    <w:p>
      <w:pPr>
        <w:pStyle w:val="TextBody"/>
        <w:numPr>
          <w:ilvl w:val="0"/>
          <w:numId w:val="1"/>
        </w:numPr>
        <w:tabs>
          <w:tab w:val="clear" w:pos="720"/>
          <w:tab w:val="left" w:pos="0" w:leader="none"/>
        </w:tabs>
        <w:ind w:left="707" w:hanging="283"/>
        <w:rPr>
          <w:lang w:val="en-US"/>
        </w:rPr>
      </w:pPr>
      <w:r>
        <w:rPr>
          <w:rStyle w:val="StrongEmphasis"/>
        </w:rPr>
        <w:t>Healthcare Providers:</w:t>
      </w:r>
      <w:r>
        <w:rPr/>
        <w:t xml:space="preserve"> Trust MediTrack to protect patient information.</w:t>
      </w:r>
    </w:p>
    <w:p>
      <w:pPr>
        <w:pStyle w:val="Heading2"/>
        <w:rPr>
          <w:lang w:val="en-US"/>
        </w:rPr>
      </w:pPr>
      <w:r>
        <w:rPr/>
        <w:t>Ethical Principles Applied</w:t>
      </w:r>
    </w:p>
    <w:p>
      <w:pPr>
        <w:pStyle w:val="TextBody"/>
        <w:numPr>
          <w:ilvl w:val="0"/>
          <w:numId w:val="2"/>
        </w:numPr>
        <w:tabs>
          <w:tab w:val="clear" w:pos="720"/>
          <w:tab w:val="left" w:pos="0" w:leader="none"/>
        </w:tabs>
        <w:ind w:left="707" w:hanging="283"/>
        <w:rPr>
          <w:lang w:val="en-US"/>
        </w:rPr>
      </w:pPr>
      <w:r>
        <w:rPr>
          <w:rStyle w:val="StrongEmphasis"/>
        </w:rPr>
        <w:t>Public Interest:</w:t>
      </w:r>
      <w:r>
        <w:rPr/>
        <w:t xml:space="preserve"> Software engineers have a responsibility to act in the best interest of the public. In this case, patient privacy and trust outweigh short-term financial gain.</w:t>
      </w:r>
    </w:p>
    <w:p>
      <w:pPr>
        <w:pStyle w:val="TextBody"/>
        <w:numPr>
          <w:ilvl w:val="0"/>
          <w:numId w:val="2"/>
        </w:numPr>
        <w:tabs>
          <w:tab w:val="clear" w:pos="720"/>
          <w:tab w:val="left" w:pos="0" w:leader="none"/>
        </w:tabs>
        <w:ind w:left="707" w:hanging="283"/>
        <w:rPr>
          <w:lang w:val="en-US"/>
        </w:rPr>
      </w:pPr>
      <w:r>
        <w:rPr>
          <w:rStyle w:val="StrongEmphasis"/>
        </w:rPr>
        <w:t>Integrity and Honesty:</w:t>
      </w:r>
      <w:r>
        <w:rPr/>
        <w:t xml:space="preserve"> Sharing data beyond what was promised in the privacy policy would be misleading and damage user trust.</w:t>
      </w:r>
    </w:p>
    <w:p>
      <w:pPr>
        <w:pStyle w:val="TextBody"/>
        <w:numPr>
          <w:ilvl w:val="0"/>
          <w:numId w:val="2"/>
        </w:numPr>
        <w:tabs>
          <w:tab w:val="clear" w:pos="720"/>
          <w:tab w:val="left" w:pos="0" w:leader="none"/>
        </w:tabs>
        <w:ind w:left="707" w:hanging="283"/>
        <w:rPr>
          <w:lang w:val="en-US"/>
        </w:rPr>
      </w:pPr>
      <w:r>
        <w:rPr>
          <w:rStyle w:val="StrongEmphasis"/>
        </w:rPr>
        <w:t>Confidentiality:</w:t>
      </w:r>
      <w:r>
        <w:rPr/>
        <w:t xml:space="preserve"> Health data is highly sensitive. Even anonymized datasets can pose risks if mishandled or combined with other data sources.</w:t>
      </w:r>
    </w:p>
    <w:p>
      <w:pPr>
        <w:pStyle w:val="TextBody"/>
        <w:numPr>
          <w:ilvl w:val="0"/>
          <w:numId w:val="2"/>
        </w:numPr>
        <w:tabs>
          <w:tab w:val="clear" w:pos="720"/>
          <w:tab w:val="left" w:pos="0" w:leader="none"/>
        </w:tabs>
        <w:ind w:left="707" w:hanging="283"/>
        <w:rPr>
          <w:lang w:val="en-US"/>
        </w:rPr>
      </w:pPr>
      <w:r>
        <w:rPr>
          <w:rStyle w:val="StrongEmphasis"/>
        </w:rPr>
        <w:t>Professional Responsibility:</w:t>
      </w:r>
      <w:r>
        <w:rPr/>
        <w:t xml:space="preserve"> Engineers must question decisions that may cause harm and not blindly follow management instructions.</w:t>
      </w:r>
    </w:p>
    <w:p>
      <w:pPr>
        <w:pStyle w:val="Heading2"/>
        <w:rPr>
          <w:lang w:val="en-US"/>
        </w:rPr>
      </w:pPr>
      <w:r>
        <w:rPr/>
        <w:t>Actions Taken</w:t>
      </w:r>
    </w:p>
    <w:p>
      <w:pPr>
        <w:pStyle w:val="TextBody"/>
        <w:rPr>
          <w:lang w:val="en-US"/>
        </w:rPr>
      </w:pPr>
      <w:r>
        <w:rPr/>
        <w:t>A senior software engineer raised concerns during a project review meeting and documented the potential risks of data re-identification. The engineering team collaborated with the compliance officer to analyze legal and ethical implications. They proposed alternative solutions, such as:</w:t>
      </w:r>
    </w:p>
    <w:p>
      <w:pPr>
        <w:pStyle w:val="TextBody"/>
        <w:numPr>
          <w:ilvl w:val="0"/>
          <w:numId w:val="3"/>
        </w:numPr>
        <w:tabs>
          <w:tab w:val="clear" w:pos="720"/>
          <w:tab w:val="left" w:pos="0" w:leader="none"/>
        </w:tabs>
        <w:ind w:left="707" w:hanging="283"/>
        <w:rPr>
          <w:lang w:val="en-US"/>
        </w:rPr>
      </w:pPr>
      <w:r>
        <w:rPr/>
        <w:t>Updating the privacy policy with clear, informed user consent before any data sharing.</w:t>
      </w:r>
    </w:p>
    <w:p>
      <w:pPr>
        <w:pStyle w:val="TextBody"/>
        <w:numPr>
          <w:ilvl w:val="0"/>
          <w:numId w:val="3"/>
        </w:numPr>
        <w:tabs>
          <w:tab w:val="clear" w:pos="720"/>
          <w:tab w:val="left" w:pos="0" w:leader="none"/>
        </w:tabs>
        <w:ind w:left="707" w:hanging="283"/>
        <w:rPr>
          <w:lang w:val="en-US"/>
        </w:rPr>
      </w:pPr>
      <w:r>
        <w:rPr/>
        <w:t>Aggregating data at a higher level to eliminate the possibility of identifying individuals.</w:t>
      </w:r>
    </w:p>
    <w:p>
      <w:pPr>
        <w:pStyle w:val="TextBody"/>
        <w:numPr>
          <w:ilvl w:val="0"/>
          <w:numId w:val="3"/>
        </w:numPr>
        <w:tabs>
          <w:tab w:val="clear" w:pos="720"/>
          <w:tab w:val="left" w:pos="0" w:leader="none"/>
        </w:tabs>
        <w:ind w:left="707" w:hanging="283"/>
        <w:rPr>
          <w:lang w:val="en-US"/>
        </w:rPr>
      </w:pPr>
      <w:r>
        <w:rPr/>
        <w:t>Offering users an opt-in mechanism rather than automatic inclusion.</w:t>
      </w:r>
    </w:p>
    <w:p>
      <w:pPr>
        <w:pStyle w:val="TextBody"/>
        <w:rPr>
          <w:lang w:val="en-US"/>
        </w:rPr>
      </w:pPr>
      <w:r>
        <w:rPr/>
        <w:t>The team refused to implement the data export feature until these safeguards were approved. Although management initially resisted, the engineers emphasized long-term reputational risk, possible legal penalties, and violation of professional codes of ethics.</w:t>
      </w:r>
    </w:p>
    <w:p>
      <w:pPr>
        <w:pStyle w:val="Heading2"/>
        <w:rPr>
          <w:lang w:val="en-US"/>
        </w:rPr>
      </w:pPr>
      <w:r>
        <w:rPr/>
        <w:t>Outcome</w:t>
      </w:r>
    </w:p>
    <w:p>
      <w:pPr>
        <w:pStyle w:val="TextBody"/>
        <w:rPr>
          <w:lang w:val="en-US"/>
        </w:rPr>
      </w:pPr>
      <w:r>
        <w:rPr/>
        <w:t>After several discussions, management decided not to proceed with the original proposal. Instead, MediTrack invested in improving its analytics internally to help hospitals enhance patient care, without sharing raw data externally. The company also revised its development policy to include mandatory ethical impact assessments for features involving user data.</w:t>
      </w:r>
    </w:p>
    <w:p>
      <w:pPr>
        <w:pStyle w:val="TextBody"/>
        <w:rPr>
          <w:lang w:val="en-US"/>
        </w:rPr>
      </w:pPr>
      <w:r>
        <w:rPr/>
        <w:t>As a result, user trust remained intact, and MediTrack gained recognition from healthcare partners for its responsible data practices. While the company did not gain immediate revenue from the marketing deal, it strengthened its brand and avoided potential ethical and legal consequences.</w:t>
      </w:r>
    </w:p>
    <w:p>
      <w:pPr>
        <w:pStyle w:val="Heading2"/>
        <w:rPr>
          <w:lang w:val="en-US"/>
        </w:rPr>
      </w:pPr>
      <w:r>
        <w:rPr/>
        <w:t>Lessons Learned</w:t>
      </w:r>
    </w:p>
    <w:p>
      <w:pPr>
        <w:pStyle w:val="TextBody"/>
        <w:numPr>
          <w:ilvl w:val="0"/>
          <w:numId w:val="4"/>
        </w:numPr>
        <w:tabs>
          <w:tab w:val="clear" w:pos="720"/>
          <w:tab w:val="left" w:pos="0" w:leader="none"/>
        </w:tabs>
        <w:ind w:left="707" w:hanging="283"/>
        <w:rPr>
          <w:lang w:val="en-US"/>
        </w:rPr>
      </w:pPr>
      <w:r>
        <w:rPr/>
        <w:t>Ethical decision-making is a core part of software engineering, not an optional activity.</w:t>
      </w:r>
    </w:p>
    <w:p>
      <w:pPr>
        <w:pStyle w:val="TextBody"/>
        <w:numPr>
          <w:ilvl w:val="0"/>
          <w:numId w:val="4"/>
        </w:numPr>
        <w:tabs>
          <w:tab w:val="clear" w:pos="720"/>
          <w:tab w:val="left" w:pos="0" w:leader="none"/>
        </w:tabs>
        <w:ind w:left="707" w:hanging="283"/>
        <w:rPr>
          <w:lang w:val="en-US"/>
        </w:rPr>
      </w:pPr>
      <w:r>
        <w:rPr/>
        <w:t>Protecting user data is essential, especially in domains involving health and safety.</w:t>
      </w:r>
    </w:p>
    <w:p>
      <w:pPr>
        <w:pStyle w:val="TextBody"/>
        <w:numPr>
          <w:ilvl w:val="0"/>
          <w:numId w:val="4"/>
        </w:numPr>
        <w:tabs>
          <w:tab w:val="clear" w:pos="720"/>
          <w:tab w:val="left" w:pos="0" w:leader="none"/>
        </w:tabs>
        <w:ind w:left="707" w:hanging="283"/>
        <w:rPr>
          <w:lang w:val="en-US"/>
        </w:rPr>
      </w:pPr>
      <w:r>
        <w:rPr/>
        <w:t>Engineers should feel empowered to raise ethical concerns and document risks.</w:t>
      </w:r>
    </w:p>
    <w:p>
      <w:pPr>
        <w:pStyle w:val="TextBody"/>
        <w:numPr>
          <w:ilvl w:val="0"/>
          <w:numId w:val="4"/>
        </w:numPr>
        <w:tabs>
          <w:tab w:val="clear" w:pos="720"/>
          <w:tab w:val="left" w:pos="0" w:leader="none"/>
        </w:tabs>
        <w:ind w:left="707" w:hanging="283"/>
        <w:rPr>
          <w:lang w:val="en-US"/>
        </w:rPr>
      </w:pPr>
      <w:r>
        <w:rPr/>
        <w:t>Long-term trust and sustainability are often more valuable than short-term profits.</w:t>
      </w:r>
    </w:p>
    <w:p>
      <w:pPr>
        <w:pStyle w:val="Heading2"/>
        <w:rPr>
          <w:lang w:val="en-US"/>
        </w:rPr>
      </w:pPr>
      <w:r>
        <w:rPr/>
        <w:t>Conclusion</w:t>
      </w:r>
    </w:p>
    <w:p>
      <w:pPr>
        <w:pStyle w:val="TextBody"/>
        <w:rPr>
          <w:lang w:val="en-US"/>
        </w:rPr>
      </w:pPr>
      <w:r>
        <w:rPr/>
        <w:t>This case study demonstrates how applying ethical principles in software engineering can guide decision-making in complex, real-world scenarios. By prioritizing public interest, confidentiality, and professional responsibility, software engineers can help organizations make choices that are both ethical and sustainable.</w:t>
      </w:r>
    </w:p>
    <w:p>
      <w:pPr>
        <w:pStyle w:val="HorizontalLine"/>
        <w:rPr>
          <w:lang w:val="en-US"/>
        </w:rPr>
      </w:pPr>
      <w:r>
        <w:rPr/>
      </w:r>
    </w:p>
    <w:p>
      <w:pPr>
        <w:pStyle w:val="Heading2"/>
        <w:rPr>
          <w:lang w:val="en-US"/>
        </w:rPr>
      </w:pPr>
      <w:r>
        <w:rPr/>
        <w:t>Expanded Analysis and Discussion</w:t>
      </w:r>
    </w:p>
    <w:p>
      <w:pPr>
        <w:pStyle w:val="Heading3"/>
        <w:rPr>
          <w:lang w:val="en-US"/>
        </w:rPr>
      </w:pPr>
      <w:r>
        <w:rPr/>
        <w:t>1. Introduction</w:t>
      </w:r>
    </w:p>
    <w:p>
      <w:pPr>
        <w:pStyle w:val="TextBody"/>
        <w:rPr>
          <w:lang w:val="en-US"/>
        </w:rPr>
      </w:pPr>
      <w:r>
        <w:rPr/>
        <w:t>Ethics plays a critical role in software engineering, particularly as software systems increasingly influence healthcare, finance, governance, and personal life. Ethical principles guide software professionals in making decisions that protect users, society, and the profession itself. This case study explores how ethical reasoning is applied in a realistic health</w:t>
        <w:noBreakHyphen/>
        <w:t>technology scenario, emphasizing privacy, accountability, and professional integrity.</w:t>
      </w:r>
    </w:p>
    <w:p>
      <w:pPr>
        <w:pStyle w:val="TextBody"/>
        <w:rPr>
          <w:lang w:val="en-US"/>
        </w:rPr>
      </w:pPr>
      <w:r>
        <w:rPr/>
        <w:t>Modern software engineers are not only technical problem solvers but also moral agents. Their design decisions can directly impact human well</w:t>
        <w:noBreakHyphen/>
        <w:t>being. Therefore, understanding and applying ethical principles is essential for responsible software development.</w:t>
      </w:r>
    </w:p>
    <w:p>
      <w:pPr>
        <w:pStyle w:val="Heading3"/>
        <w:rPr>
          <w:lang w:val="en-US"/>
        </w:rPr>
      </w:pPr>
      <w:r>
        <w:rPr/>
        <w:t>2. Organizational Context and System Description</w:t>
      </w:r>
    </w:p>
    <w:p>
      <w:pPr>
        <w:pStyle w:val="TextBody"/>
        <w:rPr>
          <w:lang w:val="en-US"/>
        </w:rPr>
      </w:pPr>
      <w:r>
        <w:rPr/>
        <w:t>MediTrack operates in a competitive health</w:t>
        <w:noBreakHyphen/>
        <w:t>tech market where innovation speed often determines success. The patient monitoring application is built using a cloud</w:t>
        <w:noBreakHyphen/>
        <w:t>based architecture, storing sensitive data such as medical history, activity metrics, and appointment schedules. Data is collected through mobile devices and synced with centralized servers for analysis.</w:t>
      </w:r>
    </w:p>
    <w:p>
      <w:pPr>
        <w:pStyle w:val="TextBody"/>
        <w:rPr>
          <w:lang w:val="en-US"/>
        </w:rPr>
      </w:pPr>
      <w:r>
        <w:rPr/>
        <w:t>The system was originally designed with a strong focus on usability and affordability rather than advanced privacy engineering. Although basic encryption and access control were implemented, the company had not conducted a formal ethical risk assessment during early development stages.</w:t>
      </w:r>
    </w:p>
    <w:p>
      <w:pPr>
        <w:pStyle w:val="TextBody"/>
        <w:rPr>
          <w:lang w:val="en-US"/>
        </w:rPr>
      </w:pPr>
      <w:r>
        <w:rPr/>
        <w:t>As the user base grew, the data stored by MediTrack became increasingly valuable, attracting interest from third parties. This shift transformed the application from a simple service tool into a data</w:t>
        <w:noBreakHyphen/>
        <w:t>driven platform, raising ethical concerns that were not initially anticipated.</w:t>
      </w:r>
    </w:p>
    <w:p>
      <w:pPr>
        <w:pStyle w:val="Heading3"/>
        <w:rPr>
          <w:lang w:val="en-US"/>
        </w:rPr>
      </w:pPr>
      <w:r>
        <w:rPr/>
        <w:t>3. Detailed Ethical Conflict</w:t>
      </w:r>
    </w:p>
    <w:p>
      <w:pPr>
        <w:pStyle w:val="TextBody"/>
        <w:rPr>
          <w:lang w:val="en-US"/>
        </w:rPr>
      </w:pPr>
      <w:r>
        <w:rPr/>
        <w:t>The ethical conflict arose when management prioritized financial sustainability over user privacy. While the proposed data</w:t>
        <w:noBreakHyphen/>
        <w:t>sharing arrangement promised growth, it introduced several ethical risks:</w:t>
      </w:r>
    </w:p>
    <w:p>
      <w:pPr>
        <w:pStyle w:val="TextBody"/>
        <w:numPr>
          <w:ilvl w:val="0"/>
          <w:numId w:val="5"/>
        </w:numPr>
        <w:tabs>
          <w:tab w:val="clear" w:pos="720"/>
          <w:tab w:val="left" w:pos="0" w:leader="none"/>
        </w:tabs>
        <w:ind w:left="707" w:hanging="283"/>
        <w:rPr>
          <w:lang w:val="en-US"/>
        </w:rPr>
      </w:pPr>
      <w:r>
        <w:rPr/>
        <w:t>Potential misuse of sensitive health information</w:t>
      </w:r>
    </w:p>
    <w:p>
      <w:pPr>
        <w:pStyle w:val="TextBody"/>
        <w:numPr>
          <w:ilvl w:val="0"/>
          <w:numId w:val="5"/>
        </w:numPr>
        <w:tabs>
          <w:tab w:val="clear" w:pos="720"/>
          <w:tab w:val="left" w:pos="0" w:leader="none"/>
        </w:tabs>
        <w:ind w:left="707" w:hanging="283"/>
        <w:rPr>
          <w:lang w:val="en-US"/>
        </w:rPr>
      </w:pPr>
      <w:r>
        <w:rPr/>
        <w:t>Violation of user expectations and informed consent</w:t>
      </w:r>
    </w:p>
    <w:p>
      <w:pPr>
        <w:pStyle w:val="TextBody"/>
        <w:numPr>
          <w:ilvl w:val="0"/>
          <w:numId w:val="5"/>
        </w:numPr>
        <w:tabs>
          <w:tab w:val="clear" w:pos="720"/>
          <w:tab w:val="left" w:pos="0" w:leader="none"/>
        </w:tabs>
        <w:ind w:left="707" w:hanging="283"/>
        <w:rPr>
          <w:lang w:val="en-US"/>
        </w:rPr>
      </w:pPr>
      <w:r>
        <w:rPr/>
        <w:t>Loss of trust between patients, healthcare providers, and the company</w:t>
      </w:r>
    </w:p>
    <w:p>
      <w:pPr>
        <w:pStyle w:val="TextBody"/>
        <w:rPr>
          <w:lang w:val="en-US"/>
        </w:rPr>
      </w:pPr>
      <w:r>
        <w:rPr/>
        <w:t>Engineers recognized that even if data was anonymized, advances in data analytics could allow re</w:t>
        <w:noBreakHyphen/>
        <w:t>identification. This awareness placed them in a moral conflict between obeying organizational authority and adhering to professional ethical standards.</w:t>
      </w:r>
    </w:p>
    <w:p>
      <w:pPr>
        <w:pStyle w:val="Heading3"/>
        <w:rPr>
          <w:lang w:val="en-US"/>
        </w:rPr>
      </w:pPr>
      <w:r>
        <w:rPr/>
        <w:t>4. Ethical Theories Applied</w:t>
      </w:r>
    </w:p>
    <w:p>
      <w:pPr>
        <w:pStyle w:val="Heading4"/>
        <w:rPr>
          <w:lang w:val="en-US"/>
        </w:rPr>
      </w:pPr>
      <w:r>
        <w:rPr/>
        <w:t>4.1 Utilitarian Perspective</w:t>
      </w:r>
    </w:p>
    <w:p>
      <w:pPr>
        <w:pStyle w:val="TextBody"/>
        <w:rPr>
          <w:lang w:val="en-US"/>
        </w:rPr>
      </w:pPr>
      <w:r>
        <w:rPr/>
        <w:t>From a utilitarian viewpoint, the action that produces the greatest good for the greatest number should be chosen. While management argued that revenue would benefit many stakeholders, engineers concluded that potential harm to patients outweighed the benefits. Breaches of privacy could lead to discrimination, anxiety, or misuse of medical information.</w:t>
      </w:r>
    </w:p>
    <w:p>
      <w:pPr>
        <w:pStyle w:val="Heading4"/>
        <w:rPr>
          <w:lang w:val="en-US"/>
        </w:rPr>
      </w:pPr>
      <w:r>
        <w:rPr/>
        <w:t>4.2 Deontological Perspective</w:t>
      </w:r>
    </w:p>
    <w:p>
      <w:pPr>
        <w:pStyle w:val="TextBody"/>
        <w:rPr>
          <w:lang w:val="en-US"/>
        </w:rPr>
      </w:pPr>
      <w:r>
        <w:rPr/>
        <w:t>Deontological ethics emphasizes duty and adherence to rules. Software engineers have a duty to respect confidentiality and honor commitments made to users. Sharing data beyond agreed purposes violates this moral obligation, regardless of financial benefits.</w:t>
      </w:r>
    </w:p>
    <w:p>
      <w:pPr>
        <w:pStyle w:val="Heading4"/>
        <w:rPr>
          <w:lang w:val="en-US"/>
        </w:rPr>
      </w:pPr>
      <w:r>
        <w:rPr/>
        <w:t>4.3 Virtue Ethics</w:t>
      </w:r>
    </w:p>
    <w:p>
      <w:pPr>
        <w:pStyle w:val="TextBody"/>
        <w:rPr>
          <w:lang w:val="en-US"/>
        </w:rPr>
      </w:pPr>
      <w:r>
        <w:rPr/>
        <w:t>Virtue ethics focuses on character and professional integrity. Engineers who act with honesty, courage, and responsibility strengthen both their profession and public trust. Raising ethical concerns, even under pressure, reflects virtuous professional behavior.</w:t>
      </w:r>
    </w:p>
    <w:p>
      <w:pPr>
        <w:pStyle w:val="Heading3"/>
        <w:rPr>
          <w:lang w:val="en-US"/>
        </w:rPr>
      </w:pPr>
      <w:r>
        <w:rPr/>
        <w:t>5. Alignment with Professional Codes of Ethics</w:t>
      </w:r>
    </w:p>
    <w:p>
      <w:pPr>
        <w:pStyle w:val="TextBody"/>
        <w:rPr>
          <w:lang w:val="en-US"/>
        </w:rPr>
      </w:pPr>
      <w:r>
        <w:rPr/>
        <w:t>The actions taken by the engineering team align with established software engineering codes of ethics:</w:t>
      </w:r>
    </w:p>
    <w:p>
      <w:pPr>
        <w:pStyle w:val="TextBody"/>
        <w:numPr>
          <w:ilvl w:val="0"/>
          <w:numId w:val="6"/>
        </w:numPr>
        <w:tabs>
          <w:tab w:val="clear" w:pos="720"/>
          <w:tab w:val="left" w:pos="0" w:leader="none"/>
        </w:tabs>
        <w:ind w:left="707" w:hanging="283"/>
        <w:rPr>
          <w:lang w:val="en-US"/>
        </w:rPr>
      </w:pPr>
      <w:r>
        <w:rPr>
          <w:rStyle w:val="StrongEmphasis"/>
        </w:rPr>
        <w:t>ACM Code:</w:t>
      </w:r>
      <w:r>
        <w:rPr/>
        <w:t xml:space="preserve"> Emphasizes avoiding harm, respecting privacy, and being honest about system capabilities.</w:t>
      </w:r>
    </w:p>
    <w:p>
      <w:pPr>
        <w:pStyle w:val="TextBody"/>
        <w:numPr>
          <w:ilvl w:val="0"/>
          <w:numId w:val="6"/>
        </w:numPr>
        <w:tabs>
          <w:tab w:val="clear" w:pos="720"/>
          <w:tab w:val="left" w:pos="0" w:leader="none"/>
        </w:tabs>
        <w:ind w:left="707" w:hanging="283"/>
        <w:rPr>
          <w:lang w:val="en-US"/>
        </w:rPr>
      </w:pPr>
      <w:r>
        <w:rPr>
          <w:rStyle w:val="StrongEmphasis"/>
        </w:rPr>
        <w:t>IEEE Code:</w:t>
      </w:r>
      <w:r>
        <w:rPr/>
        <w:t xml:space="preserve"> Stresses public welfare, accountability, and ethical decision</w:t>
        <w:noBreakHyphen/>
        <w:t>making in engineering practice.</w:t>
      </w:r>
    </w:p>
    <w:p>
      <w:pPr>
        <w:pStyle w:val="TextBody"/>
        <w:rPr>
          <w:lang w:val="en-US"/>
        </w:rPr>
      </w:pPr>
      <w:r>
        <w:rPr/>
        <w:t>By refusing to implement unethical features, the engineers upheld these professional standards.</w:t>
      </w:r>
    </w:p>
    <w:p>
      <w:pPr>
        <w:pStyle w:val="Heading3"/>
        <w:rPr>
          <w:lang w:val="en-US"/>
        </w:rPr>
      </w:pPr>
      <w:r>
        <w:rPr/>
        <w:t>6. Risk Assessment and Mitigation Strategies</w:t>
      </w:r>
    </w:p>
    <w:p>
      <w:pPr>
        <w:pStyle w:val="TextBody"/>
        <w:rPr>
          <w:lang w:val="en-US"/>
        </w:rPr>
      </w:pPr>
      <w:r>
        <w:rPr/>
        <w:t>The team conducted an informal ethical risk assessment, identifying key threats such as data leakage, reputational damage, and legal non</w:t>
        <w:noBreakHyphen/>
        <w:t>compliance. Proposed mitigation strategies included:</w:t>
      </w:r>
    </w:p>
    <w:p>
      <w:pPr>
        <w:pStyle w:val="TextBody"/>
        <w:numPr>
          <w:ilvl w:val="0"/>
          <w:numId w:val="7"/>
        </w:numPr>
        <w:tabs>
          <w:tab w:val="clear" w:pos="720"/>
          <w:tab w:val="left" w:pos="0" w:leader="none"/>
        </w:tabs>
        <w:ind w:left="707" w:hanging="283"/>
        <w:rPr>
          <w:lang w:val="en-US"/>
        </w:rPr>
      </w:pPr>
      <w:r>
        <w:rPr/>
        <w:t>Privacy</w:t>
        <w:noBreakHyphen/>
        <w:t>by</w:t>
        <w:noBreakHyphen/>
        <w:t>design architecture</w:t>
      </w:r>
    </w:p>
    <w:p>
      <w:pPr>
        <w:pStyle w:val="TextBody"/>
        <w:numPr>
          <w:ilvl w:val="0"/>
          <w:numId w:val="7"/>
        </w:numPr>
        <w:tabs>
          <w:tab w:val="clear" w:pos="720"/>
          <w:tab w:val="left" w:pos="0" w:leader="none"/>
        </w:tabs>
        <w:ind w:left="707" w:hanging="283"/>
        <w:rPr>
          <w:lang w:val="en-US"/>
        </w:rPr>
      </w:pPr>
      <w:r>
        <w:rPr/>
        <w:t>Explicit user consent mechanisms</w:t>
      </w:r>
    </w:p>
    <w:p>
      <w:pPr>
        <w:pStyle w:val="TextBody"/>
        <w:numPr>
          <w:ilvl w:val="0"/>
          <w:numId w:val="7"/>
        </w:numPr>
        <w:tabs>
          <w:tab w:val="clear" w:pos="720"/>
          <w:tab w:val="left" w:pos="0" w:leader="none"/>
        </w:tabs>
        <w:ind w:left="707" w:hanging="283"/>
        <w:rPr>
          <w:lang w:val="en-US"/>
        </w:rPr>
      </w:pPr>
      <w:r>
        <w:rPr/>
        <w:t>Data minimization and aggregation</w:t>
      </w:r>
    </w:p>
    <w:p>
      <w:pPr>
        <w:pStyle w:val="TextBody"/>
        <w:numPr>
          <w:ilvl w:val="0"/>
          <w:numId w:val="7"/>
        </w:numPr>
        <w:tabs>
          <w:tab w:val="clear" w:pos="720"/>
          <w:tab w:val="left" w:pos="0" w:leader="none"/>
        </w:tabs>
        <w:ind w:left="707" w:hanging="283"/>
        <w:rPr>
          <w:lang w:val="en-US"/>
        </w:rPr>
      </w:pPr>
      <w:r>
        <w:rPr/>
        <w:t>Regular ethical audits</w:t>
      </w:r>
    </w:p>
    <w:p>
      <w:pPr>
        <w:pStyle w:val="TextBody"/>
        <w:rPr>
          <w:lang w:val="en-US"/>
        </w:rPr>
      </w:pPr>
      <w:r>
        <w:rPr/>
        <w:t>These strategies demonstrated that ethical software design can coexist with technical and business goals.</w:t>
      </w:r>
    </w:p>
    <w:p>
      <w:pPr>
        <w:pStyle w:val="Heading3"/>
        <w:rPr>
          <w:lang w:val="en-US"/>
        </w:rPr>
      </w:pPr>
      <w:r>
        <w:rPr/>
        <w:t>7. Long</w:t>
        <w:noBreakHyphen/>
        <w:t>Term Organizational Impact</w:t>
      </w:r>
    </w:p>
    <w:p>
      <w:pPr>
        <w:pStyle w:val="TextBody"/>
        <w:rPr>
          <w:lang w:val="en-US"/>
        </w:rPr>
      </w:pPr>
      <w:r>
        <w:rPr/>
        <w:t>Although MediTrack declined the immediate revenue opportunity, the decision produced long</w:t>
        <w:noBreakHyphen/>
        <w:t>term benefits:</w:t>
      </w:r>
    </w:p>
    <w:p>
      <w:pPr>
        <w:pStyle w:val="TextBody"/>
        <w:numPr>
          <w:ilvl w:val="0"/>
          <w:numId w:val="8"/>
        </w:numPr>
        <w:tabs>
          <w:tab w:val="clear" w:pos="720"/>
          <w:tab w:val="left" w:pos="0" w:leader="none"/>
        </w:tabs>
        <w:ind w:left="707" w:hanging="283"/>
        <w:rPr>
          <w:lang w:val="en-US"/>
        </w:rPr>
      </w:pPr>
      <w:r>
        <w:rPr/>
        <w:t>Strengthened trust with users and healthcare partners</w:t>
      </w:r>
    </w:p>
    <w:p>
      <w:pPr>
        <w:pStyle w:val="TextBody"/>
        <w:numPr>
          <w:ilvl w:val="0"/>
          <w:numId w:val="8"/>
        </w:numPr>
        <w:tabs>
          <w:tab w:val="clear" w:pos="720"/>
          <w:tab w:val="left" w:pos="0" w:leader="none"/>
        </w:tabs>
        <w:ind w:left="707" w:hanging="283"/>
        <w:rPr>
          <w:lang w:val="en-US"/>
        </w:rPr>
      </w:pPr>
      <w:r>
        <w:rPr/>
        <w:t>Reduced legal and regulatory risks</w:t>
      </w:r>
    </w:p>
    <w:p>
      <w:pPr>
        <w:pStyle w:val="TextBody"/>
        <w:numPr>
          <w:ilvl w:val="0"/>
          <w:numId w:val="8"/>
        </w:numPr>
        <w:tabs>
          <w:tab w:val="clear" w:pos="720"/>
          <w:tab w:val="left" w:pos="0" w:leader="none"/>
        </w:tabs>
        <w:ind w:left="707" w:hanging="283"/>
        <w:rPr>
          <w:lang w:val="en-US"/>
        </w:rPr>
      </w:pPr>
      <w:r>
        <w:rPr/>
        <w:t>Improved internal ethical culture</w:t>
      </w:r>
    </w:p>
    <w:p>
      <w:pPr>
        <w:pStyle w:val="TextBody"/>
        <w:numPr>
          <w:ilvl w:val="0"/>
          <w:numId w:val="8"/>
        </w:numPr>
        <w:tabs>
          <w:tab w:val="clear" w:pos="720"/>
          <w:tab w:val="left" w:pos="0" w:leader="none"/>
        </w:tabs>
        <w:ind w:left="707" w:hanging="283"/>
        <w:rPr>
          <w:lang w:val="en-US"/>
        </w:rPr>
      </w:pPr>
      <w:r>
        <w:rPr/>
        <w:t>Enhanced brand reputation</w:t>
      </w:r>
    </w:p>
    <w:p>
      <w:pPr>
        <w:pStyle w:val="TextBody"/>
        <w:rPr>
          <w:lang w:val="en-US"/>
        </w:rPr>
      </w:pPr>
      <w:r>
        <w:rPr/>
        <w:t>The company later attracted partnerships with hospitals that valued ethical data handling, compensating for earlier financial losses.</w:t>
      </w:r>
    </w:p>
    <w:p>
      <w:pPr>
        <w:pStyle w:val="Heading3"/>
        <w:rPr>
          <w:lang w:val="en-US"/>
        </w:rPr>
      </w:pPr>
      <w:r>
        <w:rPr/>
        <w:t>8. Role of Software Engineers as Ethical Gatekeepers</w:t>
      </w:r>
    </w:p>
    <w:p>
      <w:pPr>
        <w:pStyle w:val="TextBody"/>
        <w:rPr>
          <w:lang w:val="en-US"/>
        </w:rPr>
      </w:pPr>
      <w:r>
        <w:rPr/>
        <w:t>This case highlights the role of software engineers as ethical gatekeepers. Their technical knowledge places them in a unique position to foresee consequences that management may overlook. Ethical courage, documentation, and collaboration are essential tools for responsible professionals.</w:t>
      </w:r>
    </w:p>
    <w:p>
      <w:pPr>
        <w:pStyle w:val="TextBody"/>
        <w:rPr>
          <w:lang w:val="en-US"/>
        </w:rPr>
      </w:pPr>
      <w:r>
        <w:rPr/>
        <w:t>Engineers must balance loyalty to employers with responsibility to society. When conflicts arise, ethical reasoning provides a framework for making justified decisions.</w:t>
      </w:r>
    </w:p>
    <w:p>
      <w:pPr>
        <w:pStyle w:val="Heading3"/>
        <w:rPr>
          <w:lang w:val="en-US"/>
        </w:rPr>
      </w:pPr>
      <w:r>
        <w:rPr/>
        <w:t>9. Educational and Practical Implications</w:t>
      </w:r>
    </w:p>
    <w:p>
      <w:pPr>
        <w:pStyle w:val="TextBody"/>
        <w:rPr>
          <w:lang w:val="en-US"/>
        </w:rPr>
      </w:pPr>
      <w:r>
        <w:rPr/>
        <w:t>For students and practitioners, this case demonstrates that ethical challenges are not abstract concepts but real workplace issues. Integrating ethics into software engineering education prepares future professionals to handle such dilemmas effectively.</w:t>
      </w:r>
    </w:p>
    <w:p>
      <w:pPr>
        <w:pStyle w:val="TextBody"/>
        <w:rPr>
          <w:lang w:val="en-US"/>
        </w:rPr>
      </w:pPr>
      <w:r>
        <w:rPr/>
        <w:t>Organizations should encourage open discussion of ethical concerns and establish formal review mechanisms for sensitive features.</w:t>
      </w:r>
    </w:p>
    <w:p>
      <w:pPr>
        <w:pStyle w:val="Heading3"/>
        <w:rPr>
          <w:lang w:val="en-US"/>
        </w:rPr>
      </w:pPr>
      <w:r>
        <w:rPr/>
        <w:t>10. Conclusion</w:t>
      </w:r>
    </w:p>
    <w:p>
      <w:pPr>
        <w:pStyle w:val="TextBody"/>
        <w:rPr>
          <w:lang w:val="en-US"/>
        </w:rPr>
      </w:pPr>
      <w:r>
        <w:rPr/>
        <w:t>This extended case study illustrates how ethical principles guide decision</w:t>
        <w:noBreakHyphen/>
        <w:t>making in software engineering. By prioritizing public interest, confidentiality, and professional integrity, the MediTrack engineering team avoided harmful outcomes and contributed to sustainable organizational success.</w:t>
      </w:r>
    </w:p>
    <w:p>
      <w:pPr>
        <w:pStyle w:val="TextBody"/>
        <w:rPr>
          <w:lang w:val="en-US"/>
        </w:rPr>
      </w:pPr>
      <w:r>
        <w:rPr/>
        <w:t>Ethical software engineering is essential in a data</w:t>
        <w:noBreakHyphen/>
        <w:t>driven world. Applying ethical principles not only protects users but also ensures long</w:t>
        <w:noBreakHyphen/>
        <w:t>term trust, credibility, and social responsibility in the software profession.</w:t>
      </w:r>
    </w:p>
    <w:p>
      <w:pPr>
        <w:pStyle w:val="Normal"/>
        <w:tabs>
          <w:tab w:val="clear" w:pos="720"/>
          <w:tab w:val="left" w:pos="3097" w:leader="none"/>
        </w:tabs>
        <w:spacing w:before="0" w:after="200"/>
        <w:rPr>
          <w:lang w:val="en-US"/>
        </w:rPr>
      </w:pPr>
      <w:r>
        <w:rPr/>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756206354"/>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7</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7</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5"/>
            <w:gridCol w:w="1154"/>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8">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5"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pBdr/>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pBdr/>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4"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bookmarkStart w:id="0" w:name="_Hlk191643481"/>
                <w:bookmarkEnd w:id="0"/>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3"/>
      <w:gridCol w:w="3403"/>
      <w:gridCol w:w="3544"/>
    </w:tblGrid>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w:t>
          </w:r>
          <w:r>
            <w:rPr>
              <w:b/>
              <w:bCs/>
              <w:sz w:val="20"/>
              <w:szCs w:val="20"/>
              <w:lang w:val="en-US"/>
            </w:rPr>
            <w:t>PRACHETAN MS</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USN: </w:t>
          </w:r>
          <w:r>
            <w:rPr>
              <w:b/>
              <w:bCs/>
              <w:sz w:val="20"/>
              <w:szCs w:val="20"/>
              <w:lang w:val="en-US"/>
            </w:rPr>
            <w:t>1NT24IS152</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Date: </w:t>
          </w:r>
          <w:r>
            <w:rPr>
              <w:b/>
              <w:bCs/>
              <w:sz w:val="20"/>
              <w:szCs w:val="20"/>
              <w:lang w:val="en-US"/>
            </w:rPr>
            <w:t>02/02/2026</w:t>
          </w:r>
        </w:p>
      </w:tc>
    </w:tr>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 # / Task #: </w:t>
          </w:r>
          <w:r>
            <w:rPr>
              <w:b/>
              <w:bCs/>
              <w:sz w:val="20"/>
              <w:szCs w:val="20"/>
              <w:lang w:val="en-US"/>
            </w:rPr>
            <w:t>1.2</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Document name: </w:t>
          </w:r>
          <w:r>
            <w:rPr>
              <w:b/>
              <w:bCs/>
              <w:sz w:val="20"/>
              <w:szCs w:val="20"/>
              <w:lang w:val="en-US"/>
            </w:rPr>
            <w:t>CASE STUDY(152)</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Submitted details: </w:t>
          </w:r>
          <w:r>
            <w:rPr>
              <w:b/>
              <w:bCs/>
              <w:sz w:val="20"/>
              <w:szCs w:val="20"/>
              <w:lang w:val="en-US"/>
            </w:rPr>
            <w:t>02/02/2026</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ages>7</Pages>
  <Words>1560</Words>
  <Characters>10043</Characters>
  <CharactersWithSpaces>11524</CharactersWithSpaces>
  <Paragraphs>97</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2026-02-02T10:30:41Z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