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3097" w:leader="none"/>
        </w:tabs>
        <w:rPr>
          <w:lang w:val="en-US"/>
        </w:rPr>
      </w:pPr>
      <w:r>
        <w:rPr>
          <w:lang w:val="en-US"/>
        </w:rPr>
      </w:r>
    </w:p>
    <w:p>
      <w:pPr>
        <w:pStyle w:val="Heading1"/>
        <w:tabs>
          <w:tab w:val="clear" w:pos="720"/>
          <w:tab w:val="left" w:pos="3097" w:leader="none"/>
        </w:tabs>
        <w:rPr>
          <w:b/>
          <w:b/>
          <w:bCs/>
        </w:rPr>
      </w:pPr>
      <w:r>
        <w:rPr>
          <w:b/>
          <w:bCs/>
          <w:lang w:val="en-US"/>
        </w:rPr>
        <w:t>WHATSAPP RELEASE MANAGEMENT REPORT:</w:t>
      </w:r>
    </w:p>
    <w:p>
      <w:pPr>
        <w:pStyle w:val="Heading2"/>
        <w:rPr/>
      </w:pPr>
      <w:r>
        <w:rPr/>
        <w:t>1. Summary of Release</w:t>
      </w:r>
    </w:p>
    <w:p>
      <w:pPr>
        <w:pStyle w:val="TextBody"/>
        <w:rPr/>
      </w:pPr>
      <w:r>
        <w:rPr/>
        <w:t xml:space="preserve">This document outlines the deployment of version </w:t>
      </w:r>
      <w:r>
        <w:rPr>
          <w:rStyle w:val="StrongEmphasis"/>
        </w:rPr>
        <w:t>v2.26.5</w:t>
      </w:r>
      <w:r>
        <w:rPr/>
        <w:t xml:space="preserve">, succeeding </w:t>
      </w:r>
      <w:r>
        <w:rPr>
          <w:rStyle w:val="StrongEmphasis"/>
        </w:rPr>
        <w:t>v2.26.4</w:t>
      </w:r>
      <w:r>
        <w:rPr/>
        <w:t xml:space="preserve">. The release emphasizes two main enhancements: introducing a </w:t>
      </w:r>
      <w:r>
        <w:rPr>
          <w:rStyle w:val="StrongEmphasis"/>
        </w:rPr>
        <w:t>“Close Friends” option</w:t>
      </w:r>
      <w:r>
        <w:rPr/>
        <w:t xml:space="preserve"> for Status updates and stabilizing the </w:t>
      </w:r>
      <w:r>
        <w:rPr>
          <w:rStyle w:val="StrongEmphasis"/>
        </w:rPr>
        <w:t>WebView2 runtime</w:t>
      </w:r>
      <w:r>
        <w:rPr/>
        <w:t xml:space="preserve"> for Windows desktop users.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9"/>
        <w:gridCol w:w="6887"/>
      </w:tblGrid>
      <w:tr>
        <w:trPr>
          <w:tblHeader w:val="true"/>
        </w:trPr>
        <w:tc>
          <w:tcPr>
            <w:tcW w:w="213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Attribute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13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Stable Build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Android: 2.26.5.13 / iOS: 26.5.10</w:t>
            </w:r>
          </w:p>
        </w:tc>
      </w:tr>
      <w:tr>
        <w:trPr/>
        <w:tc>
          <w:tcPr>
            <w:tcW w:w="213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Release Category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Minor update (feature additions + security fixes)</w:t>
            </w:r>
          </w:p>
        </w:tc>
      </w:tr>
      <w:tr>
        <w:trPr/>
        <w:tc>
          <w:tcPr>
            <w:tcW w:w="213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Key Goal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Targeted audience segmentation for Status &amp; improved desktop Web stability</w:t>
            </w:r>
          </w:p>
        </w:tc>
      </w:tr>
      <w:tr>
        <w:trPr/>
        <w:tc>
          <w:tcPr>
            <w:tcW w:w="213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Deployment Method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Gradual rollout: 5% → 20% → 100%</w:t>
            </w:r>
          </w:p>
        </w:tc>
      </w:tr>
    </w:tbl>
    <w:p>
      <w:pPr>
        <w:pStyle w:val="Heading2"/>
        <w:rPr/>
      </w:pPr>
      <w:r>
        <w:rPr/>
        <w:t>2. Features Promoted from Beta</w:t>
      </w:r>
    </w:p>
    <w:p>
      <w:pPr>
        <w:pStyle w:val="TextBody"/>
        <w:rPr/>
      </w:pPr>
      <w:r>
        <w:rPr/>
        <w:t>The following items were migrated from TestFlight/Google Play Beta to production: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Close Friends for Status:</w:t>
      </w:r>
      <w:r>
        <w:rPr/>
        <w:t xml:space="preserve"> Users can predefine a list of close contacts for Status posts, removing the need to modify privacy for each post individually.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Media Drafts:</w:t>
      </w:r>
      <w:r>
        <w:rPr/>
        <w:t xml:space="preserve"> Photos and videos captured but not sent remain in a draft state.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Compliance Enhancements (Brazil/EU):</w:t>
      </w:r>
      <w:r>
        <w:rPr/>
        <w:t xml:space="preserve"> Accounts under 16 automatically receive stricter privacy settings to meet 2026 data regulations.</w:t>
      </w:r>
    </w:p>
    <w:p>
      <w:pPr>
        <w:pStyle w:val="Heading2"/>
        <w:rPr/>
      </w:pPr>
      <w:r>
        <w:rPr/>
        <w:t>3. Release Pipeline Metrics</w:t>
      </w:r>
    </w:p>
    <w:p>
      <w:pPr>
        <w:pStyle w:val="TextBody"/>
        <w:rPr/>
      </w:pPr>
      <w:r>
        <w:rPr>
          <w:rStyle w:val="StrongEmphasis"/>
        </w:rPr>
        <w:t>A. Testing Overview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Unit/Integration:</w:t>
      </w:r>
      <w:r>
        <w:rPr/>
        <w:t xml:space="preserve"> 98.4% success rate on automated pipelines.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Regression Bugs:</w:t>
      </w:r>
      <w:r>
        <w:rPr/>
        <w:t xml:space="preserve"> 12 major UI issues fixed for foldable devices.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Security:</w:t>
      </w:r>
      <w:r>
        <w:rPr/>
        <w:t xml:space="preserve"> Metadata for audience segmentation successfully passed zero-knowledge encryption checks.</w:t>
      </w:r>
    </w:p>
    <w:p>
      <w:pPr>
        <w:pStyle w:val="TextBody"/>
        <w:rPr/>
      </w:pPr>
      <w:r>
        <w:rPr>
          <w:rStyle w:val="StrongEmphasis"/>
        </w:rPr>
        <w:t>B. Deployment Statistics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Canary Testing:</w:t>
      </w:r>
      <w:r>
        <w:rPr/>
        <w:t xml:space="preserve"> First 10,000 users monitored for stability.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Crash-Free Rate:</w:t>
      </w:r>
      <w:r>
        <w:rPr/>
        <w:t xml:space="preserve"> 99.92%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Mean Recovery Time (MTTR):</w:t>
      </w:r>
      <w:r>
        <w:rPr/>
        <w:t xml:space="preserve"> 14 minutes (minor server issue on Feb 4)</w:t>
      </w:r>
    </w:p>
    <w:p>
      <w:pPr>
        <w:pStyle w:val="Heading2"/>
        <w:rPr/>
      </w:pPr>
      <w:r>
        <w:rPr/>
        <w:t>4. Risk Assessment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5"/>
        <w:gridCol w:w="1143"/>
        <w:gridCol w:w="5268"/>
      </w:tblGrid>
      <w:tr>
        <w:trPr>
          <w:tblHeader w:val="true"/>
        </w:trPr>
        <w:tc>
          <w:tcPr>
            <w:tcW w:w="261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Risk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Severity</w:t>
            </w:r>
          </w:p>
        </w:tc>
        <w:tc>
          <w:tcPr>
            <w:tcW w:w="526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WebView2 Memory Spikes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Medium</w:t>
            </w:r>
          </w:p>
        </w:tc>
        <w:tc>
          <w:tcPr>
            <w:tcW w:w="526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Added a memory leak monitoring utility on Desktop.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Sync Latency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High</w:t>
            </w:r>
          </w:p>
        </w:tc>
        <w:tc>
          <w:tcPr>
            <w:tcW w:w="526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Raised Template Management API limits to 40 requests/sec.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Backward Compatibility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Low</w:t>
            </w:r>
          </w:p>
        </w:tc>
        <w:tc>
          <w:tcPr>
            <w:tcW w:w="526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Continued support for iOS 14+ using polyfills.</w:t>
            </w:r>
          </w:p>
        </w:tc>
      </w:tr>
    </w:tbl>
    <w:p>
      <w:pPr>
        <w:pStyle w:val="Heading2"/>
        <w:rPr/>
      </w:pPr>
      <w:r>
        <w:rPr/>
        <w:t>5. Post-Release Observations</w:t>
      </w:r>
    </w:p>
    <w:p>
      <w:pPr>
        <w:pStyle w:val="TextBody"/>
        <w:rPr/>
      </w:pPr>
      <w:r>
        <w:rPr/>
        <w:t xml:space="preserve">Work on </w:t>
      </w:r>
      <w:r>
        <w:rPr>
          <w:rStyle w:val="StrongEmphasis"/>
        </w:rPr>
        <w:t>v2.3000-alpha for WhatsApp Web</w:t>
      </w:r>
      <w:r>
        <w:rPr/>
        <w:t xml:space="preserve"> continues. Early data indicates a </w:t>
      </w:r>
      <w:r>
        <w:rPr>
          <w:rStyle w:val="StrongEmphasis"/>
        </w:rPr>
        <w:t>15% faster message decryption</w:t>
      </w:r>
      <w:r>
        <w:rPr/>
        <w:t xml:space="preserve"> versus the older Electron client.</w:t>
      </w:r>
    </w:p>
    <w:p>
      <w:pPr>
        <w:pStyle w:val="TextBody"/>
        <w:rPr/>
      </w:pPr>
      <w:r>
        <w:rPr>
          <w:rStyle w:val="StrongEmphasis"/>
        </w:rPr>
        <w:t>Stakeholder Note:</w:t>
      </w:r>
      <w:r>
        <w:rPr/>
        <w:t xml:space="preserve"> The next major release, </w:t>
      </w:r>
      <w:r>
        <w:rPr>
          <w:rStyle w:val="StrongEmphasis"/>
        </w:rPr>
        <w:t>v2.27.0</w:t>
      </w:r>
      <w:r>
        <w:rPr/>
        <w:t xml:space="preserve">, planned for March 2026, will include </w:t>
      </w:r>
      <w:r>
        <w:rPr>
          <w:rStyle w:val="StrongEmphasis"/>
        </w:rPr>
        <w:t>Premium Subscription backend</w:t>
      </w:r>
      <w:r>
        <w:rPr/>
        <w:t xml:space="preserve"> features for Business accounts.</w:t>
      </w:r>
    </w:p>
    <w:p>
      <w:pPr>
        <w:pStyle w:val="TextBody"/>
        <w:rPr/>
      </w:pPr>
      <w:r>
        <w:rPr>
          <w:rStyle w:val="StrongEmphasis"/>
        </w:rPr>
        <w:t>Report Prepared By:</w:t>
      </w:r>
      <w:r>
        <w:rPr/>
        <w:t xml:space="preserve"> Gemini AI Release Lead</w:t>
        <w:br/>
      </w:r>
      <w:r>
        <w:rPr>
          <w:rStyle w:val="StrongEmphasis"/>
        </w:rPr>
        <w:t>Approval Date:</w:t>
      </w:r>
      <w:r>
        <w:rPr/>
        <w:t xml:space="preserve"> February 9, 2026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WHATSAPP CHANGE MANAGEMENT:</w:t>
      </w:r>
    </w:p>
    <w:p>
      <w:pPr>
        <w:pStyle w:val="Heading2"/>
        <w:rPr/>
      </w:pPr>
      <w:r>
        <w:rPr/>
        <w:t>1. Change Classification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1"/>
        <w:gridCol w:w="1276"/>
        <w:gridCol w:w="1003"/>
        <w:gridCol w:w="5396"/>
      </w:tblGrid>
      <w:tr>
        <w:trPr>
          <w:tblHeader w:val="true"/>
        </w:trPr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Change ID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Type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Risk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CHG-882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Standard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Low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Routine security patch &amp; minor UI polish.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CHG-883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Significant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Medium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Introduction of “Close Friends” for Status updates.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CHG-884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Strategic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High</w:t>
            </w:r>
          </w:p>
        </w:tc>
        <w:tc>
          <w:tcPr>
            <w:tcW w:w="539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Desktop client migration from Electron to WebView2.</w:t>
            </w:r>
          </w:p>
        </w:tc>
      </w:tr>
    </w:tbl>
    <w:p>
      <w:pPr>
        <w:pStyle w:val="Heading2"/>
        <w:rPr/>
      </w:pPr>
      <w:r>
        <w:rPr/>
        <w:t>2. Impact Analysis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Technical:</w:t>
      </w:r>
      <w:r>
        <w:rPr/>
        <w:t xml:space="preserve"> WebView2 migration lowers memory usage by ~30%, requiring one-time re-authentication for 5% of desktop users.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User Experience:</w:t>
      </w:r>
      <w:r>
        <w:rPr/>
        <w:t xml:space="preserve"> Close Friends changes the primary Status interface; minor learning curve expected.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Operations:</w:t>
      </w:r>
      <w:r>
        <w:rPr/>
        <w:t xml:space="preserve"> Customer support teams must understand the draft feature to address storage-related questions.</w:t>
      </w:r>
    </w:p>
    <w:p>
      <w:pPr>
        <w:pStyle w:val="Heading2"/>
        <w:rPr/>
      </w:pPr>
      <w:r>
        <w:rPr/>
        <w:t>3. Implementation Plan</w:t>
      </w:r>
    </w:p>
    <w:p>
      <w:pPr>
        <w:pStyle w:val="TextBody"/>
        <w:rPr/>
      </w:pPr>
      <w:r>
        <w:rPr>
          <w:rStyle w:val="StrongEmphasis"/>
        </w:rPr>
        <w:t>Phase I – Preparation (“Sandbox”):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CAB review for code freeze.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Update internal knowledge base and support articles to comply with 2026 privacy standards.</w:t>
      </w:r>
    </w:p>
    <w:p>
      <w:pPr>
        <w:pStyle w:val="TextBody"/>
        <w:rPr/>
      </w:pPr>
      <w:r>
        <w:rPr>
          <w:rStyle w:val="StrongEmphasis"/>
        </w:rPr>
        <w:t>Phase II – Deployment (“Rolling”):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T-48h: Enable server flags for internal beta testers.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Day 1: Canary release to 1% of Android LATAM users.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Day 3: Expand to 20% global users while monitoring crash reports and social feedback.</w:t>
      </w:r>
    </w:p>
    <w:p>
      <w:pPr>
        <w:pStyle w:val="TextBody"/>
        <w:rPr/>
      </w:pPr>
      <w:r>
        <w:rPr>
          <w:rStyle w:val="StrongEmphasis"/>
        </w:rPr>
        <w:t>Phase III – Validation (“Health”):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Ensure Close Friends metadata is secure via database checks.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Verify end-to-end encryption for media drafts.</w:t>
      </w:r>
    </w:p>
    <w:p>
      <w:pPr>
        <w:pStyle w:val="Heading2"/>
        <w:rPr/>
      </w:pPr>
      <w:r>
        <w:rPr/>
        <w:t>4. Communication Strategy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In-App Prompt:</w:t>
      </w:r>
      <w:r>
        <w:rPr/>
        <w:t xml:space="preserve"> Display “What’s New” on first launch of v2.26.5.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Official WhatsApp Channels:</w:t>
      </w:r>
      <w:r>
        <w:rPr/>
        <w:t xml:space="preserve"> Broadcast message explaining privacy circles.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Developer Blog:</w:t>
      </w:r>
      <w:r>
        <w:rPr/>
        <w:t xml:space="preserve"> Technical explanation of WebView2 transition.</w:t>
      </w:r>
    </w:p>
    <w:p>
      <w:pPr>
        <w:pStyle w:val="Heading2"/>
        <w:rPr/>
      </w:pPr>
      <w:r>
        <w:rPr/>
        <w:t>5. Rollback Plan</w:t>
      </w:r>
    </w:p>
    <w:p>
      <w:pPr>
        <w:pStyle w:val="TextBody"/>
        <w:rPr/>
      </w:pPr>
      <w:r>
        <w:rPr/>
        <w:t xml:space="preserve">For </w:t>
      </w:r>
      <w:r>
        <w:rPr>
          <w:rStyle w:val="StrongEmphasis"/>
        </w:rPr>
        <w:t>Severity 1 incidents</w:t>
      </w:r>
      <w:r>
        <w:rPr/>
        <w:t xml:space="preserve"> (e.g., message decryption failures):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Deactivate Close Friends feature remotely.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Revert Desktop users to previous stable build (v2.26.4).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Display service alert on the status dashboard.</w:t>
      </w:r>
    </w:p>
    <w:p>
      <w:pPr>
        <w:pStyle w:val="Heading2"/>
        <w:rPr/>
      </w:pPr>
      <w:r>
        <w:rPr/>
        <w:t>6. Approval Records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Change Manager:</w:t>
      </w:r>
      <w:r>
        <w:rPr/>
        <w:t xml:space="preserve"> Gemini AI Lead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Technical Lead:</w:t>
      </w:r>
      <w:r>
        <w:rPr/>
        <w:t xml:space="preserve"> Infrastructure Architect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Compliance Officer:</w:t>
      </w:r>
      <w:r>
        <w:rPr/>
        <w:t xml:space="preserve"> Global Privacy Counsel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Status:</w:t>
      </w:r>
      <w:r>
        <w:rPr/>
        <w:t xml:space="preserve"> Approved for global rollout</w:t>
      </w:r>
    </w:p>
    <w:p>
      <w:pPr>
        <w:pStyle w:val="Normal"/>
        <w:tabs>
          <w:tab w:val="clear" w:pos="720"/>
          <w:tab w:val="left" w:pos="3097" w:leader="none"/>
        </w:tabs>
        <w:spacing w:before="0" w:after="200"/>
        <w:rPr>
          <w:lang w:val="en-US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284" w:top="1134" w:footer="708" w:bottom="1440" w:gutter="0"/>
      <w:pgBorders w:display="allPages" w:offsetFrom="page">
        <w:left w:val="single" w:sz="4" w:space="24" w:color="17365D"/>
        <w:bottom w:val="single" w:sz="4" w:space="24" w:color="17365D"/>
        <w:right w:val="single" w:sz="4" w:space="24" w:color="17365D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313714362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(Ref: </w:t>
        </w:r>
        <w:bookmarkStart w:id="1" w:name="_Hlk191643895"/>
        <w:r>
          <w:rPr>
            <w:sz w:val="18"/>
            <w:szCs w:val="18"/>
            <w:lang w:val="en-US"/>
          </w:rPr>
          <w:t>SE_Lab-Manual</w:t>
        </w:r>
        <w:bookmarkEnd w:id="1"/>
        <w:r>
          <w:rPr>
            <w:sz w:val="18"/>
            <w:szCs w:val="18"/>
            <w:lang w:val="en-US"/>
          </w:rPr>
          <w:t>_28Feb25-V_1.0</w:t>
        </w:r>
        <w:r>
          <w:rPr>
            <w:sz w:val="16"/>
            <w:szCs w:val="16"/>
            <w:lang w:val="en-US"/>
          </w:rPr>
          <w:t xml:space="preserve">d)                                             </w:t>
        </w:r>
        <w:r>
          <w:rPr>
            <w:sz w:val="20"/>
            <w:szCs w:val="20"/>
            <w:lang w:val="en-US"/>
          </w:rPr>
          <w:tab/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3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4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5"/>
            <w:gridCol w:w="1154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pBdr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5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1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5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pBdr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pBdr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pBdr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pBdr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pBdr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4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pBdr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2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0" w:name="_Hlk191643481"/>
                <w:bookmarkEnd w:id="0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ascii="Calibri" w:hAnsi="Calibri"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3"/>
      <w:gridCol w:w="3403"/>
      <w:gridCol w:w="3544"/>
    </w:tblGrid>
    <w:tr>
      <w:trPr/>
      <w:tc>
        <w:tcPr>
          <w:tcW w:w="3543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</w:t>
          </w:r>
          <w:r>
            <w:rPr>
              <w:b/>
              <w:bCs/>
              <w:sz w:val="20"/>
              <w:szCs w:val="20"/>
              <w:lang w:val="en-US"/>
            </w:rPr>
            <w:t>PRACHETAN MS</w:t>
          </w:r>
        </w:p>
      </w:tc>
      <w:tc>
        <w:tcPr>
          <w:tcW w:w="3403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USN: </w:t>
          </w:r>
          <w:r>
            <w:rPr>
              <w:b/>
              <w:bCs/>
              <w:sz w:val="20"/>
              <w:szCs w:val="20"/>
              <w:lang w:val="en-US"/>
            </w:rPr>
            <w:t>1NT24IS152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</w:t>
          </w:r>
          <w:r>
            <w:rPr>
              <w:b/>
              <w:bCs/>
              <w:sz w:val="20"/>
              <w:szCs w:val="20"/>
              <w:lang w:val="en-US"/>
            </w:rPr>
            <w:t>09/02/2026</w:t>
          </w:r>
        </w:p>
      </w:tc>
    </w:tr>
    <w:tr>
      <w:trPr/>
      <w:tc>
        <w:tcPr>
          <w:tcW w:w="3543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Lab Activity # / Task #: </w:t>
          </w:r>
          <w:r>
            <w:rPr>
              <w:b/>
              <w:bCs/>
              <w:sz w:val="20"/>
              <w:szCs w:val="20"/>
              <w:lang w:val="en-US"/>
            </w:rPr>
            <w:t>2.1</w:t>
          </w:r>
        </w:p>
      </w:tc>
      <w:tc>
        <w:tcPr>
          <w:tcW w:w="3403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</w:t>
          </w:r>
          <w:r>
            <w:rPr>
              <w:b/>
              <w:bCs/>
              <w:sz w:val="20"/>
              <w:szCs w:val="20"/>
              <w:lang w:val="en-US"/>
            </w:rPr>
            <w:t>RELEASE MANAGEMENT AND CHANGE MANGEMENT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Submitted details: </w:t>
          </w:r>
          <w:r>
            <w:rPr>
              <w:b/>
              <w:bCs/>
              <w:sz w:val="20"/>
              <w:szCs w:val="20"/>
              <w:lang w:val="en-US"/>
            </w:rPr>
            <w:t>09/02/2026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0b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0b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11b0b"/>
    <w:rPr>
      <w:rFonts w:eastAsia="" w:cs="" w:cstheme="majorBidi" w:eastAsiaTheme="majorEastAsia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11b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11b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11b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11b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11b0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11b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11b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b0b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1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b"/>
    <w:rPr>
      <w:b/>
      <w:bCs/>
      <w:smallCaps/>
      <w:color w:val="365F9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1b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11b0b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11b0b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b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b"/>
    <w:pPr>
      <w:spacing w:before="0" w:after="20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b"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40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37FF-AAB0-4FF4-AA04-6790795A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LibreOffice/6.4.7.2$Linux_X86_64 LibreOffice_project/40$Build-2</Application>
  <Pages>4</Pages>
  <Words>649</Words>
  <Characters>3947</Characters>
  <CharactersWithSpaces>4512</CharactersWithSpaces>
  <Paragraphs>105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2026-01-22T04:51:00Z</dcterms:created>
  <dc:creator>Balachandra A</dc:creator>
  <dc:description/>
  <dc:language>en-IN</dc:language>
  <cp:lastModifiedBy/>
  <dcterms:modified xsi:type="dcterms:W3CDTF">2026-02-09T10:33:02Z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