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D9E68A" w14:textId="1E3E40DF" w:rsidR="00855330" w:rsidRDefault="00855330" w:rsidP="009F0C4E">
      <w:pPr>
        <w:ind w:firstLine="720"/>
        <w:rPr>
          <w:b/>
          <w:bCs/>
          <w:sz w:val="24"/>
          <w:szCs w:val="24"/>
          <w:lang w:val="en-US"/>
        </w:rPr>
      </w:pPr>
      <w:r w:rsidRPr="002941E0">
        <w:rPr>
          <w:b/>
          <w:bCs/>
          <w:sz w:val="24"/>
          <w:szCs w:val="24"/>
          <w:lang w:val="en-US"/>
        </w:rPr>
        <w:t>Automotive Consumer Data Analysis for Optimizing Marketing Strategies</w:t>
      </w:r>
    </w:p>
    <w:p w14:paraId="49773BEF" w14:textId="77777777" w:rsidR="009F0C4E" w:rsidRPr="009F0C4E" w:rsidRDefault="009F0C4E" w:rsidP="009F0C4E">
      <w:pPr>
        <w:ind w:firstLine="720"/>
        <w:rPr>
          <w:b/>
          <w:bCs/>
          <w:sz w:val="24"/>
          <w:szCs w:val="24"/>
          <w:lang w:val="en-US"/>
        </w:rPr>
      </w:pPr>
    </w:p>
    <w:p w14:paraId="6A575750" w14:textId="16AD57EE" w:rsidR="009E414F" w:rsidRPr="007177CA" w:rsidRDefault="002941E0" w:rsidP="009F0C4E">
      <w:pPr>
        <w:jc w:val="both"/>
      </w:pPr>
      <w:r w:rsidRPr="00B164DE">
        <w:rPr>
          <w:b/>
          <w:bCs/>
        </w:rPr>
        <w:t>AIM:</w:t>
      </w:r>
      <w:r w:rsidR="00656A68" w:rsidRPr="00656A68">
        <w:t xml:space="preserve"> </w:t>
      </w:r>
      <w:r>
        <w:rPr>
          <w:sz w:val="24"/>
          <w:szCs w:val="24"/>
        </w:rPr>
        <w:br/>
      </w:r>
      <w:r w:rsidR="007C7284" w:rsidRPr="008A2CDB">
        <w:t>The aim of this project is to perform a comprehensive analysis of electric vehicle (EV) sales data using data science and machine learning techniques to extract actionable business insights. The project begins with data cleaning, preprocessing, and the engineering of meaningful features such as revenue per unit, discount benefit, and battery efficiency.</w:t>
      </w:r>
    </w:p>
    <w:p w14:paraId="06F82EE3" w14:textId="6DDAD056" w:rsidR="009E414F" w:rsidRPr="008A2CDB" w:rsidRDefault="007C7284" w:rsidP="009F0C4E">
      <w:pPr>
        <w:jc w:val="both"/>
      </w:pPr>
      <w:r w:rsidRPr="008A2CDB">
        <w:t xml:space="preserve">Through visualizations like line plots, bar charts, heatmaps, and radar graphs, it uncovers sales trends across time, regions, brands, and vehicle types. To segment customers and EV offerings, clustering algorithms like </w:t>
      </w:r>
      <w:proofErr w:type="spellStart"/>
      <w:r w:rsidRPr="008A2CDB">
        <w:t>KMeans</w:t>
      </w:r>
      <w:proofErr w:type="spellEnd"/>
      <w:r w:rsidRPr="008A2CDB">
        <w:t xml:space="preserve"> and HDBSCAN are applied, with dimensionality reduction via PCA for visualization. Advanced predictive models—including </w:t>
      </w:r>
      <w:proofErr w:type="spellStart"/>
      <w:r w:rsidRPr="008A2CDB">
        <w:t>XGBoost</w:t>
      </w:r>
      <w:proofErr w:type="spellEnd"/>
      <w:r w:rsidRPr="008A2CDB">
        <w:t>, Neural Networks (MLP), and a Stacked Ensemble—are trained to forecast customer purchase behaviour. The models are evaluated using metrics such as accuracy, ROC curves, and SHAP values for interpretability.</w:t>
      </w:r>
    </w:p>
    <w:p w14:paraId="626C49B6" w14:textId="33BD79D8" w:rsidR="007C7284" w:rsidRPr="008A2CDB" w:rsidRDefault="007C7284" w:rsidP="009F0C4E">
      <w:pPr>
        <w:jc w:val="both"/>
      </w:pPr>
      <w:r w:rsidRPr="008A2CDB">
        <w:t>Finally, the insights gained are used to recommend targeted marketing strategies, optimize inventory planning, and estimate expected revenue, thereby enabling data-driven decision-making in the EV market.</w:t>
      </w:r>
    </w:p>
    <w:p w14:paraId="09A433F5" w14:textId="6AEF11BA" w:rsidR="009E414F" w:rsidRPr="00B164DE" w:rsidRDefault="004A285E">
      <w:pPr>
        <w:rPr>
          <w:b/>
          <w:bCs/>
          <w:lang w:val="en-US"/>
        </w:rPr>
      </w:pPr>
      <w:r w:rsidRPr="00F86F4C">
        <w:pict w14:anchorId="6C7BF83C">
          <v:rect id="_x0000_i1135" style="width:0;height:1.5pt" o:hralign="center" o:hrstd="t" o:hr="t" fillcolor="#a0a0a0" stroked="f"/>
        </w:pict>
      </w:r>
    </w:p>
    <w:p w14:paraId="3B99C8B2" w14:textId="6EF9C272" w:rsidR="002941E0" w:rsidRPr="00B164DE" w:rsidRDefault="002941E0">
      <w:pPr>
        <w:rPr>
          <w:lang w:val="en-US"/>
        </w:rPr>
      </w:pPr>
      <w:r w:rsidRPr="00B164DE">
        <w:rPr>
          <w:b/>
          <w:bCs/>
          <w:lang w:val="en-US"/>
        </w:rPr>
        <w:t>OBJECTIVE:</w:t>
      </w:r>
      <w:r w:rsidR="00656A68" w:rsidRPr="00656A68">
        <w:t xml:space="preserve"> </w:t>
      </w:r>
    </w:p>
    <w:p w14:paraId="307B335E" w14:textId="61270598" w:rsidR="00C15EBF" w:rsidRPr="008A2CDB" w:rsidRDefault="00C15EBF" w:rsidP="00C15EBF">
      <w:r w:rsidRPr="008A2CDB">
        <w:t>The primary objective of this project is to </w:t>
      </w:r>
      <w:r w:rsidRPr="008A2CDB">
        <w:rPr>
          <w:b/>
          <w:bCs/>
        </w:rPr>
        <w:t>leverage machine learning and data analytics</w:t>
      </w:r>
      <w:r w:rsidRPr="008A2CDB">
        <w:t> to enhance </w:t>
      </w:r>
      <w:r w:rsidRPr="008A2CDB">
        <w:rPr>
          <w:b/>
          <w:bCs/>
        </w:rPr>
        <w:t>sales performance, customer targeting, and inventory management</w:t>
      </w:r>
      <w:r w:rsidRPr="008A2CDB">
        <w:t> in the electric vehicle (EV) industry. By analysing historical sales data, we aim to:</w:t>
      </w:r>
    </w:p>
    <w:p w14:paraId="445DAC08" w14:textId="6122CD34" w:rsidR="007C7284" w:rsidRPr="008A2CDB" w:rsidRDefault="007C7284" w:rsidP="007C7284">
      <w:pPr>
        <w:pStyle w:val="ListParagraph"/>
        <w:numPr>
          <w:ilvl w:val="0"/>
          <w:numId w:val="5"/>
        </w:numPr>
      </w:pPr>
      <w:r w:rsidRPr="008A2CDB">
        <w:t xml:space="preserve">To </w:t>
      </w:r>
      <w:r w:rsidRPr="008A2CDB">
        <w:rPr>
          <w:b/>
          <w:bCs/>
        </w:rPr>
        <w:t>clean and preprocess</w:t>
      </w:r>
      <w:r w:rsidRPr="008A2CDB">
        <w:t xml:space="preserve"> EV sales data, including handling missing values and converting date fields into time-based features like Year, Month, Quarter, and Day of the Week.</w:t>
      </w:r>
    </w:p>
    <w:p w14:paraId="589D817A" w14:textId="7F07966D" w:rsidR="007C7284" w:rsidRPr="008A2CDB" w:rsidRDefault="007C7284" w:rsidP="007C7284">
      <w:pPr>
        <w:numPr>
          <w:ilvl w:val="0"/>
          <w:numId w:val="5"/>
        </w:numPr>
      </w:pPr>
      <w:r w:rsidRPr="008A2CDB">
        <w:t xml:space="preserve">To </w:t>
      </w:r>
      <w:r w:rsidRPr="008A2CDB">
        <w:rPr>
          <w:b/>
          <w:bCs/>
        </w:rPr>
        <w:t>engineer new features</w:t>
      </w:r>
      <w:r w:rsidRPr="008A2CDB">
        <w:t xml:space="preserve"> such as </w:t>
      </w:r>
      <w:proofErr w:type="spellStart"/>
      <w:r w:rsidRPr="008A2CDB">
        <w:t>Revenue_per_Unit</w:t>
      </w:r>
      <w:proofErr w:type="spellEnd"/>
      <w:r w:rsidRPr="008A2CDB">
        <w:t xml:space="preserve">, </w:t>
      </w:r>
      <w:proofErr w:type="spellStart"/>
      <w:r w:rsidRPr="008A2CDB">
        <w:t>Discount_Benefit</w:t>
      </w:r>
      <w:proofErr w:type="spellEnd"/>
      <w:r w:rsidRPr="008A2CDB">
        <w:t xml:space="preserve">, </w:t>
      </w:r>
      <w:proofErr w:type="spellStart"/>
      <w:r w:rsidRPr="008A2CDB">
        <w:t>Battery_per_Revenue</w:t>
      </w:r>
      <w:proofErr w:type="spellEnd"/>
      <w:r w:rsidRPr="008A2CDB">
        <w:t xml:space="preserve">, and </w:t>
      </w:r>
      <w:proofErr w:type="spellStart"/>
      <w:r w:rsidRPr="008A2CDB">
        <w:t>Revenue_Trend</w:t>
      </w:r>
      <w:proofErr w:type="spellEnd"/>
      <w:r w:rsidRPr="008A2CDB">
        <w:t xml:space="preserve"> to better capture business value and customer </w:t>
      </w:r>
      <w:proofErr w:type="spellStart"/>
      <w:r w:rsidRPr="008A2CDB">
        <w:t>behavior</w:t>
      </w:r>
      <w:proofErr w:type="spellEnd"/>
      <w:r w:rsidRPr="008A2CDB">
        <w:t>.</w:t>
      </w:r>
    </w:p>
    <w:p w14:paraId="2D7D059B" w14:textId="6F4CAB52" w:rsidR="007C7284" w:rsidRPr="008A2CDB" w:rsidRDefault="007C7284" w:rsidP="007C7284">
      <w:pPr>
        <w:numPr>
          <w:ilvl w:val="0"/>
          <w:numId w:val="5"/>
        </w:numPr>
      </w:pPr>
      <w:r w:rsidRPr="008A2CDB">
        <w:t xml:space="preserve">To </w:t>
      </w:r>
      <w:r w:rsidRPr="008A2CDB">
        <w:rPr>
          <w:b/>
          <w:bCs/>
        </w:rPr>
        <w:t>visualize EV sales patterns</w:t>
      </w:r>
      <w:r w:rsidRPr="008A2CDB">
        <w:t xml:space="preserve"> using Matplotlib, Seaborn, and </w:t>
      </w:r>
      <w:proofErr w:type="spellStart"/>
      <w:r w:rsidRPr="008A2CDB">
        <w:t>Plotly</w:t>
      </w:r>
      <w:proofErr w:type="spellEnd"/>
      <w:r w:rsidRPr="008A2CDB">
        <w:t xml:space="preserve"> to identify trends by Region, Brand, Vehicle Type, and Customer Segment.</w:t>
      </w:r>
    </w:p>
    <w:p w14:paraId="304CCE72" w14:textId="451CFBDE" w:rsidR="007C7284" w:rsidRPr="008A2CDB" w:rsidRDefault="007C7284" w:rsidP="007C7284">
      <w:pPr>
        <w:numPr>
          <w:ilvl w:val="0"/>
          <w:numId w:val="5"/>
        </w:numPr>
      </w:pPr>
      <w:r w:rsidRPr="008A2CDB">
        <w:t xml:space="preserve">To </w:t>
      </w:r>
      <w:r w:rsidRPr="008A2CDB">
        <w:rPr>
          <w:b/>
          <w:bCs/>
        </w:rPr>
        <w:t>segment customers and products</w:t>
      </w:r>
      <w:r w:rsidRPr="008A2CDB">
        <w:t xml:space="preserve"> using unsupervised clustering algorithms like </w:t>
      </w:r>
      <w:proofErr w:type="spellStart"/>
      <w:r w:rsidRPr="008A2CDB">
        <w:rPr>
          <w:b/>
          <w:bCs/>
        </w:rPr>
        <w:t>KMeans</w:t>
      </w:r>
      <w:proofErr w:type="spellEnd"/>
      <w:r w:rsidRPr="008A2CDB">
        <w:t xml:space="preserve"> and </w:t>
      </w:r>
      <w:r w:rsidRPr="008A2CDB">
        <w:rPr>
          <w:b/>
          <w:bCs/>
        </w:rPr>
        <w:t>HDBSCAN</w:t>
      </w:r>
      <w:r w:rsidRPr="008A2CDB">
        <w:t>, along with PCA for dimensionality reduction and visual representation.</w:t>
      </w:r>
    </w:p>
    <w:p w14:paraId="0D98BBAA" w14:textId="415EC657" w:rsidR="007C7284" w:rsidRPr="008A2CDB" w:rsidRDefault="007C7284" w:rsidP="007C7284">
      <w:pPr>
        <w:numPr>
          <w:ilvl w:val="0"/>
          <w:numId w:val="5"/>
        </w:numPr>
      </w:pPr>
      <w:r w:rsidRPr="008A2CDB">
        <w:t xml:space="preserve">To </w:t>
      </w:r>
      <w:r w:rsidRPr="008A2CDB">
        <w:rPr>
          <w:b/>
          <w:bCs/>
        </w:rPr>
        <w:t>train classification models</w:t>
      </w:r>
      <w:r w:rsidRPr="008A2CDB">
        <w:t xml:space="preserve"> including </w:t>
      </w:r>
      <w:proofErr w:type="spellStart"/>
      <w:r w:rsidRPr="008A2CDB">
        <w:rPr>
          <w:b/>
          <w:bCs/>
        </w:rPr>
        <w:t>XGBoost</w:t>
      </w:r>
      <w:proofErr w:type="spellEnd"/>
      <w:r w:rsidRPr="008A2CDB">
        <w:t xml:space="preserve">, </w:t>
      </w:r>
      <w:r w:rsidRPr="008A2CDB">
        <w:rPr>
          <w:b/>
          <w:bCs/>
        </w:rPr>
        <w:t>Multilayer Perceptron (Neural Network)</w:t>
      </w:r>
      <w:r w:rsidRPr="008A2CDB">
        <w:t xml:space="preserve">, and a </w:t>
      </w:r>
      <w:r w:rsidRPr="008A2CDB">
        <w:rPr>
          <w:b/>
          <w:bCs/>
        </w:rPr>
        <w:t>Stacked Ensemble</w:t>
      </w:r>
      <w:r w:rsidRPr="008A2CDB">
        <w:t xml:space="preserve"> (using </w:t>
      </w:r>
      <w:proofErr w:type="spellStart"/>
      <w:r w:rsidRPr="008A2CDB">
        <w:t>CatBoost</w:t>
      </w:r>
      <w:proofErr w:type="spellEnd"/>
      <w:r w:rsidRPr="008A2CDB">
        <w:t xml:space="preserve">, </w:t>
      </w:r>
      <w:proofErr w:type="spellStart"/>
      <w:r w:rsidRPr="008A2CDB">
        <w:t>LightGBM</w:t>
      </w:r>
      <w:proofErr w:type="spellEnd"/>
      <w:r w:rsidRPr="008A2CDB">
        <w:t xml:space="preserve">, and </w:t>
      </w:r>
      <w:proofErr w:type="spellStart"/>
      <w:r w:rsidRPr="008A2CDB">
        <w:t>HistGradientBoosting</w:t>
      </w:r>
      <w:proofErr w:type="spellEnd"/>
      <w:r w:rsidRPr="008A2CDB">
        <w:t>) to predict purchase intent.</w:t>
      </w:r>
    </w:p>
    <w:p w14:paraId="376430D7" w14:textId="51F9C6A3" w:rsidR="007C7284" w:rsidRPr="008A2CDB" w:rsidRDefault="007C7284" w:rsidP="007C7284">
      <w:pPr>
        <w:numPr>
          <w:ilvl w:val="0"/>
          <w:numId w:val="5"/>
        </w:numPr>
      </w:pPr>
      <w:r w:rsidRPr="008A2CDB">
        <w:t xml:space="preserve">To </w:t>
      </w:r>
      <w:r w:rsidRPr="008A2CDB">
        <w:rPr>
          <w:b/>
          <w:bCs/>
        </w:rPr>
        <w:t>evaluate model performance</w:t>
      </w:r>
      <w:r w:rsidRPr="008A2CDB">
        <w:t xml:space="preserve"> using Accuracy Score, Confusion Matrix, Classification Report, ROC Curve, Silhouette Score, and SHAP analysis.</w:t>
      </w:r>
    </w:p>
    <w:p w14:paraId="19B277E8" w14:textId="3A091BD4" w:rsidR="007C7284" w:rsidRPr="008A2CDB" w:rsidRDefault="007C7284" w:rsidP="007C7284">
      <w:pPr>
        <w:numPr>
          <w:ilvl w:val="0"/>
          <w:numId w:val="5"/>
        </w:numPr>
      </w:pPr>
      <w:r w:rsidRPr="008A2CDB">
        <w:t xml:space="preserve">To </w:t>
      </w:r>
      <w:r w:rsidR="009E414F" w:rsidRPr="008A2CDB">
        <w:rPr>
          <w:b/>
          <w:bCs/>
        </w:rPr>
        <w:t>analyse</w:t>
      </w:r>
      <w:r w:rsidRPr="008A2CDB">
        <w:rPr>
          <w:b/>
          <w:bCs/>
        </w:rPr>
        <w:t xml:space="preserve"> business KPIs</w:t>
      </w:r>
      <w:r w:rsidRPr="008A2CDB">
        <w:t xml:space="preserve"> like purchase rate, expected demand, and expected revenue across clusters, regions, and discount ranges.</w:t>
      </w:r>
    </w:p>
    <w:p w14:paraId="00DE3800" w14:textId="3C6D0D30" w:rsidR="007C7284" w:rsidRPr="008A2CDB" w:rsidRDefault="007C7284" w:rsidP="009E414F">
      <w:pPr>
        <w:numPr>
          <w:ilvl w:val="0"/>
          <w:numId w:val="5"/>
        </w:numPr>
      </w:pPr>
      <w:r w:rsidRPr="008A2CDB">
        <w:lastRenderedPageBreak/>
        <w:t xml:space="preserve">To provide </w:t>
      </w:r>
      <w:r w:rsidRPr="008A2CDB">
        <w:rPr>
          <w:b/>
          <w:bCs/>
        </w:rPr>
        <w:t>data-driven recommendations</w:t>
      </w:r>
      <w:r w:rsidRPr="008A2CDB">
        <w:t xml:space="preserve"> for inventory optimization, targeted marketing, and improved customer segmentation based on predictive </w:t>
      </w:r>
      <w:r w:rsidR="009E414F" w:rsidRPr="008A2CDB">
        <w:t>modelling</w:t>
      </w:r>
      <w:r w:rsidRPr="008A2CDB">
        <w:t xml:space="preserve"> and clustering outputs.</w:t>
      </w:r>
    </w:p>
    <w:p w14:paraId="12A6E48E" w14:textId="2C254488" w:rsidR="009E414F" w:rsidRPr="009E414F" w:rsidRDefault="004A285E" w:rsidP="009E414F">
      <w:pPr>
        <w:ind w:left="360"/>
        <w:rPr>
          <w:sz w:val="24"/>
          <w:szCs w:val="24"/>
        </w:rPr>
      </w:pPr>
      <w:r w:rsidRPr="00F86F4C">
        <w:pict w14:anchorId="7EA57277">
          <v:rect id="_x0000_i1137" style="width:0;height:1.5pt" o:hralign="center" o:hrstd="t" o:hr="t" fillcolor="#a0a0a0" stroked="f"/>
        </w:pict>
      </w:r>
    </w:p>
    <w:p w14:paraId="6C67AD6E" w14:textId="51C4FEBB" w:rsidR="00C15EBF" w:rsidRPr="00E9215A" w:rsidRDefault="00C15EBF">
      <w:pPr>
        <w:rPr>
          <w:b/>
          <w:bCs/>
          <w:lang w:val="en-US"/>
        </w:rPr>
      </w:pPr>
      <w:r w:rsidRPr="00E9215A">
        <w:rPr>
          <w:b/>
          <w:bCs/>
          <w:lang w:val="en-US"/>
        </w:rPr>
        <w:t>DATA DESCRIPTION:</w:t>
      </w:r>
      <w:r w:rsidR="00656A68" w:rsidRPr="00656A68">
        <w:t xml:space="preserve"> </w:t>
      </w:r>
    </w:p>
    <w:p w14:paraId="0EB0A45C" w14:textId="77777777" w:rsidR="00C15EBF" w:rsidRPr="00E9215A" w:rsidRDefault="00C15EBF" w:rsidP="00C15EBF">
      <w:r w:rsidRPr="00E9215A">
        <w:t>The dataset contains </w:t>
      </w:r>
      <w:r w:rsidRPr="00E9215A">
        <w:rPr>
          <w:b/>
          <w:bCs/>
        </w:rPr>
        <w:t>transaction-level electric vehicle (EV) sales records</w:t>
      </w:r>
      <w:r w:rsidRPr="00E9215A">
        <w:t> with features covering customer demographics, vehicle specifications, pricing, and sales performance metrics. The data enables analysis of purchasing patterns, discount effectiveness, and regional demand trends.</w:t>
      </w:r>
    </w:p>
    <w:p w14:paraId="299E15EB" w14:textId="77777777" w:rsidR="00C15EBF" w:rsidRPr="00E9215A" w:rsidRDefault="00000000" w:rsidP="00C15EBF">
      <w:r w:rsidRPr="00E9215A">
        <w:pict w14:anchorId="42A26811">
          <v:rect id="_x0000_i1025" style="width:0;height:.75pt" o:hralign="center" o:hrstd="t" o:hrnoshade="t" o:hr="t" fillcolor="#f8faff" stroked="f"/>
        </w:pict>
      </w:r>
    </w:p>
    <w:p w14:paraId="27F2E538" w14:textId="26CFD314" w:rsidR="00C15EBF" w:rsidRPr="00E9215A" w:rsidRDefault="00C15EBF" w:rsidP="00C15EBF">
      <w:pPr>
        <w:rPr>
          <w:b/>
          <w:bCs/>
        </w:rPr>
      </w:pPr>
      <w:r w:rsidRPr="00E9215A">
        <w:rPr>
          <w:b/>
          <w:bCs/>
        </w:rPr>
        <w:t>Core Data Fields:</w:t>
      </w:r>
      <w:r w:rsidR="00656A68" w:rsidRPr="00656A68">
        <w:t xml:space="preserve"> </w:t>
      </w:r>
      <w:r w:rsidR="00656A68" w:rsidRPr="00F86F4C">
        <w:pict w14:anchorId="1C44853B">
          <v:rect id="_x0000_i1107" style="width:0;height:1.5pt" o:hralign="center" o:hrstd="t" o:hr="t" fillcolor="#a0a0a0" stroked="f"/>
        </w:pict>
      </w:r>
    </w:p>
    <w:p w14:paraId="2B715623" w14:textId="77777777" w:rsidR="00C15EBF" w:rsidRPr="00E9215A" w:rsidRDefault="00C15EBF" w:rsidP="00C15EBF">
      <w:r w:rsidRPr="00E9215A">
        <w:rPr>
          <w:b/>
          <w:bCs/>
        </w:rPr>
        <w:t>1. Temporal Features</w:t>
      </w:r>
    </w:p>
    <w:tbl>
      <w:tblPr>
        <w:tblW w:w="9293" w:type="dxa"/>
        <w:tblCellMar>
          <w:top w:w="15" w:type="dxa"/>
          <w:left w:w="15" w:type="dxa"/>
          <w:bottom w:w="15" w:type="dxa"/>
          <w:right w:w="15" w:type="dxa"/>
        </w:tblCellMar>
        <w:tblLook w:val="04A0" w:firstRow="1" w:lastRow="0" w:firstColumn="1" w:lastColumn="0" w:noHBand="0" w:noVBand="1"/>
      </w:tblPr>
      <w:tblGrid>
        <w:gridCol w:w="1857"/>
        <w:gridCol w:w="1876"/>
        <w:gridCol w:w="5560"/>
      </w:tblGrid>
      <w:tr w:rsidR="00C15EBF" w:rsidRPr="00E9215A" w14:paraId="6FE9D90D" w14:textId="77777777" w:rsidTr="00B164DE">
        <w:trPr>
          <w:trHeight w:val="269"/>
          <w:tblHeader/>
        </w:trPr>
        <w:tc>
          <w:tcPr>
            <w:tcW w:w="0" w:type="auto"/>
            <w:tcBorders>
              <w:top w:val="nil"/>
              <w:left w:val="nil"/>
              <w:bottom w:val="single" w:sz="4" w:space="0" w:color="8B8B8B"/>
              <w:right w:val="nil"/>
            </w:tcBorders>
            <w:tcMar>
              <w:top w:w="150" w:type="dxa"/>
              <w:left w:w="0" w:type="dxa"/>
              <w:bottom w:w="150" w:type="dxa"/>
              <w:right w:w="150" w:type="dxa"/>
            </w:tcMar>
            <w:vAlign w:val="center"/>
            <w:hideMark/>
          </w:tcPr>
          <w:p w14:paraId="36023DAE" w14:textId="77777777" w:rsidR="00C15EBF" w:rsidRPr="00E9215A" w:rsidRDefault="00C15EBF" w:rsidP="00C15EBF">
            <w:pPr>
              <w:rPr>
                <w:b/>
                <w:bCs/>
              </w:rPr>
            </w:pPr>
            <w:r w:rsidRPr="00E9215A">
              <w:rPr>
                <w:b/>
                <w:bCs/>
              </w:rPr>
              <w:t>Column</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0F050233" w14:textId="77777777" w:rsidR="00C15EBF" w:rsidRPr="00E9215A" w:rsidRDefault="00C15EBF" w:rsidP="00C15EBF">
            <w:pPr>
              <w:rPr>
                <w:b/>
                <w:bCs/>
              </w:rPr>
            </w:pPr>
            <w:r w:rsidRPr="00E9215A">
              <w:rPr>
                <w:b/>
                <w:bCs/>
              </w:rPr>
              <w:t>Data Type</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4E3204AA" w14:textId="77777777" w:rsidR="00C15EBF" w:rsidRPr="00E9215A" w:rsidRDefault="00C15EBF" w:rsidP="00C15EBF">
            <w:pPr>
              <w:rPr>
                <w:b/>
                <w:bCs/>
              </w:rPr>
            </w:pPr>
            <w:r w:rsidRPr="00E9215A">
              <w:rPr>
                <w:b/>
                <w:bCs/>
              </w:rPr>
              <w:t>Description</w:t>
            </w:r>
          </w:p>
        </w:tc>
      </w:tr>
      <w:tr w:rsidR="00C15EBF" w:rsidRPr="00E9215A" w14:paraId="1BCC2059" w14:textId="77777777" w:rsidTr="00B164DE">
        <w:trPr>
          <w:trHeight w:val="263"/>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7938CC1E" w14:textId="77777777" w:rsidR="00C15EBF" w:rsidRPr="00E9215A" w:rsidRDefault="00C15EBF" w:rsidP="00C15EBF">
            <w:r w:rsidRPr="00E9215A">
              <w:t>Date</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2FB999B" w14:textId="77777777" w:rsidR="00C15EBF" w:rsidRPr="00E9215A" w:rsidRDefault="00C15EBF" w:rsidP="00C15EBF">
            <w:r w:rsidRPr="00E9215A">
              <w:t>datetime</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94088C7" w14:textId="77777777" w:rsidR="00C15EBF" w:rsidRPr="00E9215A" w:rsidRDefault="00C15EBF" w:rsidP="00C15EBF">
            <w:r w:rsidRPr="00E9215A">
              <w:t>Purchase date (YYYY-MM-DD)</w:t>
            </w:r>
          </w:p>
        </w:tc>
      </w:tr>
      <w:tr w:rsidR="00C15EBF" w:rsidRPr="00E9215A" w14:paraId="6BB39910" w14:textId="77777777" w:rsidTr="00B164DE">
        <w:trPr>
          <w:trHeight w:val="269"/>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0101B8F3" w14:textId="77777777" w:rsidR="00C15EBF" w:rsidRPr="00E9215A" w:rsidRDefault="00C15EBF" w:rsidP="00C15EBF">
            <w:r w:rsidRPr="00E9215A">
              <w:t>Year</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3A20E1BF" w14:textId="77777777" w:rsidR="00C15EBF" w:rsidRPr="00E9215A" w:rsidRDefault="00C15EBF" w:rsidP="00C15EBF">
            <w:r w:rsidRPr="00E9215A">
              <w:t>int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A814152" w14:textId="77777777" w:rsidR="00C15EBF" w:rsidRPr="00E9215A" w:rsidRDefault="00C15EBF" w:rsidP="00C15EBF">
            <w:r w:rsidRPr="00E9215A">
              <w:t>Extracted year from purchase date</w:t>
            </w:r>
          </w:p>
        </w:tc>
      </w:tr>
      <w:tr w:rsidR="00C15EBF" w:rsidRPr="00E9215A" w14:paraId="0E05FA18" w14:textId="77777777" w:rsidTr="00B164DE">
        <w:trPr>
          <w:trHeight w:val="269"/>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6403F671" w14:textId="77777777" w:rsidR="00C15EBF" w:rsidRPr="00E9215A" w:rsidRDefault="00C15EBF" w:rsidP="00C15EBF">
            <w:r w:rsidRPr="00E9215A">
              <w:t>Month</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712422B" w14:textId="77777777" w:rsidR="00C15EBF" w:rsidRPr="00E9215A" w:rsidRDefault="00C15EBF" w:rsidP="00C15EBF">
            <w:r w:rsidRPr="00E9215A">
              <w:t>int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62811B6C" w14:textId="77777777" w:rsidR="00C15EBF" w:rsidRPr="00E9215A" w:rsidRDefault="00C15EBF" w:rsidP="00C15EBF">
            <w:r w:rsidRPr="00E9215A">
              <w:t>Extracted month (1-12)</w:t>
            </w:r>
          </w:p>
        </w:tc>
      </w:tr>
      <w:tr w:rsidR="00C15EBF" w:rsidRPr="00E9215A" w14:paraId="02274CBD" w14:textId="77777777" w:rsidTr="00B164DE">
        <w:trPr>
          <w:trHeight w:val="263"/>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165827DD" w14:textId="77777777" w:rsidR="00C15EBF" w:rsidRPr="00E9215A" w:rsidRDefault="00C15EBF" w:rsidP="00C15EBF">
            <w:r w:rsidRPr="00E9215A">
              <w:t>Quarter</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EFE0527" w14:textId="77777777" w:rsidR="00C15EBF" w:rsidRPr="00E9215A" w:rsidRDefault="00C15EBF" w:rsidP="00C15EBF">
            <w:r w:rsidRPr="00E9215A">
              <w:t>int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2188808" w14:textId="77777777" w:rsidR="00C15EBF" w:rsidRPr="00E9215A" w:rsidRDefault="00C15EBF" w:rsidP="00C15EBF">
            <w:r w:rsidRPr="00E9215A">
              <w:t>Fiscal quarter (1-4)</w:t>
            </w:r>
          </w:p>
        </w:tc>
      </w:tr>
      <w:tr w:rsidR="00C15EBF" w:rsidRPr="00E9215A" w14:paraId="05EE4482" w14:textId="77777777" w:rsidTr="00B164DE">
        <w:trPr>
          <w:trHeight w:val="276"/>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38B79A1F" w14:textId="77777777" w:rsidR="00C15EBF" w:rsidRPr="00E9215A" w:rsidRDefault="00C15EBF" w:rsidP="00C15EBF">
            <w:proofErr w:type="spellStart"/>
            <w:r w:rsidRPr="00E9215A">
              <w:t>DayOfWeek</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76A06F38" w14:textId="77777777" w:rsidR="00C15EBF" w:rsidRPr="00E9215A" w:rsidRDefault="00C15EBF" w:rsidP="00C15EBF">
            <w:r w:rsidRPr="00E9215A">
              <w:t>int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3D7B959" w14:textId="77777777" w:rsidR="00C15EBF" w:rsidRPr="00E9215A" w:rsidRDefault="00C15EBF" w:rsidP="00C15EBF">
            <w:r w:rsidRPr="00E9215A">
              <w:t>Day of week (0=Monday to 6=Sunday)</w:t>
            </w:r>
          </w:p>
        </w:tc>
      </w:tr>
    </w:tbl>
    <w:p w14:paraId="56FD9A0B" w14:textId="77777777" w:rsidR="00C15EBF" w:rsidRPr="00E9215A" w:rsidRDefault="00C15EBF" w:rsidP="00C15EBF">
      <w:pPr>
        <w:rPr>
          <w:b/>
          <w:bCs/>
        </w:rPr>
      </w:pPr>
    </w:p>
    <w:p w14:paraId="3E80EF08" w14:textId="55FD83C7" w:rsidR="00D8295F" w:rsidRPr="00E9215A" w:rsidRDefault="00B164DE" w:rsidP="00C15EBF">
      <w:r w:rsidRPr="00E9215A">
        <w:rPr>
          <w:b/>
          <w:bCs/>
        </w:rPr>
        <w:t>2. Vehicle Attributes</w:t>
      </w:r>
    </w:p>
    <w:tbl>
      <w:tblPr>
        <w:tblpPr w:leftFromText="180" w:rightFromText="180" w:vertAnchor="text" w:horzAnchor="margin" w:tblpXSpec="center" w:tblpY="361"/>
        <w:tblW w:w="8658" w:type="dxa"/>
        <w:tblCellMar>
          <w:top w:w="15" w:type="dxa"/>
          <w:left w:w="15" w:type="dxa"/>
          <w:bottom w:w="15" w:type="dxa"/>
          <w:right w:w="15" w:type="dxa"/>
        </w:tblCellMar>
        <w:tblLook w:val="04A0" w:firstRow="1" w:lastRow="0" w:firstColumn="1" w:lastColumn="0" w:noHBand="0" w:noVBand="1"/>
      </w:tblPr>
      <w:tblGrid>
        <w:gridCol w:w="2789"/>
        <w:gridCol w:w="1649"/>
        <w:gridCol w:w="4220"/>
      </w:tblGrid>
      <w:tr w:rsidR="00677602" w:rsidRPr="00E9215A" w14:paraId="70A72780" w14:textId="77777777" w:rsidTr="00B164DE">
        <w:trPr>
          <w:trHeight w:val="284"/>
          <w:tblHeader/>
        </w:trPr>
        <w:tc>
          <w:tcPr>
            <w:tcW w:w="0" w:type="auto"/>
            <w:tcBorders>
              <w:top w:val="nil"/>
              <w:left w:val="nil"/>
              <w:bottom w:val="single" w:sz="4" w:space="0" w:color="8B8B8B"/>
              <w:right w:val="nil"/>
            </w:tcBorders>
            <w:tcMar>
              <w:top w:w="150" w:type="dxa"/>
              <w:left w:w="0" w:type="dxa"/>
              <w:bottom w:w="150" w:type="dxa"/>
              <w:right w:w="150" w:type="dxa"/>
            </w:tcMar>
            <w:vAlign w:val="center"/>
            <w:hideMark/>
          </w:tcPr>
          <w:p w14:paraId="5B5178A5" w14:textId="7084E9CE" w:rsidR="00677602" w:rsidRPr="00E9215A" w:rsidRDefault="00677602" w:rsidP="00677602">
            <w:pPr>
              <w:rPr>
                <w:b/>
                <w:bCs/>
              </w:rPr>
            </w:pPr>
            <w:r w:rsidRPr="00E9215A">
              <w:rPr>
                <w:b/>
                <w:bCs/>
              </w:rPr>
              <w:t>Colu</w:t>
            </w:r>
            <w:r w:rsidR="00B164DE" w:rsidRPr="00E9215A">
              <w:rPr>
                <w:b/>
                <w:bCs/>
              </w:rPr>
              <w:t>m</w:t>
            </w:r>
            <w:r w:rsidRPr="00E9215A">
              <w:rPr>
                <w:b/>
                <w:bCs/>
              </w:rPr>
              <w:t>n</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5F8E3239" w14:textId="77777777" w:rsidR="00677602" w:rsidRPr="00E9215A" w:rsidRDefault="00677602" w:rsidP="00677602">
            <w:pPr>
              <w:rPr>
                <w:b/>
                <w:bCs/>
              </w:rPr>
            </w:pPr>
            <w:r w:rsidRPr="00E9215A">
              <w:rPr>
                <w:b/>
                <w:bCs/>
              </w:rPr>
              <w:t>Data Type</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6D299E34" w14:textId="77777777" w:rsidR="00677602" w:rsidRPr="00E9215A" w:rsidRDefault="00677602" w:rsidP="00677602">
            <w:pPr>
              <w:rPr>
                <w:b/>
                <w:bCs/>
              </w:rPr>
            </w:pPr>
            <w:r w:rsidRPr="00E9215A">
              <w:rPr>
                <w:b/>
                <w:bCs/>
              </w:rPr>
              <w:t>Description</w:t>
            </w:r>
          </w:p>
        </w:tc>
      </w:tr>
      <w:tr w:rsidR="00677602" w:rsidRPr="00E9215A" w14:paraId="6DBB1627" w14:textId="77777777" w:rsidTr="00B164DE">
        <w:trPr>
          <w:trHeight w:val="277"/>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57A34805" w14:textId="77777777" w:rsidR="00677602" w:rsidRPr="00E9215A" w:rsidRDefault="00677602" w:rsidP="00677602">
            <w:r w:rsidRPr="00E9215A">
              <w:t>Brand</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E0EBEA9" w14:textId="77777777" w:rsidR="00677602" w:rsidRPr="00E9215A" w:rsidRDefault="00677602" w:rsidP="00677602">
            <w:r w:rsidRPr="00E9215A">
              <w:t>categorical</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6B520E1" w14:textId="77777777" w:rsidR="00677602" w:rsidRPr="00E9215A" w:rsidRDefault="00677602" w:rsidP="00677602">
            <w:r w:rsidRPr="00E9215A">
              <w:t>Manufacturer (e.g., Tesla, Nissan)</w:t>
            </w:r>
          </w:p>
        </w:tc>
      </w:tr>
      <w:tr w:rsidR="00677602" w:rsidRPr="00E9215A" w14:paraId="69A66B79" w14:textId="77777777" w:rsidTr="00B164DE">
        <w:trPr>
          <w:trHeight w:val="284"/>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3D4DBBC5" w14:textId="77777777" w:rsidR="00677602" w:rsidRPr="00E9215A" w:rsidRDefault="00677602" w:rsidP="00677602">
            <w:r w:rsidRPr="00E9215A">
              <w:t>Model</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6A295A18" w14:textId="77777777" w:rsidR="00677602" w:rsidRPr="00E9215A" w:rsidRDefault="00677602" w:rsidP="00677602">
            <w:r w:rsidRPr="00E9215A">
              <w:t>categorical</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F722947" w14:textId="77777777" w:rsidR="00677602" w:rsidRPr="00E9215A" w:rsidRDefault="00677602" w:rsidP="00677602">
            <w:r w:rsidRPr="00E9215A">
              <w:t>Vehicle model name</w:t>
            </w:r>
          </w:p>
        </w:tc>
      </w:tr>
      <w:tr w:rsidR="00677602" w:rsidRPr="00E9215A" w14:paraId="363D487F" w14:textId="77777777" w:rsidTr="00B164DE">
        <w:trPr>
          <w:trHeight w:val="284"/>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3075E344" w14:textId="77777777" w:rsidR="00677602" w:rsidRPr="00E9215A" w:rsidRDefault="00677602" w:rsidP="00677602">
            <w:proofErr w:type="spellStart"/>
            <w:r w:rsidRPr="00E9215A">
              <w:t>Vehicle_Type</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359C672B" w14:textId="77777777" w:rsidR="00677602" w:rsidRPr="00E9215A" w:rsidRDefault="00677602" w:rsidP="00677602">
            <w:r w:rsidRPr="00E9215A">
              <w:t>categorical</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C2EB0B1" w14:textId="77777777" w:rsidR="00677602" w:rsidRPr="00E9215A" w:rsidRDefault="00677602" w:rsidP="00677602">
            <w:r w:rsidRPr="00E9215A">
              <w:t>Sedan/SUV/Truck etc.</w:t>
            </w:r>
          </w:p>
        </w:tc>
      </w:tr>
      <w:tr w:rsidR="00677602" w:rsidRPr="00C15EBF" w14:paraId="660B6873" w14:textId="77777777" w:rsidTr="00B164DE">
        <w:trPr>
          <w:trHeight w:val="277"/>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681313F0" w14:textId="77777777" w:rsidR="00677602" w:rsidRPr="00E9215A" w:rsidRDefault="00677602" w:rsidP="00677602">
            <w:proofErr w:type="spellStart"/>
            <w:r w:rsidRPr="00E9215A">
              <w:lastRenderedPageBreak/>
              <w:t>Battery_Capacity_kWh</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3EF0DC4B" w14:textId="77777777" w:rsidR="00677602" w:rsidRPr="00E9215A" w:rsidRDefault="00677602" w:rsidP="00677602">
            <w:r w:rsidRPr="00E9215A">
              <w:t>float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393FF79F" w14:textId="77777777" w:rsidR="00677602" w:rsidRPr="00E9215A" w:rsidRDefault="00677602" w:rsidP="00677602">
            <w:r w:rsidRPr="00E9215A">
              <w:t>Battery size in kilowatt-hours</w:t>
            </w:r>
          </w:p>
        </w:tc>
      </w:tr>
      <w:tr w:rsidR="00677602" w:rsidRPr="00C15EBF" w14:paraId="49B8FBB0" w14:textId="77777777" w:rsidTr="00B164DE">
        <w:trPr>
          <w:trHeight w:val="290"/>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5EB2EDE0" w14:textId="77777777" w:rsidR="00677602" w:rsidRPr="00E9215A" w:rsidRDefault="00677602" w:rsidP="00677602">
            <w:proofErr w:type="spellStart"/>
            <w:r w:rsidRPr="00E9215A">
              <w:t>Fast_Charging_Option</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15C8C02" w14:textId="77777777" w:rsidR="00677602" w:rsidRPr="00E9215A" w:rsidRDefault="00677602" w:rsidP="00677602">
            <w:r w:rsidRPr="00E9215A">
              <w:t>binary</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673F634" w14:textId="77777777" w:rsidR="00677602" w:rsidRPr="00E9215A" w:rsidRDefault="00677602" w:rsidP="00677602">
            <w:r w:rsidRPr="00E9215A">
              <w:t>1=Available, 0=Not available</w:t>
            </w:r>
          </w:p>
        </w:tc>
      </w:tr>
    </w:tbl>
    <w:p w14:paraId="49158551" w14:textId="77777777" w:rsidR="00C15EBF" w:rsidRDefault="00C15EBF" w:rsidP="00C15EBF">
      <w:pPr>
        <w:rPr>
          <w:b/>
          <w:bCs/>
          <w:sz w:val="24"/>
          <w:szCs w:val="24"/>
        </w:rPr>
      </w:pPr>
    </w:p>
    <w:tbl>
      <w:tblPr>
        <w:tblpPr w:leftFromText="180" w:rightFromText="180" w:vertAnchor="text" w:horzAnchor="margin" w:tblpXSpec="center" w:tblpY="353"/>
        <w:tblW w:w="8702" w:type="dxa"/>
        <w:tblCellMar>
          <w:top w:w="15" w:type="dxa"/>
          <w:left w:w="15" w:type="dxa"/>
          <w:bottom w:w="15" w:type="dxa"/>
          <w:right w:w="15" w:type="dxa"/>
        </w:tblCellMar>
        <w:tblLook w:val="04A0" w:firstRow="1" w:lastRow="0" w:firstColumn="1" w:lastColumn="0" w:noHBand="0" w:noVBand="1"/>
      </w:tblPr>
      <w:tblGrid>
        <w:gridCol w:w="2216"/>
        <w:gridCol w:w="1307"/>
        <w:gridCol w:w="5179"/>
      </w:tblGrid>
      <w:tr w:rsidR="00B164DE" w:rsidRPr="00E9215A" w14:paraId="556FBA79" w14:textId="77777777" w:rsidTr="00B164DE">
        <w:trPr>
          <w:trHeight w:val="343"/>
          <w:tblHeader/>
        </w:trPr>
        <w:tc>
          <w:tcPr>
            <w:tcW w:w="0" w:type="auto"/>
            <w:tcBorders>
              <w:top w:val="nil"/>
              <w:left w:val="nil"/>
              <w:bottom w:val="single" w:sz="4" w:space="0" w:color="8B8B8B"/>
              <w:right w:val="nil"/>
            </w:tcBorders>
            <w:tcMar>
              <w:top w:w="150" w:type="dxa"/>
              <w:left w:w="0" w:type="dxa"/>
              <w:bottom w:w="150" w:type="dxa"/>
              <w:right w:w="150" w:type="dxa"/>
            </w:tcMar>
            <w:vAlign w:val="center"/>
            <w:hideMark/>
          </w:tcPr>
          <w:p w14:paraId="2ED4EE22" w14:textId="77777777" w:rsidR="00677602" w:rsidRPr="00E9215A" w:rsidRDefault="00677602" w:rsidP="00677602">
            <w:pPr>
              <w:rPr>
                <w:b/>
                <w:bCs/>
              </w:rPr>
            </w:pPr>
            <w:r w:rsidRPr="00E9215A">
              <w:rPr>
                <w:b/>
                <w:bCs/>
              </w:rPr>
              <w:t>Column</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39C04CB1" w14:textId="77777777" w:rsidR="00677602" w:rsidRPr="00E9215A" w:rsidRDefault="00677602" w:rsidP="00677602">
            <w:pPr>
              <w:rPr>
                <w:b/>
                <w:bCs/>
              </w:rPr>
            </w:pPr>
            <w:r w:rsidRPr="00E9215A">
              <w:rPr>
                <w:b/>
                <w:bCs/>
              </w:rPr>
              <w:t>Data Type</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214B00F0" w14:textId="77777777" w:rsidR="00677602" w:rsidRPr="00E9215A" w:rsidRDefault="00677602" w:rsidP="00677602">
            <w:pPr>
              <w:rPr>
                <w:b/>
                <w:bCs/>
              </w:rPr>
            </w:pPr>
            <w:r w:rsidRPr="00E9215A">
              <w:rPr>
                <w:b/>
                <w:bCs/>
              </w:rPr>
              <w:t>Description</w:t>
            </w:r>
          </w:p>
        </w:tc>
      </w:tr>
      <w:tr w:rsidR="00B164DE" w:rsidRPr="00E9215A" w14:paraId="5EFA8C58" w14:textId="77777777" w:rsidTr="00B164DE">
        <w:trPr>
          <w:trHeight w:val="205"/>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3A519224" w14:textId="77777777" w:rsidR="00677602" w:rsidRPr="00E9215A" w:rsidRDefault="00677602" w:rsidP="00677602">
            <w:proofErr w:type="spellStart"/>
            <w:r w:rsidRPr="00E9215A">
              <w:t>Units_Sold</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66605547" w14:textId="77777777" w:rsidR="00677602" w:rsidRPr="00E9215A" w:rsidRDefault="00677602" w:rsidP="00677602">
            <w:r w:rsidRPr="00E9215A">
              <w:t>int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8B47BB5" w14:textId="77777777" w:rsidR="00677602" w:rsidRPr="00E9215A" w:rsidRDefault="00677602" w:rsidP="00677602">
            <w:r w:rsidRPr="00E9215A">
              <w:t>Quantity sold per transaction</w:t>
            </w:r>
          </w:p>
        </w:tc>
      </w:tr>
      <w:tr w:rsidR="00B164DE" w:rsidRPr="00E9215A" w14:paraId="60EFF0AE" w14:textId="77777777" w:rsidTr="00B164DE">
        <w:trPr>
          <w:trHeight w:val="200"/>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CE6F1A5" w14:textId="77777777" w:rsidR="00677602" w:rsidRPr="00E9215A" w:rsidRDefault="00677602" w:rsidP="00677602">
            <w:r w:rsidRPr="00E9215A">
              <w:t>Revenue</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2D13370" w14:textId="77777777" w:rsidR="00677602" w:rsidRPr="00E9215A" w:rsidRDefault="00677602" w:rsidP="00677602">
            <w:r w:rsidRPr="00E9215A">
              <w:t>float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3EAF2A20" w14:textId="77777777" w:rsidR="00677602" w:rsidRPr="00E9215A" w:rsidRDefault="00677602" w:rsidP="00677602">
            <w:r w:rsidRPr="00E9215A">
              <w:t>Total revenue (currency not specified)</w:t>
            </w:r>
          </w:p>
        </w:tc>
      </w:tr>
      <w:tr w:rsidR="00B164DE" w:rsidRPr="00E9215A" w14:paraId="4BF8A23C" w14:textId="77777777" w:rsidTr="00B164DE">
        <w:trPr>
          <w:trHeight w:val="205"/>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6FF121FE" w14:textId="77777777" w:rsidR="00677602" w:rsidRPr="00E9215A" w:rsidRDefault="00677602" w:rsidP="00677602">
            <w:proofErr w:type="spellStart"/>
            <w:r w:rsidRPr="00E9215A">
              <w:t>Discount_Percentage</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0B204DD" w14:textId="77777777" w:rsidR="00677602" w:rsidRPr="00E9215A" w:rsidRDefault="00677602" w:rsidP="00677602">
            <w:r w:rsidRPr="00E9215A">
              <w:t>float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87141DE" w14:textId="77777777" w:rsidR="00677602" w:rsidRPr="00E9215A" w:rsidRDefault="00677602" w:rsidP="00677602">
            <w:r w:rsidRPr="00E9215A">
              <w:t>Applied discount (0-100%)</w:t>
            </w:r>
          </w:p>
        </w:tc>
      </w:tr>
      <w:tr w:rsidR="00B164DE" w:rsidRPr="00E9215A" w14:paraId="66392765" w14:textId="77777777" w:rsidTr="00B164DE">
        <w:trPr>
          <w:trHeight w:val="205"/>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1C74C7AB" w14:textId="77777777" w:rsidR="00677602" w:rsidRPr="00E9215A" w:rsidRDefault="00677602" w:rsidP="00677602">
            <w:proofErr w:type="spellStart"/>
            <w:r w:rsidRPr="00E9215A">
              <w:t>Revenue_per_Unit</w:t>
            </w:r>
            <w:proofErr w:type="spellEnd"/>
            <w:r w:rsidRPr="00E9215A">
              <w: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71CA5DD" w14:textId="77777777" w:rsidR="00677602" w:rsidRPr="00E9215A" w:rsidRDefault="00677602" w:rsidP="00677602">
            <w:r w:rsidRPr="00E9215A">
              <w:t>float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3113F8B6" w14:textId="77777777" w:rsidR="00677602" w:rsidRPr="00E9215A" w:rsidRDefault="00677602" w:rsidP="00677602">
            <w:r w:rsidRPr="00E9215A">
              <w:t>Derived: Revenue/</w:t>
            </w:r>
            <w:proofErr w:type="spellStart"/>
            <w:r w:rsidRPr="00E9215A">
              <w:t>Units_Sold</w:t>
            </w:r>
            <w:proofErr w:type="spellEnd"/>
          </w:p>
        </w:tc>
      </w:tr>
      <w:tr w:rsidR="00B164DE" w:rsidRPr="00E9215A" w14:paraId="52D4A42B" w14:textId="77777777" w:rsidTr="00B164DE">
        <w:trPr>
          <w:trHeight w:val="205"/>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39A94042" w14:textId="77777777" w:rsidR="00677602" w:rsidRPr="00E9215A" w:rsidRDefault="00677602" w:rsidP="00677602">
            <w:proofErr w:type="spellStart"/>
            <w:r w:rsidRPr="00E9215A">
              <w:t>Discount_Benefit</w:t>
            </w:r>
            <w:proofErr w:type="spellEnd"/>
            <w:r w:rsidRPr="00E9215A">
              <w: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D12F367" w14:textId="77777777" w:rsidR="00677602" w:rsidRPr="00E9215A" w:rsidRDefault="00677602" w:rsidP="00677602">
            <w:r w:rsidRPr="00E9215A">
              <w:t>float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B107E93" w14:textId="77777777" w:rsidR="00677602" w:rsidRPr="00E9215A" w:rsidRDefault="00677602" w:rsidP="00677602">
            <w:r w:rsidRPr="00E9215A">
              <w:t>Derived: </w:t>
            </w:r>
            <w:proofErr w:type="spellStart"/>
            <w:r w:rsidRPr="00E9215A">
              <w:t>Discount_Percentage</w:t>
            </w:r>
            <w:proofErr w:type="spellEnd"/>
            <w:r w:rsidRPr="00E9215A">
              <w:t> × </w:t>
            </w:r>
            <w:proofErr w:type="spellStart"/>
            <w:r w:rsidRPr="00E9215A">
              <w:t>Revenue_per_Unit</w:t>
            </w:r>
            <w:proofErr w:type="spellEnd"/>
          </w:p>
        </w:tc>
      </w:tr>
    </w:tbl>
    <w:p w14:paraId="24DC4503" w14:textId="59A847F8" w:rsidR="00C15EBF" w:rsidRPr="00E9215A" w:rsidRDefault="00C15EBF" w:rsidP="00C15EBF">
      <w:r w:rsidRPr="00E9215A">
        <w:rPr>
          <w:b/>
          <w:bCs/>
        </w:rPr>
        <w:t>3. Sales Metrics</w:t>
      </w:r>
    </w:p>
    <w:p w14:paraId="0032F424" w14:textId="77777777" w:rsidR="00961C36" w:rsidRDefault="00961C36" w:rsidP="00C15EBF">
      <w:pPr>
        <w:rPr>
          <w:b/>
          <w:bCs/>
          <w:sz w:val="24"/>
          <w:szCs w:val="24"/>
        </w:rPr>
      </w:pPr>
    </w:p>
    <w:p w14:paraId="08D29475" w14:textId="784B6A1E" w:rsidR="00C15EBF" w:rsidRPr="00E9215A" w:rsidRDefault="00C15EBF" w:rsidP="00C15EBF">
      <w:r w:rsidRPr="00E9215A">
        <w:rPr>
          <w:b/>
          <w:bCs/>
        </w:rPr>
        <w:t>4. Customer &amp; Regional Data</w:t>
      </w:r>
    </w:p>
    <w:tbl>
      <w:tblPr>
        <w:tblW w:w="8626" w:type="dxa"/>
        <w:tblInd w:w="204" w:type="dxa"/>
        <w:tblCellMar>
          <w:top w:w="15" w:type="dxa"/>
          <w:left w:w="15" w:type="dxa"/>
          <w:bottom w:w="15" w:type="dxa"/>
          <w:right w:w="15" w:type="dxa"/>
        </w:tblCellMar>
        <w:tblLook w:val="04A0" w:firstRow="1" w:lastRow="0" w:firstColumn="1" w:lastColumn="0" w:noHBand="0" w:noVBand="1"/>
      </w:tblPr>
      <w:tblGrid>
        <w:gridCol w:w="2829"/>
        <w:gridCol w:w="1886"/>
        <w:gridCol w:w="3911"/>
      </w:tblGrid>
      <w:tr w:rsidR="00C15EBF" w:rsidRPr="00C15EBF" w14:paraId="55DE6E49" w14:textId="77777777" w:rsidTr="00DD05B6">
        <w:trPr>
          <w:trHeight w:val="400"/>
          <w:tblHeader/>
        </w:trPr>
        <w:tc>
          <w:tcPr>
            <w:tcW w:w="0" w:type="auto"/>
            <w:tcBorders>
              <w:top w:val="nil"/>
              <w:left w:val="nil"/>
              <w:bottom w:val="single" w:sz="4" w:space="0" w:color="8B8B8B"/>
              <w:right w:val="nil"/>
            </w:tcBorders>
            <w:tcMar>
              <w:top w:w="150" w:type="dxa"/>
              <w:left w:w="0" w:type="dxa"/>
              <w:bottom w:w="150" w:type="dxa"/>
              <w:right w:w="150" w:type="dxa"/>
            </w:tcMar>
            <w:vAlign w:val="center"/>
            <w:hideMark/>
          </w:tcPr>
          <w:p w14:paraId="11960FCB" w14:textId="77777777" w:rsidR="00C15EBF" w:rsidRPr="00961C36" w:rsidRDefault="00C15EBF" w:rsidP="00C15EBF">
            <w:pPr>
              <w:rPr>
                <w:b/>
                <w:bCs/>
              </w:rPr>
            </w:pPr>
            <w:r w:rsidRPr="00961C36">
              <w:rPr>
                <w:b/>
                <w:bCs/>
              </w:rPr>
              <w:t>Column</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44E89691" w14:textId="77777777" w:rsidR="00C15EBF" w:rsidRPr="00961C36" w:rsidRDefault="00C15EBF" w:rsidP="00C15EBF">
            <w:pPr>
              <w:rPr>
                <w:b/>
                <w:bCs/>
              </w:rPr>
            </w:pPr>
            <w:r w:rsidRPr="00961C36">
              <w:rPr>
                <w:b/>
                <w:bCs/>
              </w:rPr>
              <w:t>Data Type</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29E51EE1" w14:textId="77777777" w:rsidR="00C15EBF" w:rsidRPr="00961C36" w:rsidRDefault="00C15EBF" w:rsidP="00C15EBF">
            <w:pPr>
              <w:rPr>
                <w:b/>
                <w:bCs/>
              </w:rPr>
            </w:pPr>
            <w:r w:rsidRPr="00961C36">
              <w:rPr>
                <w:b/>
                <w:bCs/>
              </w:rPr>
              <w:t>Description</w:t>
            </w:r>
          </w:p>
        </w:tc>
      </w:tr>
      <w:tr w:rsidR="00C15EBF" w:rsidRPr="00C15EBF" w14:paraId="23A828C6" w14:textId="77777777" w:rsidTr="00DD05B6">
        <w:trPr>
          <w:trHeight w:val="400"/>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5139CA79" w14:textId="77777777" w:rsidR="00C15EBF" w:rsidRPr="00961C36" w:rsidRDefault="00C15EBF" w:rsidP="00C15EBF">
            <w:r w:rsidRPr="00961C36">
              <w:t>Region</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311969A3" w14:textId="77777777" w:rsidR="00C15EBF" w:rsidRPr="00961C36" w:rsidRDefault="00C15EBF" w:rsidP="00C15EBF">
            <w:r w:rsidRPr="00961C36">
              <w:t>categorical</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36F65859" w14:textId="77777777" w:rsidR="00C15EBF" w:rsidRPr="00961C36" w:rsidRDefault="00C15EBF" w:rsidP="00C15EBF">
            <w:r w:rsidRPr="00961C36">
              <w:t>Geographic sales region</w:t>
            </w:r>
          </w:p>
        </w:tc>
      </w:tr>
      <w:tr w:rsidR="00C15EBF" w:rsidRPr="00C15EBF" w14:paraId="554D8992" w14:textId="77777777" w:rsidTr="00DD05B6">
        <w:trPr>
          <w:trHeight w:val="410"/>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0530F0A0" w14:textId="77777777" w:rsidR="00C15EBF" w:rsidRPr="00961C36" w:rsidRDefault="00C15EBF" w:rsidP="00C15EBF">
            <w:proofErr w:type="spellStart"/>
            <w:r w:rsidRPr="00961C36">
              <w:t>Customer_Segment</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18BE28C" w14:textId="77777777" w:rsidR="00C15EBF" w:rsidRPr="00961C36" w:rsidRDefault="00C15EBF" w:rsidP="00C15EBF">
            <w:r w:rsidRPr="00961C36">
              <w:t>categorical</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E7EE615" w14:textId="77777777" w:rsidR="00C15EBF" w:rsidRPr="00961C36" w:rsidRDefault="00C15EBF" w:rsidP="00C15EBF">
            <w:r w:rsidRPr="00961C36">
              <w:t>B2B/B2C/Government etc.</w:t>
            </w:r>
          </w:p>
        </w:tc>
      </w:tr>
    </w:tbl>
    <w:p w14:paraId="63545769" w14:textId="77777777" w:rsidR="00656A68" w:rsidRDefault="00656A68" w:rsidP="00C15EBF">
      <w:pPr>
        <w:rPr>
          <w:b/>
          <w:bCs/>
          <w:sz w:val="24"/>
          <w:szCs w:val="24"/>
        </w:rPr>
      </w:pPr>
    </w:p>
    <w:p w14:paraId="1AA38CFE" w14:textId="05F6ACEB" w:rsidR="00C15EBF" w:rsidRPr="00C15EBF" w:rsidRDefault="00C15EBF" w:rsidP="00C15EBF">
      <w:pPr>
        <w:rPr>
          <w:sz w:val="24"/>
          <w:szCs w:val="24"/>
        </w:rPr>
      </w:pPr>
      <w:r w:rsidRPr="00C15EBF">
        <w:rPr>
          <w:b/>
          <w:bCs/>
          <w:sz w:val="24"/>
          <w:szCs w:val="24"/>
        </w:rPr>
        <w:t xml:space="preserve">5. </w:t>
      </w:r>
      <w:r w:rsidRPr="001A7381">
        <w:rPr>
          <w:b/>
          <w:bCs/>
        </w:rPr>
        <w:t>Target Variable</w:t>
      </w:r>
    </w:p>
    <w:tbl>
      <w:tblPr>
        <w:tblW w:w="8619" w:type="dxa"/>
        <w:tblInd w:w="209" w:type="dxa"/>
        <w:tblCellMar>
          <w:top w:w="15" w:type="dxa"/>
          <w:left w:w="15" w:type="dxa"/>
          <w:bottom w:w="15" w:type="dxa"/>
          <w:right w:w="15" w:type="dxa"/>
        </w:tblCellMar>
        <w:tblLook w:val="04A0" w:firstRow="1" w:lastRow="0" w:firstColumn="1" w:lastColumn="0" w:noHBand="0" w:noVBand="1"/>
      </w:tblPr>
      <w:tblGrid>
        <w:gridCol w:w="1325"/>
        <w:gridCol w:w="1345"/>
        <w:gridCol w:w="5949"/>
      </w:tblGrid>
      <w:tr w:rsidR="00C15EBF" w:rsidRPr="00C15EBF" w14:paraId="34D675F7" w14:textId="77777777" w:rsidTr="00DD05B6">
        <w:trPr>
          <w:trHeight w:val="306"/>
          <w:tblHeader/>
        </w:trPr>
        <w:tc>
          <w:tcPr>
            <w:tcW w:w="0" w:type="auto"/>
            <w:tcBorders>
              <w:top w:val="nil"/>
              <w:left w:val="nil"/>
              <w:bottom w:val="single" w:sz="4" w:space="0" w:color="8B8B8B"/>
              <w:right w:val="nil"/>
            </w:tcBorders>
            <w:tcMar>
              <w:top w:w="150" w:type="dxa"/>
              <w:left w:w="0" w:type="dxa"/>
              <w:bottom w:w="150" w:type="dxa"/>
              <w:right w:w="150" w:type="dxa"/>
            </w:tcMar>
            <w:vAlign w:val="center"/>
            <w:hideMark/>
          </w:tcPr>
          <w:p w14:paraId="0F64B5C8" w14:textId="77777777" w:rsidR="00C15EBF" w:rsidRPr="001A7381" w:rsidRDefault="00C15EBF" w:rsidP="00C15EBF">
            <w:pPr>
              <w:rPr>
                <w:b/>
                <w:bCs/>
              </w:rPr>
            </w:pPr>
            <w:r w:rsidRPr="001A7381">
              <w:rPr>
                <w:b/>
                <w:bCs/>
              </w:rPr>
              <w:t>Column</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259E7467" w14:textId="77777777" w:rsidR="00C15EBF" w:rsidRPr="001A7381" w:rsidRDefault="00C15EBF" w:rsidP="00C15EBF">
            <w:pPr>
              <w:rPr>
                <w:b/>
                <w:bCs/>
              </w:rPr>
            </w:pPr>
            <w:r w:rsidRPr="001A7381">
              <w:rPr>
                <w:b/>
                <w:bCs/>
              </w:rPr>
              <w:t>Data Type</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4AE4567A" w14:textId="77777777" w:rsidR="00C15EBF" w:rsidRPr="001A7381" w:rsidRDefault="00C15EBF" w:rsidP="00C15EBF">
            <w:pPr>
              <w:rPr>
                <w:b/>
                <w:bCs/>
              </w:rPr>
            </w:pPr>
            <w:r w:rsidRPr="001A7381">
              <w:rPr>
                <w:b/>
                <w:bCs/>
              </w:rPr>
              <w:t>Description</w:t>
            </w:r>
          </w:p>
        </w:tc>
      </w:tr>
      <w:tr w:rsidR="00C15EBF" w:rsidRPr="00C15EBF" w14:paraId="7E7E1F9F" w14:textId="77777777" w:rsidTr="00DD05B6">
        <w:trPr>
          <w:trHeight w:val="299"/>
        </w:trPr>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227850EF" w14:textId="77777777" w:rsidR="00C15EBF" w:rsidRPr="001A7381" w:rsidRDefault="00C15EBF" w:rsidP="00C15EBF">
            <w:r w:rsidRPr="001A7381">
              <w:t>Purchased*</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7CC5B03F" w14:textId="77777777" w:rsidR="00C15EBF" w:rsidRPr="001A7381" w:rsidRDefault="00C15EBF" w:rsidP="00C15EBF">
            <w:r w:rsidRPr="001A7381">
              <w:t>binary</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7074F68" w14:textId="77777777" w:rsidR="00C15EBF" w:rsidRPr="001A7381" w:rsidRDefault="00C15EBF" w:rsidP="00C15EBF">
            <w:r w:rsidRPr="001A7381">
              <w:t>1=High-value sale (</w:t>
            </w:r>
            <w:proofErr w:type="spellStart"/>
            <w:r w:rsidRPr="001A7381">
              <w:t>Revenue_per_Unit</w:t>
            </w:r>
            <w:proofErr w:type="spellEnd"/>
            <w:r w:rsidRPr="001A7381">
              <w:t> &gt; median), 0=Other</w:t>
            </w:r>
          </w:p>
        </w:tc>
      </w:tr>
    </w:tbl>
    <w:p w14:paraId="78665FC5" w14:textId="3297E149" w:rsidR="00C15EBF" w:rsidRDefault="004A285E">
      <w:pPr>
        <w:rPr>
          <w:sz w:val="24"/>
          <w:szCs w:val="24"/>
        </w:rPr>
      </w:pPr>
      <w:r w:rsidRPr="00F86F4C">
        <w:pict w14:anchorId="5BF7201D">
          <v:rect id="_x0000_i1139" style="width:0;height:1.5pt" o:hralign="center" o:hrstd="t" o:hr="t" fillcolor="#a0a0a0" stroked="f"/>
        </w:pict>
      </w:r>
    </w:p>
    <w:p w14:paraId="5CB65043" w14:textId="7827C0A7" w:rsidR="00535D51" w:rsidRPr="001A7381" w:rsidRDefault="00535D51">
      <w:pPr>
        <w:rPr>
          <w:b/>
          <w:bCs/>
        </w:rPr>
      </w:pPr>
      <w:r w:rsidRPr="001A7381">
        <w:rPr>
          <w:b/>
          <w:bCs/>
        </w:rPr>
        <w:lastRenderedPageBreak/>
        <w:t>DATA PRE-PROCESSING:</w:t>
      </w:r>
      <w:r w:rsidR="00BB2E8E" w:rsidRPr="00BB2E8E">
        <w:t xml:space="preserve"> </w:t>
      </w:r>
    </w:p>
    <w:p w14:paraId="18CB9906" w14:textId="77777777" w:rsidR="007D2360" w:rsidRPr="007D2360" w:rsidRDefault="007D2360" w:rsidP="007D2360">
      <w:pPr>
        <w:numPr>
          <w:ilvl w:val="0"/>
          <w:numId w:val="6"/>
        </w:numPr>
      </w:pPr>
      <w:r w:rsidRPr="007D2360">
        <w:rPr>
          <w:b/>
          <w:bCs/>
        </w:rPr>
        <w:t>Data Importation</w:t>
      </w:r>
    </w:p>
    <w:p w14:paraId="55BA4B47" w14:textId="77777777" w:rsidR="007D2360" w:rsidRPr="007D2360" w:rsidRDefault="007D2360" w:rsidP="007D2360">
      <w:pPr>
        <w:numPr>
          <w:ilvl w:val="1"/>
          <w:numId w:val="6"/>
        </w:numPr>
      </w:pPr>
      <w:r w:rsidRPr="007D2360">
        <w:t>The raw data file containing electric vehicle (EV) sales was imported into the environment.</w:t>
      </w:r>
    </w:p>
    <w:p w14:paraId="66E6C34C" w14:textId="77777777" w:rsidR="007D2360" w:rsidRPr="007D2360" w:rsidRDefault="007D2360" w:rsidP="007D2360">
      <w:pPr>
        <w:numPr>
          <w:ilvl w:val="1"/>
          <w:numId w:val="6"/>
        </w:numPr>
      </w:pPr>
      <w:r w:rsidRPr="007D2360">
        <w:t>This initial step enables further manipulation and analysis using a structured data frame.</w:t>
      </w:r>
    </w:p>
    <w:p w14:paraId="3DDF3904" w14:textId="77777777" w:rsidR="007D2360" w:rsidRPr="007D2360" w:rsidRDefault="007D2360" w:rsidP="007D2360">
      <w:pPr>
        <w:numPr>
          <w:ilvl w:val="0"/>
          <w:numId w:val="6"/>
        </w:numPr>
      </w:pPr>
      <w:r w:rsidRPr="007D2360">
        <w:rPr>
          <w:b/>
          <w:bCs/>
        </w:rPr>
        <w:t>Inspection for Missing Values</w:t>
      </w:r>
    </w:p>
    <w:p w14:paraId="379B1257" w14:textId="77777777" w:rsidR="007D2360" w:rsidRPr="007D2360" w:rsidRDefault="007D2360" w:rsidP="007D2360">
      <w:pPr>
        <w:numPr>
          <w:ilvl w:val="1"/>
          <w:numId w:val="6"/>
        </w:numPr>
      </w:pPr>
      <w:r w:rsidRPr="007D2360">
        <w:t>Each column was checked for missing (null) entries.</w:t>
      </w:r>
    </w:p>
    <w:p w14:paraId="531B5CCF" w14:textId="77777777" w:rsidR="007D2360" w:rsidRPr="007D2360" w:rsidRDefault="007D2360" w:rsidP="007D2360">
      <w:pPr>
        <w:numPr>
          <w:ilvl w:val="1"/>
          <w:numId w:val="6"/>
        </w:numPr>
      </w:pPr>
      <w:r w:rsidRPr="007D2360">
        <w:t>This helps identify any gaps in the dataset that could affect the analysis or model performance.</w:t>
      </w:r>
    </w:p>
    <w:p w14:paraId="5BC45CCB" w14:textId="77777777" w:rsidR="007D2360" w:rsidRPr="007D2360" w:rsidRDefault="007D2360" w:rsidP="007D2360">
      <w:pPr>
        <w:numPr>
          <w:ilvl w:val="0"/>
          <w:numId w:val="6"/>
        </w:numPr>
      </w:pPr>
      <w:r w:rsidRPr="007D2360">
        <w:rPr>
          <w:b/>
          <w:bCs/>
        </w:rPr>
        <w:t>Conversion of Date Column</w:t>
      </w:r>
    </w:p>
    <w:p w14:paraId="1728D1A8" w14:textId="77777777" w:rsidR="007D2360" w:rsidRPr="007D2360" w:rsidRDefault="007D2360" w:rsidP="007D2360">
      <w:pPr>
        <w:numPr>
          <w:ilvl w:val="1"/>
          <w:numId w:val="6"/>
        </w:numPr>
      </w:pPr>
      <w:r w:rsidRPr="007D2360">
        <w:t>The 'Date' column was converted from a text format into a datetime format.</w:t>
      </w:r>
    </w:p>
    <w:p w14:paraId="13FFE1D1" w14:textId="77777777" w:rsidR="007D2360" w:rsidRPr="007D2360" w:rsidRDefault="007D2360" w:rsidP="007D2360">
      <w:pPr>
        <w:numPr>
          <w:ilvl w:val="1"/>
          <w:numId w:val="6"/>
        </w:numPr>
      </w:pPr>
      <w:r w:rsidRPr="007D2360">
        <w:t>This transformation allows for easy extraction of time-based components and supports time-series operations.</w:t>
      </w:r>
    </w:p>
    <w:p w14:paraId="5A86C2DA" w14:textId="77777777" w:rsidR="007D2360" w:rsidRPr="007D2360" w:rsidRDefault="007D2360" w:rsidP="007D2360">
      <w:pPr>
        <w:numPr>
          <w:ilvl w:val="0"/>
          <w:numId w:val="6"/>
        </w:numPr>
      </w:pPr>
      <w:r w:rsidRPr="007D2360">
        <w:rPr>
          <w:b/>
          <w:bCs/>
        </w:rPr>
        <w:t>Feature Extraction from Date</w:t>
      </w:r>
    </w:p>
    <w:p w14:paraId="7EEDFA4F" w14:textId="77777777" w:rsidR="007D2360" w:rsidRPr="007D2360" w:rsidRDefault="007D2360" w:rsidP="007D2360">
      <w:pPr>
        <w:numPr>
          <w:ilvl w:val="1"/>
          <w:numId w:val="6"/>
        </w:numPr>
      </w:pPr>
      <w:r w:rsidRPr="007D2360">
        <w:t>Two new features, Year and Month, were derived from the datetime 'Date' column.</w:t>
      </w:r>
    </w:p>
    <w:p w14:paraId="0AA8B618" w14:textId="6ECBE444" w:rsidR="007D2360" w:rsidRPr="007D2360" w:rsidRDefault="007D2360" w:rsidP="007D2360">
      <w:pPr>
        <w:numPr>
          <w:ilvl w:val="1"/>
          <w:numId w:val="6"/>
        </w:numPr>
      </w:pPr>
      <w:r w:rsidRPr="007D2360">
        <w:t xml:space="preserve">These new columns are useful for temporal grouping and </w:t>
      </w:r>
      <w:r w:rsidR="00CF782C" w:rsidRPr="007D2360">
        <w:t>analysing</w:t>
      </w:r>
      <w:r w:rsidRPr="007D2360">
        <w:t xml:space="preserve"> seasonal or monthly trends in EV sales.</w:t>
      </w:r>
    </w:p>
    <w:p w14:paraId="055E60E8" w14:textId="77777777" w:rsidR="007D2360" w:rsidRPr="007D2360" w:rsidRDefault="007D2360" w:rsidP="007D2360">
      <w:pPr>
        <w:numPr>
          <w:ilvl w:val="0"/>
          <w:numId w:val="6"/>
        </w:numPr>
      </w:pPr>
      <w:r w:rsidRPr="007D2360">
        <w:rPr>
          <w:b/>
          <w:bCs/>
        </w:rPr>
        <w:t>Handling of Missing Values</w:t>
      </w:r>
    </w:p>
    <w:p w14:paraId="10B861E0" w14:textId="77777777" w:rsidR="007D2360" w:rsidRPr="007D2360" w:rsidRDefault="007D2360" w:rsidP="007D2360">
      <w:pPr>
        <w:numPr>
          <w:ilvl w:val="1"/>
          <w:numId w:val="6"/>
        </w:numPr>
      </w:pPr>
      <w:r w:rsidRPr="007D2360">
        <w:t>All missing values across the dataset were replaced with zero (0).</w:t>
      </w:r>
    </w:p>
    <w:p w14:paraId="0C8F8DB1" w14:textId="77777777" w:rsidR="007D2360" w:rsidRPr="007D2360" w:rsidRDefault="007D2360" w:rsidP="007D2360">
      <w:pPr>
        <w:numPr>
          <w:ilvl w:val="1"/>
          <w:numId w:val="6"/>
        </w:numPr>
      </w:pPr>
      <w:r w:rsidRPr="007D2360">
        <w:t>This ensures that statistical operations or machine learning models are not disrupted by null values, especially when dealing with numerical data.</w:t>
      </w:r>
    </w:p>
    <w:p w14:paraId="1480382E" w14:textId="7D10CC19" w:rsidR="007D2360" w:rsidRPr="001A7381" w:rsidRDefault="004A285E" w:rsidP="008C1342">
      <w:r w:rsidRPr="00F86F4C">
        <w:pict w14:anchorId="4C413811">
          <v:rect id="_x0000_i1133" style="width:0;height:1.5pt" o:hralign="center" o:hrstd="t" o:hr="t" fillcolor="#a0a0a0" stroked="f"/>
        </w:pict>
      </w:r>
    </w:p>
    <w:p w14:paraId="6FE551AA" w14:textId="4E786969" w:rsidR="0001255D" w:rsidRPr="0001255D" w:rsidRDefault="0001255D" w:rsidP="0001255D">
      <w:pPr>
        <w:rPr>
          <w:b/>
          <w:bCs/>
        </w:rPr>
      </w:pPr>
      <w:r w:rsidRPr="0001255D">
        <w:rPr>
          <w:b/>
          <w:bCs/>
        </w:rPr>
        <w:t>Before Clustering</w:t>
      </w:r>
      <w:r w:rsidR="00F123EF" w:rsidRPr="001A7381">
        <w:rPr>
          <w:b/>
          <w:bCs/>
        </w:rPr>
        <w:t>:</w:t>
      </w:r>
    </w:p>
    <w:p w14:paraId="4B7AEC0E" w14:textId="301FE3F4" w:rsidR="0001255D" w:rsidRPr="0001255D" w:rsidRDefault="0001255D" w:rsidP="0001255D">
      <w:pPr>
        <w:numPr>
          <w:ilvl w:val="0"/>
          <w:numId w:val="7"/>
        </w:numPr>
      </w:pPr>
      <w:r w:rsidRPr="0001255D">
        <w:rPr>
          <w:b/>
          <w:bCs/>
        </w:rPr>
        <w:t xml:space="preserve">Raw and </w:t>
      </w:r>
      <w:r w:rsidR="008C1342" w:rsidRPr="001A7381">
        <w:rPr>
          <w:b/>
          <w:bCs/>
        </w:rPr>
        <w:t>Unlabelled</w:t>
      </w:r>
      <w:r w:rsidRPr="0001255D">
        <w:rPr>
          <w:b/>
          <w:bCs/>
        </w:rPr>
        <w:t xml:space="preserve"> Data</w:t>
      </w:r>
    </w:p>
    <w:p w14:paraId="45BEB452" w14:textId="77777777" w:rsidR="0001255D" w:rsidRPr="0001255D" w:rsidRDefault="0001255D" w:rsidP="0001255D">
      <w:pPr>
        <w:numPr>
          <w:ilvl w:val="1"/>
          <w:numId w:val="7"/>
        </w:numPr>
      </w:pPr>
      <w:r w:rsidRPr="0001255D">
        <w:t>The dataset contains continuous and categorical variables such as dates, units sold, vehicle types, etc.</w:t>
      </w:r>
    </w:p>
    <w:p w14:paraId="40188275" w14:textId="5B6103B3" w:rsidR="0001255D" w:rsidRPr="0001255D" w:rsidRDefault="0001255D" w:rsidP="0001255D">
      <w:pPr>
        <w:numPr>
          <w:ilvl w:val="1"/>
          <w:numId w:val="7"/>
        </w:numPr>
      </w:pPr>
      <w:r w:rsidRPr="0001255D">
        <w:t xml:space="preserve">There are no predefined labels or segments indicating different consumer groups, trends, or </w:t>
      </w:r>
      <w:r w:rsidR="008C1342" w:rsidRPr="001A7381">
        <w:t>behaviours</w:t>
      </w:r>
      <w:r w:rsidRPr="0001255D">
        <w:t>.</w:t>
      </w:r>
    </w:p>
    <w:p w14:paraId="0751A616" w14:textId="77777777" w:rsidR="0001255D" w:rsidRPr="0001255D" w:rsidRDefault="0001255D" w:rsidP="0001255D">
      <w:pPr>
        <w:numPr>
          <w:ilvl w:val="0"/>
          <w:numId w:val="7"/>
        </w:numPr>
      </w:pPr>
      <w:r w:rsidRPr="0001255D">
        <w:rPr>
          <w:b/>
          <w:bCs/>
        </w:rPr>
        <w:t>High Dimensionality</w:t>
      </w:r>
    </w:p>
    <w:p w14:paraId="625D5CD4" w14:textId="77777777" w:rsidR="0001255D" w:rsidRPr="0001255D" w:rsidRDefault="0001255D" w:rsidP="0001255D">
      <w:pPr>
        <w:numPr>
          <w:ilvl w:val="1"/>
          <w:numId w:val="7"/>
        </w:numPr>
      </w:pPr>
      <w:r w:rsidRPr="0001255D">
        <w:t>The data may include multiple variables that are not immediately interpretable or visualizable in raw form.</w:t>
      </w:r>
    </w:p>
    <w:p w14:paraId="32BF0BC1" w14:textId="77777777" w:rsidR="0001255D" w:rsidRPr="0001255D" w:rsidRDefault="0001255D" w:rsidP="0001255D">
      <w:pPr>
        <w:numPr>
          <w:ilvl w:val="1"/>
          <w:numId w:val="7"/>
        </w:numPr>
      </w:pPr>
      <w:r w:rsidRPr="0001255D">
        <w:t>It is difficult to detect patterns or groupings just by looking at raw numbers.</w:t>
      </w:r>
    </w:p>
    <w:p w14:paraId="6632C3AD" w14:textId="77777777" w:rsidR="0001255D" w:rsidRPr="0001255D" w:rsidRDefault="0001255D" w:rsidP="0001255D">
      <w:pPr>
        <w:numPr>
          <w:ilvl w:val="0"/>
          <w:numId w:val="7"/>
        </w:numPr>
      </w:pPr>
      <w:r w:rsidRPr="0001255D">
        <w:rPr>
          <w:b/>
          <w:bCs/>
        </w:rPr>
        <w:lastRenderedPageBreak/>
        <w:t>No Clear Groupings</w:t>
      </w:r>
    </w:p>
    <w:p w14:paraId="4489B883" w14:textId="77777777" w:rsidR="0001255D" w:rsidRPr="0001255D" w:rsidRDefault="0001255D" w:rsidP="0001255D">
      <w:pPr>
        <w:numPr>
          <w:ilvl w:val="1"/>
          <w:numId w:val="7"/>
        </w:numPr>
      </w:pPr>
      <w:r w:rsidRPr="0001255D">
        <w:t>Before clustering, there’s no knowledge of how similar or different individual records are.</w:t>
      </w:r>
    </w:p>
    <w:p w14:paraId="72784C4F" w14:textId="6900AC82" w:rsidR="0001255D" w:rsidRPr="0001255D" w:rsidRDefault="0001255D" w:rsidP="0001255D">
      <w:pPr>
        <w:numPr>
          <w:ilvl w:val="1"/>
          <w:numId w:val="7"/>
        </w:numPr>
      </w:pPr>
      <w:r w:rsidRPr="0001255D">
        <w:t xml:space="preserve">Sales </w:t>
      </w:r>
      <w:r w:rsidR="00670A23" w:rsidRPr="001A7381">
        <w:t>behaviour</w:t>
      </w:r>
      <w:r w:rsidRPr="0001255D">
        <w:t>, seasonal trends, or product categories might be scattered or mixed.</w:t>
      </w:r>
    </w:p>
    <w:p w14:paraId="0C1460EC" w14:textId="77777777" w:rsidR="0001255D" w:rsidRPr="0001255D" w:rsidRDefault="0001255D" w:rsidP="0001255D">
      <w:pPr>
        <w:numPr>
          <w:ilvl w:val="0"/>
          <w:numId w:val="7"/>
        </w:numPr>
      </w:pPr>
      <w:r w:rsidRPr="0001255D">
        <w:rPr>
          <w:b/>
          <w:bCs/>
        </w:rPr>
        <w:t>Limited Insights</w:t>
      </w:r>
    </w:p>
    <w:p w14:paraId="04D6F8B5" w14:textId="77777777" w:rsidR="0001255D" w:rsidRPr="0001255D" w:rsidRDefault="0001255D" w:rsidP="0001255D">
      <w:pPr>
        <w:numPr>
          <w:ilvl w:val="1"/>
          <w:numId w:val="7"/>
        </w:numPr>
      </w:pPr>
      <w:r w:rsidRPr="0001255D">
        <w:t>Analysis is limited to overall trends like total units sold or monthly averages.</w:t>
      </w:r>
    </w:p>
    <w:p w14:paraId="460FE95B" w14:textId="77777777" w:rsidR="0001255D" w:rsidRPr="001A7381" w:rsidRDefault="0001255D" w:rsidP="0001255D">
      <w:pPr>
        <w:numPr>
          <w:ilvl w:val="1"/>
          <w:numId w:val="7"/>
        </w:numPr>
      </w:pPr>
      <w:r w:rsidRPr="0001255D">
        <w:t>You can observe macro trends but cannot identify micro-patterns like regional preferences or product-based customer segments.</w:t>
      </w:r>
    </w:p>
    <w:p w14:paraId="16384C30" w14:textId="77777777" w:rsidR="00677602" w:rsidRDefault="00677602" w:rsidP="00677602">
      <w:pPr>
        <w:rPr>
          <w:sz w:val="24"/>
          <w:szCs w:val="24"/>
        </w:rPr>
      </w:pPr>
    </w:p>
    <w:p w14:paraId="6B782B56" w14:textId="2AF70222" w:rsidR="0001255D" w:rsidRPr="0001255D" w:rsidRDefault="00677602" w:rsidP="0001255D">
      <w:pPr>
        <w:rPr>
          <w:sz w:val="24"/>
          <w:szCs w:val="24"/>
        </w:rPr>
      </w:pPr>
      <w:r>
        <w:rPr>
          <w:noProof/>
          <w:sz w:val="24"/>
          <w:szCs w:val="24"/>
        </w:rPr>
        <w:drawing>
          <wp:inline distT="0" distB="0" distL="0" distR="0" wp14:anchorId="09117AF1" wp14:editId="1398DB10">
            <wp:extent cx="5730595" cy="2916382"/>
            <wp:effectExtent l="0" t="0" r="3810" b="0"/>
            <wp:docPr id="4812422"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422" name="Picture 1" descr="A graph with blue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4060" cy="2933413"/>
                    </a:xfrm>
                    <a:prstGeom prst="rect">
                      <a:avLst/>
                    </a:prstGeom>
                  </pic:spPr>
                </pic:pic>
              </a:graphicData>
            </a:graphic>
          </wp:inline>
        </w:drawing>
      </w:r>
    </w:p>
    <w:p w14:paraId="72DE9665" w14:textId="0CB993C6" w:rsidR="004A285E" w:rsidRDefault="004A285E" w:rsidP="0001255D">
      <w:pPr>
        <w:rPr>
          <w:b/>
          <w:bCs/>
        </w:rPr>
      </w:pPr>
      <w:r w:rsidRPr="00F86F4C">
        <w:pict w14:anchorId="603C84A5">
          <v:rect id="_x0000_i1132" style="width:0;height:1.5pt" o:hralign="center" o:hrstd="t" o:hr="t" fillcolor="#a0a0a0" stroked="f"/>
        </w:pict>
      </w:r>
    </w:p>
    <w:p w14:paraId="7C2375EE" w14:textId="6247ADAC" w:rsidR="0001255D" w:rsidRPr="0001255D" w:rsidRDefault="0001255D" w:rsidP="0001255D">
      <w:pPr>
        <w:rPr>
          <w:b/>
          <w:bCs/>
        </w:rPr>
      </w:pPr>
      <w:r w:rsidRPr="0001255D">
        <w:rPr>
          <w:b/>
          <w:bCs/>
        </w:rPr>
        <w:t>After Clustering</w:t>
      </w:r>
      <w:r w:rsidR="00F123EF" w:rsidRPr="001A7381">
        <w:rPr>
          <w:b/>
          <w:bCs/>
        </w:rPr>
        <w:t>:</w:t>
      </w:r>
    </w:p>
    <w:p w14:paraId="777016AE" w14:textId="77777777" w:rsidR="0001255D" w:rsidRPr="0001255D" w:rsidRDefault="0001255D" w:rsidP="0001255D">
      <w:pPr>
        <w:numPr>
          <w:ilvl w:val="0"/>
          <w:numId w:val="8"/>
        </w:numPr>
      </w:pPr>
      <w:r w:rsidRPr="0001255D">
        <w:rPr>
          <w:b/>
          <w:bCs/>
        </w:rPr>
        <w:t>Data Segmentation</w:t>
      </w:r>
    </w:p>
    <w:p w14:paraId="22230EB8" w14:textId="77777777" w:rsidR="0001255D" w:rsidRPr="0001255D" w:rsidRDefault="0001255D" w:rsidP="0001255D">
      <w:pPr>
        <w:numPr>
          <w:ilvl w:val="1"/>
          <w:numId w:val="8"/>
        </w:numPr>
      </w:pPr>
      <w:r w:rsidRPr="0001255D">
        <w:t>The dataset is grouped into distinct clusters (segments) based on similarity in features like units sold, price, model, or region.</w:t>
      </w:r>
    </w:p>
    <w:p w14:paraId="35F865E9" w14:textId="77777777" w:rsidR="0001255D" w:rsidRPr="0001255D" w:rsidRDefault="0001255D" w:rsidP="0001255D">
      <w:pPr>
        <w:numPr>
          <w:ilvl w:val="1"/>
          <w:numId w:val="8"/>
        </w:numPr>
      </w:pPr>
      <w:r w:rsidRPr="0001255D">
        <w:t>Each cluster represents a group of similar data points, making analysis more focused and interpretable.</w:t>
      </w:r>
    </w:p>
    <w:p w14:paraId="156A76E9" w14:textId="77777777" w:rsidR="0001255D" w:rsidRPr="0001255D" w:rsidRDefault="0001255D" w:rsidP="0001255D">
      <w:pPr>
        <w:numPr>
          <w:ilvl w:val="0"/>
          <w:numId w:val="8"/>
        </w:numPr>
      </w:pPr>
      <w:r w:rsidRPr="0001255D">
        <w:rPr>
          <w:b/>
          <w:bCs/>
        </w:rPr>
        <w:t>Pattern Discovery</w:t>
      </w:r>
    </w:p>
    <w:p w14:paraId="30608543" w14:textId="77777777" w:rsidR="0001255D" w:rsidRPr="0001255D" w:rsidRDefault="0001255D" w:rsidP="0001255D">
      <w:pPr>
        <w:numPr>
          <w:ilvl w:val="1"/>
          <w:numId w:val="8"/>
        </w:numPr>
      </w:pPr>
      <w:r w:rsidRPr="0001255D">
        <w:t>Hidden patterns become visible, such as:</w:t>
      </w:r>
    </w:p>
    <w:p w14:paraId="01E53329" w14:textId="77777777" w:rsidR="0001255D" w:rsidRPr="0001255D" w:rsidRDefault="0001255D" w:rsidP="0001255D">
      <w:pPr>
        <w:numPr>
          <w:ilvl w:val="2"/>
          <w:numId w:val="8"/>
        </w:numPr>
      </w:pPr>
      <w:r w:rsidRPr="0001255D">
        <w:t>Seasonal clusters showing peak sales months.</w:t>
      </w:r>
    </w:p>
    <w:p w14:paraId="50E85AE0" w14:textId="77777777" w:rsidR="0001255D" w:rsidRPr="0001255D" w:rsidRDefault="0001255D" w:rsidP="0001255D">
      <w:pPr>
        <w:numPr>
          <w:ilvl w:val="2"/>
          <w:numId w:val="8"/>
        </w:numPr>
      </w:pPr>
      <w:r w:rsidRPr="0001255D">
        <w:t>Product-based clusters indicating which vehicle types sell together.</w:t>
      </w:r>
    </w:p>
    <w:p w14:paraId="7CF318F1" w14:textId="0BC0F1AD" w:rsidR="0001255D" w:rsidRPr="0001255D" w:rsidRDefault="0001255D" w:rsidP="0001255D">
      <w:pPr>
        <w:numPr>
          <w:ilvl w:val="2"/>
          <w:numId w:val="8"/>
        </w:numPr>
      </w:pPr>
      <w:r w:rsidRPr="0001255D">
        <w:t xml:space="preserve">Consumer </w:t>
      </w:r>
      <w:r w:rsidR="008C1342" w:rsidRPr="001A7381">
        <w:t>behaviour</w:t>
      </w:r>
      <w:r w:rsidRPr="0001255D">
        <w:t xml:space="preserve"> segments (e.g., budget vs. premium EV buyers).</w:t>
      </w:r>
    </w:p>
    <w:p w14:paraId="1510D708" w14:textId="77777777" w:rsidR="0001255D" w:rsidRPr="0001255D" w:rsidRDefault="0001255D" w:rsidP="0001255D">
      <w:pPr>
        <w:numPr>
          <w:ilvl w:val="0"/>
          <w:numId w:val="8"/>
        </w:numPr>
      </w:pPr>
      <w:r w:rsidRPr="0001255D">
        <w:rPr>
          <w:b/>
          <w:bCs/>
        </w:rPr>
        <w:lastRenderedPageBreak/>
        <w:t>Dimensionality Reduction for Visualization</w:t>
      </w:r>
    </w:p>
    <w:p w14:paraId="4215FC96" w14:textId="77777777" w:rsidR="0001255D" w:rsidRPr="0001255D" w:rsidRDefault="0001255D" w:rsidP="0001255D">
      <w:pPr>
        <w:numPr>
          <w:ilvl w:val="1"/>
          <w:numId w:val="8"/>
        </w:numPr>
      </w:pPr>
      <w:r w:rsidRPr="0001255D">
        <w:t>Techniques like PCA (Principal Component Analysis) may be used before or after clustering to project high-dimensional data into 2D or 3D space.</w:t>
      </w:r>
    </w:p>
    <w:p w14:paraId="6087E68C" w14:textId="77777777" w:rsidR="0001255D" w:rsidRPr="0001255D" w:rsidRDefault="0001255D" w:rsidP="0001255D">
      <w:pPr>
        <w:numPr>
          <w:ilvl w:val="1"/>
          <w:numId w:val="8"/>
        </w:numPr>
      </w:pPr>
      <w:r w:rsidRPr="0001255D">
        <w:t>This enables visual validation of clusters, showing how well-separated they are.</w:t>
      </w:r>
    </w:p>
    <w:p w14:paraId="58A483D1" w14:textId="77777777" w:rsidR="0001255D" w:rsidRPr="0001255D" w:rsidRDefault="0001255D" w:rsidP="0001255D">
      <w:pPr>
        <w:numPr>
          <w:ilvl w:val="0"/>
          <w:numId w:val="8"/>
        </w:numPr>
      </w:pPr>
      <w:r w:rsidRPr="0001255D">
        <w:rPr>
          <w:b/>
          <w:bCs/>
        </w:rPr>
        <w:t>Business Insights</w:t>
      </w:r>
    </w:p>
    <w:p w14:paraId="3A61C58A" w14:textId="77777777" w:rsidR="0001255D" w:rsidRPr="0001255D" w:rsidRDefault="0001255D" w:rsidP="0001255D">
      <w:pPr>
        <w:numPr>
          <w:ilvl w:val="1"/>
          <w:numId w:val="8"/>
        </w:numPr>
      </w:pPr>
      <w:r w:rsidRPr="0001255D">
        <w:t>Clustering provides actionable insights:</w:t>
      </w:r>
    </w:p>
    <w:p w14:paraId="53E40617" w14:textId="77777777" w:rsidR="0001255D" w:rsidRPr="0001255D" w:rsidRDefault="0001255D" w:rsidP="0001255D">
      <w:pPr>
        <w:numPr>
          <w:ilvl w:val="2"/>
          <w:numId w:val="8"/>
        </w:numPr>
      </w:pPr>
      <w:r w:rsidRPr="0001255D">
        <w:t>Tailored marketing strategies for each cluster.</w:t>
      </w:r>
    </w:p>
    <w:p w14:paraId="6DCA7AB7" w14:textId="77777777" w:rsidR="0001255D" w:rsidRPr="0001255D" w:rsidRDefault="0001255D" w:rsidP="0001255D">
      <w:pPr>
        <w:numPr>
          <w:ilvl w:val="2"/>
          <w:numId w:val="8"/>
        </w:numPr>
      </w:pPr>
      <w:r w:rsidRPr="0001255D">
        <w:t>Identifying low-performing segments for improvement.</w:t>
      </w:r>
    </w:p>
    <w:p w14:paraId="0BD2C0EF" w14:textId="77777777" w:rsidR="0001255D" w:rsidRPr="0001255D" w:rsidRDefault="0001255D" w:rsidP="0001255D">
      <w:pPr>
        <w:numPr>
          <w:ilvl w:val="2"/>
          <w:numId w:val="8"/>
        </w:numPr>
      </w:pPr>
      <w:r w:rsidRPr="0001255D">
        <w:t>Optimizing inventory based on demand clusters.</w:t>
      </w:r>
    </w:p>
    <w:p w14:paraId="2F404D71" w14:textId="77777777" w:rsidR="0001255D" w:rsidRPr="0001255D" w:rsidRDefault="0001255D" w:rsidP="0001255D">
      <w:pPr>
        <w:numPr>
          <w:ilvl w:val="0"/>
          <w:numId w:val="8"/>
        </w:numPr>
      </w:pPr>
      <w:r w:rsidRPr="0001255D">
        <w:rPr>
          <w:b/>
          <w:bCs/>
        </w:rPr>
        <w:t>Cluster Profiling</w:t>
      </w:r>
    </w:p>
    <w:p w14:paraId="50E7BFDE" w14:textId="77777777" w:rsidR="0001255D" w:rsidRPr="0001255D" w:rsidRDefault="0001255D" w:rsidP="0001255D">
      <w:pPr>
        <w:numPr>
          <w:ilvl w:val="1"/>
          <w:numId w:val="8"/>
        </w:numPr>
      </w:pPr>
      <w:r w:rsidRPr="0001255D">
        <w:t>After clustering, each group can be profiled (e.g., average price, total sales, common months), allowing for data-driven decision-making.</w:t>
      </w:r>
    </w:p>
    <w:p w14:paraId="65B87CFD" w14:textId="77777777" w:rsidR="0001255D" w:rsidRPr="0001255D" w:rsidRDefault="0001255D" w:rsidP="0001255D">
      <w:pPr>
        <w:numPr>
          <w:ilvl w:val="1"/>
          <w:numId w:val="8"/>
        </w:numPr>
      </w:pPr>
      <w:r w:rsidRPr="0001255D">
        <w:t>Helps stakeholders understand “who” or “what” each cluster represents.</w:t>
      </w:r>
    </w:p>
    <w:p w14:paraId="37C9938F" w14:textId="2FFCE6AD" w:rsidR="007D2360" w:rsidRDefault="00E9215A">
      <w:pPr>
        <w:rPr>
          <w:sz w:val="24"/>
          <w:szCs w:val="24"/>
        </w:rPr>
      </w:pPr>
      <w:r>
        <w:rPr>
          <w:noProof/>
          <w:sz w:val="24"/>
          <w:szCs w:val="24"/>
        </w:rPr>
        <w:drawing>
          <wp:inline distT="0" distB="0" distL="0" distR="0" wp14:anchorId="142A4BB3" wp14:editId="3BB938CA">
            <wp:extent cx="5731510" cy="2909455"/>
            <wp:effectExtent l="0" t="0" r="2540" b="5715"/>
            <wp:docPr id="891695159" name="Picture 10" descr="A graph with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95159" name="Picture 10" descr="A graph with green do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753" cy="2914147"/>
                    </a:xfrm>
                    <a:prstGeom prst="rect">
                      <a:avLst/>
                    </a:prstGeom>
                  </pic:spPr>
                </pic:pic>
              </a:graphicData>
            </a:graphic>
          </wp:inline>
        </w:drawing>
      </w:r>
    </w:p>
    <w:p w14:paraId="412BBBED" w14:textId="23799EEA" w:rsidR="007177CA" w:rsidRDefault="007177CA" w:rsidP="00F86F4C">
      <w:pPr>
        <w:rPr>
          <w:b/>
          <w:bCs/>
        </w:rPr>
      </w:pPr>
      <w:r w:rsidRPr="00F86F4C">
        <w:pict w14:anchorId="45D55062">
          <v:rect id="_x0000_i1158" style="width:0;height:1.5pt" o:hralign="center" o:hrstd="t" o:hr="t" fillcolor="#a0a0a0" stroked="f"/>
        </w:pict>
      </w:r>
    </w:p>
    <w:p w14:paraId="24114AFB" w14:textId="46763DC0" w:rsidR="007177CA" w:rsidRDefault="00ED0CD6" w:rsidP="00F86F4C">
      <w:r w:rsidRPr="00ED0CD6">
        <w:rPr>
          <w:b/>
          <w:bCs/>
        </w:rPr>
        <w:t>MODEL IMPLEMENTATION:</w:t>
      </w:r>
      <w:r w:rsidR="00BB2E8E" w:rsidRPr="00BB2E8E">
        <w:t xml:space="preserve"> </w:t>
      </w:r>
    </w:p>
    <w:p w14:paraId="369F99EB" w14:textId="0CC95D69" w:rsidR="00F86F4C" w:rsidRPr="00F86F4C" w:rsidRDefault="00F86F4C" w:rsidP="00F86F4C">
      <w:pPr>
        <w:rPr>
          <w:b/>
          <w:bCs/>
        </w:rPr>
      </w:pPr>
      <w:proofErr w:type="spellStart"/>
      <w:r w:rsidRPr="00F86F4C">
        <w:rPr>
          <w:b/>
          <w:bCs/>
        </w:rPr>
        <w:t>XGBoost</w:t>
      </w:r>
      <w:proofErr w:type="spellEnd"/>
      <w:r w:rsidRPr="00F86F4C">
        <w:rPr>
          <w:b/>
          <w:bCs/>
        </w:rPr>
        <w:t xml:space="preserve"> Classifier (Initial Model)</w:t>
      </w:r>
    </w:p>
    <w:p w14:paraId="23E099B3" w14:textId="77777777" w:rsidR="00F86F4C" w:rsidRPr="00F86F4C" w:rsidRDefault="00F86F4C" w:rsidP="00F86F4C">
      <w:pPr>
        <w:numPr>
          <w:ilvl w:val="0"/>
          <w:numId w:val="10"/>
        </w:numPr>
      </w:pPr>
      <w:r w:rsidRPr="00F86F4C">
        <w:rPr>
          <w:b/>
          <w:bCs/>
        </w:rPr>
        <w:t xml:space="preserve">What is </w:t>
      </w:r>
      <w:proofErr w:type="spellStart"/>
      <w:r w:rsidRPr="00F86F4C">
        <w:rPr>
          <w:b/>
          <w:bCs/>
        </w:rPr>
        <w:t>XGBoost</w:t>
      </w:r>
      <w:proofErr w:type="spellEnd"/>
      <w:r w:rsidRPr="00F86F4C">
        <w:rPr>
          <w:b/>
          <w:bCs/>
        </w:rPr>
        <w:t>?</w:t>
      </w:r>
      <w:r w:rsidRPr="00F86F4C">
        <w:br/>
      </w:r>
      <w:proofErr w:type="spellStart"/>
      <w:r w:rsidRPr="00F86F4C">
        <w:t>XGBoost</w:t>
      </w:r>
      <w:proofErr w:type="spellEnd"/>
      <w:r w:rsidRPr="00F86F4C">
        <w:t xml:space="preserve"> is a powerful tree-based gradient boosting model known for its speed and accuracy. It builds an ensemble of decision trees where each new tree corrects errors of the previous ones.</w:t>
      </w:r>
    </w:p>
    <w:p w14:paraId="7A752CE2" w14:textId="77777777" w:rsidR="00F86F4C" w:rsidRPr="00F86F4C" w:rsidRDefault="00F86F4C" w:rsidP="00F86F4C">
      <w:pPr>
        <w:numPr>
          <w:ilvl w:val="0"/>
          <w:numId w:val="10"/>
        </w:numPr>
      </w:pPr>
      <w:r w:rsidRPr="00F86F4C">
        <w:rPr>
          <w:b/>
          <w:bCs/>
        </w:rPr>
        <w:t>Implementation details:</w:t>
      </w:r>
    </w:p>
    <w:p w14:paraId="7C47D787" w14:textId="77777777" w:rsidR="00F86F4C" w:rsidRPr="00F86F4C" w:rsidRDefault="00F86F4C" w:rsidP="00F86F4C">
      <w:pPr>
        <w:numPr>
          <w:ilvl w:val="1"/>
          <w:numId w:val="10"/>
        </w:numPr>
      </w:pPr>
      <w:r w:rsidRPr="00F86F4C">
        <w:t>Trained with default parameters to create a baseline model.</w:t>
      </w:r>
    </w:p>
    <w:p w14:paraId="6B2458F1" w14:textId="77777777" w:rsidR="00F86F4C" w:rsidRPr="00F86F4C" w:rsidRDefault="00F86F4C" w:rsidP="00F86F4C">
      <w:pPr>
        <w:numPr>
          <w:ilvl w:val="1"/>
          <w:numId w:val="10"/>
        </w:numPr>
      </w:pPr>
      <w:r w:rsidRPr="00F86F4C">
        <w:lastRenderedPageBreak/>
        <w:t>Model predicts whether the purchase is high revenue or not.</w:t>
      </w:r>
    </w:p>
    <w:p w14:paraId="6C74FBFA" w14:textId="77777777" w:rsidR="00F86F4C" w:rsidRPr="00F86F4C" w:rsidRDefault="00F86F4C" w:rsidP="00F86F4C">
      <w:pPr>
        <w:numPr>
          <w:ilvl w:val="1"/>
          <w:numId w:val="10"/>
        </w:numPr>
      </w:pPr>
      <w:r w:rsidRPr="00F86F4C">
        <w:t>Evaluated using accuracy and detailed classification metrics (precision, recall, F1-score).</w:t>
      </w:r>
    </w:p>
    <w:p w14:paraId="5EF38B59" w14:textId="77777777" w:rsidR="00F86F4C" w:rsidRPr="00F86F4C" w:rsidRDefault="00F86F4C" w:rsidP="00F86F4C">
      <w:pPr>
        <w:numPr>
          <w:ilvl w:val="1"/>
          <w:numId w:val="10"/>
        </w:numPr>
      </w:pPr>
      <w:r w:rsidRPr="00F86F4C">
        <w:t>Visualized the confusion matrix to understand prediction errors.</w:t>
      </w:r>
    </w:p>
    <w:p w14:paraId="4035B3F7" w14:textId="77777777" w:rsidR="00F86F4C" w:rsidRPr="00F86F4C" w:rsidRDefault="00F86F4C" w:rsidP="00F86F4C">
      <w:pPr>
        <w:numPr>
          <w:ilvl w:val="1"/>
          <w:numId w:val="10"/>
        </w:numPr>
      </w:pPr>
      <w:r w:rsidRPr="00F86F4C">
        <w:t>Also plotted feature importance to see which features most influence decisions.</w:t>
      </w:r>
    </w:p>
    <w:p w14:paraId="6745F461" w14:textId="77777777" w:rsidR="00F86F4C" w:rsidRPr="00F86F4C" w:rsidRDefault="00F86F4C" w:rsidP="00F86F4C">
      <w:pPr>
        <w:numPr>
          <w:ilvl w:val="0"/>
          <w:numId w:val="10"/>
        </w:numPr>
      </w:pPr>
      <w:r w:rsidRPr="00F86F4C">
        <w:rPr>
          <w:b/>
          <w:bCs/>
        </w:rPr>
        <w:t>Result:</w:t>
      </w:r>
      <w:r w:rsidRPr="00F86F4C">
        <w:br/>
        <w:t xml:space="preserve">The model achieved about </w:t>
      </w:r>
      <w:r w:rsidRPr="00F86F4C">
        <w:rPr>
          <w:b/>
          <w:bCs/>
        </w:rPr>
        <w:t>75% accuracy</w:t>
      </w:r>
      <w:r w:rsidRPr="00F86F4C">
        <w:t>, indicating decent but improvable performance.</w:t>
      </w:r>
    </w:p>
    <w:p w14:paraId="4C6C1470" w14:textId="48E43A83" w:rsidR="00F86F4C" w:rsidRPr="00F86F4C" w:rsidRDefault="00F86F4C" w:rsidP="00F86F4C">
      <w:r w:rsidRPr="00F86F4C">
        <w:pict w14:anchorId="66C78E33">
          <v:rect id="_x0000_i1071" style="width:0;height:1.5pt" o:hralign="center" o:hrstd="t" o:hr="t" fillcolor="#a0a0a0" stroked="f"/>
        </w:pict>
      </w:r>
      <w:r w:rsidRPr="00F86F4C">
        <w:rPr>
          <w:b/>
          <w:bCs/>
        </w:rPr>
        <w:t xml:space="preserve">Hyperparameter Tuning of </w:t>
      </w:r>
      <w:proofErr w:type="spellStart"/>
      <w:r w:rsidRPr="00F86F4C">
        <w:rPr>
          <w:b/>
          <w:bCs/>
        </w:rPr>
        <w:t>XGBoost</w:t>
      </w:r>
      <w:proofErr w:type="spellEnd"/>
    </w:p>
    <w:p w14:paraId="6958DD3C" w14:textId="77777777" w:rsidR="00F86F4C" w:rsidRPr="00F86F4C" w:rsidRDefault="00F86F4C" w:rsidP="00F86F4C">
      <w:pPr>
        <w:numPr>
          <w:ilvl w:val="0"/>
          <w:numId w:val="11"/>
        </w:numPr>
      </w:pPr>
      <w:r w:rsidRPr="00F86F4C">
        <w:rPr>
          <w:b/>
          <w:bCs/>
        </w:rPr>
        <w:t>Why tune?</w:t>
      </w:r>
      <w:r w:rsidRPr="00F86F4C">
        <w:br/>
        <w:t>Default parameters might not be optimal for your specific data. Tuning helps find the best combination of parameters to improve accuracy.</w:t>
      </w:r>
    </w:p>
    <w:p w14:paraId="112C41C2" w14:textId="77777777" w:rsidR="00F86F4C" w:rsidRPr="00F86F4C" w:rsidRDefault="00F86F4C" w:rsidP="00F86F4C">
      <w:pPr>
        <w:numPr>
          <w:ilvl w:val="0"/>
          <w:numId w:val="11"/>
        </w:numPr>
      </w:pPr>
      <w:r w:rsidRPr="00F86F4C">
        <w:rPr>
          <w:b/>
          <w:bCs/>
        </w:rPr>
        <w:t>How you tuned:</w:t>
      </w:r>
    </w:p>
    <w:p w14:paraId="69E365B9" w14:textId="77777777" w:rsidR="00F86F4C" w:rsidRPr="00F86F4C" w:rsidRDefault="00F86F4C" w:rsidP="00F86F4C">
      <w:pPr>
        <w:numPr>
          <w:ilvl w:val="1"/>
          <w:numId w:val="11"/>
        </w:numPr>
      </w:pPr>
      <w:r w:rsidRPr="00F86F4C">
        <w:t xml:space="preserve">Used </w:t>
      </w:r>
      <w:proofErr w:type="spellStart"/>
      <w:r w:rsidRPr="00F86F4C">
        <w:t>RandomizedSearchCV</w:t>
      </w:r>
      <w:proofErr w:type="spellEnd"/>
      <w:r w:rsidRPr="00F86F4C">
        <w:t>, which tries many random parameter combinations efficiently.</w:t>
      </w:r>
    </w:p>
    <w:p w14:paraId="53C25787" w14:textId="77777777" w:rsidR="00F86F4C" w:rsidRPr="00F86F4C" w:rsidRDefault="00F86F4C" w:rsidP="00F86F4C">
      <w:pPr>
        <w:numPr>
          <w:ilvl w:val="1"/>
          <w:numId w:val="11"/>
        </w:numPr>
      </w:pPr>
      <w:r w:rsidRPr="00F86F4C">
        <w:t>Parameters tuned include number of trees (</w:t>
      </w:r>
      <w:proofErr w:type="spellStart"/>
      <w:r w:rsidRPr="00F86F4C">
        <w:t>n_estimators</w:t>
      </w:r>
      <w:proofErr w:type="spellEnd"/>
      <w:r w:rsidRPr="00F86F4C">
        <w:t>), tree depth (</w:t>
      </w:r>
      <w:proofErr w:type="spellStart"/>
      <w:r w:rsidRPr="00F86F4C">
        <w:t>max_depth</w:t>
      </w:r>
      <w:proofErr w:type="spellEnd"/>
      <w:r w:rsidRPr="00F86F4C">
        <w:t>), learning rate (</w:t>
      </w:r>
      <w:proofErr w:type="spellStart"/>
      <w:r w:rsidRPr="00F86F4C">
        <w:t>learning_rate</w:t>
      </w:r>
      <w:proofErr w:type="spellEnd"/>
      <w:r w:rsidRPr="00F86F4C">
        <w:t>), and regularization terms (</w:t>
      </w:r>
      <w:proofErr w:type="spellStart"/>
      <w:r w:rsidRPr="00F86F4C">
        <w:t>reg_alpha</w:t>
      </w:r>
      <w:proofErr w:type="spellEnd"/>
      <w:r w:rsidRPr="00F86F4C">
        <w:t xml:space="preserve">, </w:t>
      </w:r>
      <w:proofErr w:type="spellStart"/>
      <w:r w:rsidRPr="00F86F4C">
        <w:t>reg_lambda</w:t>
      </w:r>
      <w:proofErr w:type="spellEnd"/>
      <w:r w:rsidRPr="00F86F4C">
        <w:t>), among others.</w:t>
      </w:r>
    </w:p>
    <w:p w14:paraId="61A4B068" w14:textId="77777777" w:rsidR="00F86F4C" w:rsidRPr="00F86F4C" w:rsidRDefault="00F86F4C" w:rsidP="00F86F4C">
      <w:pPr>
        <w:numPr>
          <w:ilvl w:val="1"/>
          <w:numId w:val="11"/>
        </w:numPr>
      </w:pPr>
      <w:r w:rsidRPr="00F86F4C">
        <w:t>Performed 5-fold cross-validation to ensure robustness.</w:t>
      </w:r>
    </w:p>
    <w:p w14:paraId="061061DF" w14:textId="141044BB" w:rsidR="00F86F4C" w:rsidRPr="00F86F4C" w:rsidRDefault="00F86F4C" w:rsidP="00F86F4C">
      <w:pPr>
        <w:numPr>
          <w:ilvl w:val="0"/>
          <w:numId w:val="11"/>
        </w:numPr>
      </w:pPr>
      <w:r w:rsidRPr="00F86F4C">
        <w:rPr>
          <w:b/>
          <w:bCs/>
        </w:rPr>
        <w:t>Result:</w:t>
      </w:r>
      <w:r w:rsidRPr="00F86F4C">
        <w:br/>
        <w:t xml:space="preserve">Tuning found better </w:t>
      </w:r>
      <w:r w:rsidR="00B23DAB" w:rsidRPr="00F86F4C">
        <w:t>parameters,</w:t>
      </w:r>
      <w:r w:rsidRPr="00F86F4C">
        <w:t xml:space="preserve"> but the accuracy improvement was modest, still around </w:t>
      </w:r>
      <w:r w:rsidR="0004659A">
        <w:rPr>
          <w:b/>
          <w:bCs/>
        </w:rPr>
        <w:t>80</w:t>
      </w:r>
      <w:r w:rsidRPr="00F86F4C">
        <w:rPr>
          <w:b/>
          <w:bCs/>
        </w:rPr>
        <w:t>-</w:t>
      </w:r>
      <w:r w:rsidR="0004659A">
        <w:rPr>
          <w:b/>
          <w:bCs/>
        </w:rPr>
        <w:t>84</w:t>
      </w:r>
      <w:r w:rsidRPr="00F86F4C">
        <w:rPr>
          <w:b/>
          <w:bCs/>
        </w:rPr>
        <w:t>%</w:t>
      </w:r>
      <w:r w:rsidRPr="00F86F4C">
        <w:t>.</w:t>
      </w:r>
    </w:p>
    <w:p w14:paraId="0E296C70" w14:textId="1D8B9415" w:rsidR="00F86F4C" w:rsidRPr="00F86F4C" w:rsidRDefault="00F86F4C" w:rsidP="00F86F4C">
      <w:r w:rsidRPr="00F86F4C">
        <w:pict w14:anchorId="10A71738">
          <v:rect id="_x0000_i1072" style="width:0;height:1.5pt" o:hralign="center" o:hrstd="t" o:hr="t" fillcolor="#a0a0a0" stroked="f"/>
        </w:pict>
      </w:r>
      <w:r w:rsidRPr="00F86F4C">
        <w:rPr>
          <w:b/>
          <w:bCs/>
        </w:rPr>
        <w:t>Multi-Layer Perceptron (MLP) Neural Network</w:t>
      </w:r>
    </w:p>
    <w:p w14:paraId="6631B7C9" w14:textId="77777777" w:rsidR="00F86F4C" w:rsidRPr="00F86F4C" w:rsidRDefault="00F86F4C" w:rsidP="00F86F4C">
      <w:pPr>
        <w:numPr>
          <w:ilvl w:val="0"/>
          <w:numId w:val="12"/>
        </w:numPr>
      </w:pPr>
      <w:r w:rsidRPr="00F86F4C">
        <w:rPr>
          <w:b/>
          <w:bCs/>
        </w:rPr>
        <w:t>What is MLP?</w:t>
      </w:r>
      <w:r w:rsidRPr="00F86F4C">
        <w:br/>
        <w:t>A neural network made of layers of neurons that learn complex patterns by adjusting weights during training.</w:t>
      </w:r>
    </w:p>
    <w:p w14:paraId="1C649594" w14:textId="77777777" w:rsidR="00F86F4C" w:rsidRPr="00F86F4C" w:rsidRDefault="00F86F4C" w:rsidP="00F86F4C">
      <w:pPr>
        <w:numPr>
          <w:ilvl w:val="0"/>
          <w:numId w:val="12"/>
        </w:numPr>
      </w:pPr>
      <w:r w:rsidRPr="00F86F4C">
        <w:rPr>
          <w:b/>
          <w:bCs/>
        </w:rPr>
        <w:t>Data scaling:</w:t>
      </w:r>
      <w:r w:rsidRPr="00F86F4C">
        <w:br/>
        <w:t xml:space="preserve">Neural networks perform better when features are scaled similarly. You standardized features to have mean=0 and variance=1 using </w:t>
      </w:r>
      <w:proofErr w:type="spellStart"/>
      <w:r w:rsidRPr="00F86F4C">
        <w:t>StandardScaler</w:t>
      </w:r>
      <w:proofErr w:type="spellEnd"/>
      <w:r w:rsidRPr="00F86F4C">
        <w:t>.</w:t>
      </w:r>
    </w:p>
    <w:p w14:paraId="59CB1665" w14:textId="77777777" w:rsidR="00F86F4C" w:rsidRPr="00F86F4C" w:rsidRDefault="00F86F4C" w:rsidP="00F86F4C">
      <w:pPr>
        <w:numPr>
          <w:ilvl w:val="0"/>
          <w:numId w:val="12"/>
        </w:numPr>
      </w:pPr>
      <w:r w:rsidRPr="00F86F4C">
        <w:rPr>
          <w:b/>
          <w:bCs/>
        </w:rPr>
        <w:t>Model architecture:</w:t>
      </w:r>
    </w:p>
    <w:p w14:paraId="5F271368" w14:textId="77777777" w:rsidR="00F86F4C" w:rsidRPr="00F86F4C" w:rsidRDefault="00F86F4C" w:rsidP="00F86F4C">
      <w:pPr>
        <w:numPr>
          <w:ilvl w:val="1"/>
          <w:numId w:val="12"/>
        </w:numPr>
      </w:pPr>
      <w:r w:rsidRPr="00F86F4C">
        <w:t>Input layer matching feature count.</w:t>
      </w:r>
    </w:p>
    <w:p w14:paraId="79205A24" w14:textId="77777777" w:rsidR="00F86F4C" w:rsidRPr="00F86F4C" w:rsidRDefault="00F86F4C" w:rsidP="00F86F4C">
      <w:pPr>
        <w:numPr>
          <w:ilvl w:val="1"/>
          <w:numId w:val="12"/>
        </w:numPr>
      </w:pPr>
      <w:r w:rsidRPr="00F86F4C">
        <w:t>Three hidden layers with ReLU activation to capture non-linear relationships.</w:t>
      </w:r>
    </w:p>
    <w:p w14:paraId="692EFD5A" w14:textId="77777777" w:rsidR="00F86F4C" w:rsidRPr="00F86F4C" w:rsidRDefault="00F86F4C" w:rsidP="00F86F4C">
      <w:pPr>
        <w:numPr>
          <w:ilvl w:val="1"/>
          <w:numId w:val="12"/>
        </w:numPr>
      </w:pPr>
      <w:r w:rsidRPr="00F86F4C">
        <w:t>Dropout layers to reduce overfitting by randomly disabling neurons during training.</w:t>
      </w:r>
    </w:p>
    <w:p w14:paraId="4ABA63A6" w14:textId="77777777" w:rsidR="00F86F4C" w:rsidRPr="00F86F4C" w:rsidRDefault="00F86F4C" w:rsidP="00F86F4C">
      <w:pPr>
        <w:numPr>
          <w:ilvl w:val="1"/>
          <w:numId w:val="12"/>
        </w:numPr>
      </w:pPr>
      <w:r w:rsidRPr="00F86F4C">
        <w:t>Final layer with sigmoid activation to output probability of purchase.</w:t>
      </w:r>
    </w:p>
    <w:p w14:paraId="6B8DBE1B" w14:textId="77777777" w:rsidR="00F86F4C" w:rsidRPr="00F86F4C" w:rsidRDefault="00F86F4C" w:rsidP="00F86F4C">
      <w:pPr>
        <w:numPr>
          <w:ilvl w:val="0"/>
          <w:numId w:val="12"/>
        </w:numPr>
      </w:pPr>
      <w:r w:rsidRPr="00F86F4C">
        <w:rPr>
          <w:b/>
          <w:bCs/>
        </w:rPr>
        <w:lastRenderedPageBreak/>
        <w:t>Training:</w:t>
      </w:r>
    </w:p>
    <w:p w14:paraId="37C2F3BE" w14:textId="77777777" w:rsidR="00F86F4C" w:rsidRPr="00F86F4C" w:rsidRDefault="00F86F4C" w:rsidP="00F86F4C">
      <w:pPr>
        <w:numPr>
          <w:ilvl w:val="1"/>
          <w:numId w:val="12"/>
        </w:numPr>
      </w:pPr>
      <w:r w:rsidRPr="00F86F4C">
        <w:t>Used binary cross-entropy loss suitable for binary classification.</w:t>
      </w:r>
    </w:p>
    <w:p w14:paraId="4D0D8315" w14:textId="77777777" w:rsidR="00F86F4C" w:rsidRPr="00F86F4C" w:rsidRDefault="00F86F4C" w:rsidP="00F86F4C">
      <w:pPr>
        <w:numPr>
          <w:ilvl w:val="1"/>
          <w:numId w:val="12"/>
        </w:numPr>
      </w:pPr>
      <w:r w:rsidRPr="00F86F4C">
        <w:t>Adam optimizer for efficient training.</w:t>
      </w:r>
    </w:p>
    <w:p w14:paraId="1A6AAC46" w14:textId="77777777" w:rsidR="00F86F4C" w:rsidRPr="00F86F4C" w:rsidRDefault="00F86F4C" w:rsidP="00F86F4C">
      <w:pPr>
        <w:numPr>
          <w:ilvl w:val="1"/>
          <w:numId w:val="12"/>
        </w:numPr>
      </w:pPr>
      <w:r w:rsidRPr="00F86F4C">
        <w:t>Early stopping to prevent overfitting by monitoring validation loss.</w:t>
      </w:r>
    </w:p>
    <w:p w14:paraId="095FC5A3" w14:textId="77777777" w:rsidR="00F86F4C" w:rsidRPr="00F86F4C" w:rsidRDefault="00F86F4C" w:rsidP="00F86F4C">
      <w:pPr>
        <w:numPr>
          <w:ilvl w:val="0"/>
          <w:numId w:val="12"/>
        </w:numPr>
      </w:pPr>
      <w:r w:rsidRPr="00F86F4C">
        <w:rPr>
          <w:b/>
          <w:bCs/>
        </w:rPr>
        <w:t>Result:</w:t>
      </w:r>
      <w:r w:rsidRPr="00F86F4C">
        <w:br/>
        <w:t xml:space="preserve">Achieved similar accuracy (~75%), showing that the neural network learned patterns comparable to </w:t>
      </w:r>
      <w:proofErr w:type="spellStart"/>
      <w:r w:rsidRPr="00F86F4C">
        <w:t>XGBoost</w:t>
      </w:r>
      <w:proofErr w:type="spellEnd"/>
      <w:r w:rsidRPr="00F86F4C">
        <w:t xml:space="preserve"> baseline.</w:t>
      </w:r>
    </w:p>
    <w:p w14:paraId="047716F4" w14:textId="22061B41" w:rsidR="00F86F4C" w:rsidRPr="00F86F4C" w:rsidRDefault="00F86F4C" w:rsidP="00F86F4C">
      <w:r w:rsidRPr="00F86F4C">
        <w:pict w14:anchorId="753266E7">
          <v:rect id="_x0000_i1073" style="width:0;height:1.5pt" o:hralign="center" o:hrstd="t" o:hr="t" fillcolor="#a0a0a0" stroked="f"/>
        </w:pict>
      </w:r>
      <w:r w:rsidRPr="00F86F4C">
        <w:rPr>
          <w:b/>
          <w:bCs/>
        </w:rPr>
        <w:t>Stacked Ensemble Model</w:t>
      </w:r>
    </w:p>
    <w:p w14:paraId="67B83F0B" w14:textId="77777777" w:rsidR="00F86F4C" w:rsidRPr="00F86F4C" w:rsidRDefault="00F86F4C" w:rsidP="00F86F4C">
      <w:pPr>
        <w:numPr>
          <w:ilvl w:val="0"/>
          <w:numId w:val="13"/>
        </w:numPr>
      </w:pPr>
      <w:r w:rsidRPr="00F86F4C">
        <w:rPr>
          <w:b/>
          <w:bCs/>
        </w:rPr>
        <w:t>Why stacking?</w:t>
      </w:r>
      <w:r w:rsidRPr="00F86F4C">
        <w:br/>
        <w:t>Combining multiple strong models often yields better performance by leveraging their complementary strengths.</w:t>
      </w:r>
    </w:p>
    <w:p w14:paraId="22576FE0" w14:textId="77777777" w:rsidR="00F86F4C" w:rsidRPr="00F86F4C" w:rsidRDefault="00F86F4C" w:rsidP="00F86F4C">
      <w:pPr>
        <w:numPr>
          <w:ilvl w:val="0"/>
          <w:numId w:val="13"/>
        </w:numPr>
      </w:pPr>
      <w:r w:rsidRPr="00F86F4C">
        <w:rPr>
          <w:b/>
          <w:bCs/>
        </w:rPr>
        <w:t>Models used:</w:t>
      </w:r>
    </w:p>
    <w:p w14:paraId="0F6BA6EA" w14:textId="77777777" w:rsidR="00F86F4C" w:rsidRPr="00F86F4C" w:rsidRDefault="00F86F4C" w:rsidP="00F86F4C">
      <w:pPr>
        <w:numPr>
          <w:ilvl w:val="1"/>
          <w:numId w:val="13"/>
        </w:numPr>
      </w:pPr>
      <w:proofErr w:type="spellStart"/>
      <w:r w:rsidRPr="00F86F4C">
        <w:rPr>
          <w:b/>
          <w:bCs/>
        </w:rPr>
        <w:t>CatBoost</w:t>
      </w:r>
      <w:proofErr w:type="spellEnd"/>
      <w:r w:rsidRPr="00F86F4C">
        <w:rPr>
          <w:b/>
          <w:bCs/>
        </w:rPr>
        <w:t>:</w:t>
      </w:r>
      <w:r w:rsidRPr="00F86F4C">
        <w:t xml:space="preserve"> Gradient boosting optimized for categorical data.</w:t>
      </w:r>
    </w:p>
    <w:p w14:paraId="2FEF1DE0" w14:textId="77777777" w:rsidR="00F86F4C" w:rsidRPr="00F86F4C" w:rsidRDefault="00F86F4C" w:rsidP="00F86F4C">
      <w:pPr>
        <w:numPr>
          <w:ilvl w:val="1"/>
          <w:numId w:val="13"/>
        </w:numPr>
      </w:pPr>
      <w:proofErr w:type="spellStart"/>
      <w:r w:rsidRPr="00F86F4C">
        <w:rPr>
          <w:b/>
          <w:bCs/>
        </w:rPr>
        <w:t>LightGBM</w:t>
      </w:r>
      <w:proofErr w:type="spellEnd"/>
      <w:r w:rsidRPr="00F86F4C">
        <w:rPr>
          <w:b/>
          <w:bCs/>
        </w:rPr>
        <w:t>:</w:t>
      </w:r>
      <w:r w:rsidRPr="00F86F4C">
        <w:t xml:space="preserve"> Fast and efficient gradient boosting framework.</w:t>
      </w:r>
    </w:p>
    <w:p w14:paraId="0359DD11" w14:textId="77777777" w:rsidR="00F86F4C" w:rsidRPr="00F86F4C" w:rsidRDefault="00F86F4C" w:rsidP="00F86F4C">
      <w:pPr>
        <w:numPr>
          <w:ilvl w:val="1"/>
          <w:numId w:val="13"/>
        </w:numPr>
      </w:pPr>
      <w:proofErr w:type="spellStart"/>
      <w:r w:rsidRPr="00F86F4C">
        <w:rPr>
          <w:b/>
          <w:bCs/>
        </w:rPr>
        <w:t>HistGradientBoostingClassifier</w:t>
      </w:r>
      <w:proofErr w:type="spellEnd"/>
      <w:r w:rsidRPr="00F86F4C">
        <w:rPr>
          <w:b/>
          <w:bCs/>
        </w:rPr>
        <w:t>:</w:t>
      </w:r>
      <w:r w:rsidRPr="00F86F4C">
        <w:t xml:space="preserve"> Histogram-based gradient boosting from </w:t>
      </w:r>
      <w:proofErr w:type="spellStart"/>
      <w:r w:rsidRPr="00F86F4C">
        <w:t>sklearn</w:t>
      </w:r>
      <w:proofErr w:type="spellEnd"/>
      <w:r w:rsidRPr="00F86F4C">
        <w:t>.</w:t>
      </w:r>
    </w:p>
    <w:p w14:paraId="29827B9E" w14:textId="77777777" w:rsidR="00F86F4C" w:rsidRPr="00F86F4C" w:rsidRDefault="00F86F4C" w:rsidP="00F86F4C">
      <w:pPr>
        <w:numPr>
          <w:ilvl w:val="0"/>
          <w:numId w:val="13"/>
        </w:numPr>
      </w:pPr>
      <w:r w:rsidRPr="00F86F4C">
        <w:rPr>
          <w:b/>
          <w:bCs/>
        </w:rPr>
        <w:t>Stacking process:</w:t>
      </w:r>
    </w:p>
    <w:p w14:paraId="0DCD16D9" w14:textId="77777777" w:rsidR="00F86F4C" w:rsidRPr="00F86F4C" w:rsidRDefault="00F86F4C" w:rsidP="00F86F4C">
      <w:pPr>
        <w:numPr>
          <w:ilvl w:val="1"/>
          <w:numId w:val="13"/>
        </w:numPr>
      </w:pPr>
      <w:r w:rsidRPr="00F86F4C">
        <w:t>Trained each base model on training data.</w:t>
      </w:r>
    </w:p>
    <w:p w14:paraId="0FF22A06" w14:textId="77777777" w:rsidR="00F86F4C" w:rsidRPr="00F86F4C" w:rsidRDefault="00F86F4C" w:rsidP="00F86F4C">
      <w:pPr>
        <w:numPr>
          <w:ilvl w:val="1"/>
          <w:numId w:val="13"/>
        </w:numPr>
      </w:pPr>
      <w:r w:rsidRPr="00F86F4C">
        <w:t>Used a logistic regression as the meta-model that learns to combine the base model predictions.</w:t>
      </w:r>
    </w:p>
    <w:p w14:paraId="5842DB94" w14:textId="77777777" w:rsidR="00F86F4C" w:rsidRPr="00F86F4C" w:rsidRDefault="00F86F4C" w:rsidP="00F86F4C">
      <w:pPr>
        <w:numPr>
          <w:ilvl w:val="1"/>
          <w:numId w:val="13"/>
        </w:numPr>
      </w:pPr>
      <w:r w:rsidRPr="00F86F4C">
        <w:t>Passed base model outputs directly to the meta-model (passthrough=True).</w:t>
      </w:r>
    </w:p>
    <w:p w14:paraId="17EEADD6" w14:textId="77777777" w:rsidR="00F86F4C" w:rsidRPr="00F86F4C" w:rsidRDefault="00F86F4C" w:rsidP="00F86F4C">
      <w:pPr>
        <w:numPr>
          <w:ilvl w:val="1"/>
          <w:numId w:val="13"/>
        </w:numPr>
      </w:pPr>
      <w:r w:rsidRPr="00F86F4C">
        <w:t>Applied 5-fold cross-validation inside stacking for robustness.</w:t>
      </w:r>
    </w:p>
    <w:p w14:paraId="3A8FA1E4" w14:textId="77777777" w:rsidR="00F86F4C" w:rsidRPr="00F86F4C" w:rsidRDefault="00F86F4C" w:rsidP="00F86F4C">
      <w:pPr>
        <w:numPr>
          <w:ilvl w:val="0"/>
          <w:numId w:val="13"/>
        </w:numPr>
      </w:pPr>
      <w:r w:rsidRPr="00F86F4C">
        <w:rPr>
          <w:b/>
          <w:bCs/>
        </w:rPr>
        <w:t>Evaluation:</w:t>
      </w:r>
    </w:p>
    <w:p w14:paraId="334275AE" w14:textId="77777777" w:rsidR="00F86F4C" w:rsidRPr="00F86F4C" w:rsidRDefault="00F86F4C" w:rsidP="00F86F4C">
      <w:pPr>
        <w:numPr>
          <w:ilvl w:val="1"/>
          <w:numId w:val="13"/>
        </w:numPr>
      </w:pPr>
      <w:r w:rsidRPr="00F86F4C">
        <w:t>Tested on the unseen test set.</w:t>
      </w:r>
    </w:p>
    <w:p w14:paraId="17A9637D" w14:textId="77777777" w:rsidR="00F86F4C" w:rsidRPr="00F86F4C" w:rsidRDefault="00F86F4C" w:rsidP="00F86F4C">
      <w:pPr>
        <w:numPr>
          <w:ilvl w:val="1"/>
          <w:numId w:val="13"/>
        </w:numPr>
      </w:pPr>
      <w:r w:rsidRPr="00F86F4C">
        <w:t xml:space="preserve">Achieved </w:t>
      </w:r>
      <w:r w:rsidRPr="00F86F4C">
        <w:rPr>
          <w:b/>
          <w:bCs/>
        </w:rPr>
        <w:t>93% accuracy</w:t>
      </w:r>
      <w:r w:rsidRPr="00F86F4C">
        <w:t>, a significant boost over individual models.</w:t>
      </w:r>
    </w:p>
    <w:p w14:paraId="585A6CA1" w14:textId="77777777" w:rsidR="00F86F4C" w:rsidRPr="00F86F4C" w:rsidRDefault="00F86F4C" w:rsidP="00F86F4C">
      <w:pPr>
        <w:numPr>
          <w:ilvl w:val="1"/>
          <w:numId w:val="13"/>
        </w:numPr>
      </w:pPr>
      <w:r w:rsidRPr="00F86F4C">
        <w:t>Classification report and confusion matrix confirmed improved precision and recall.</w:t>
      </w:r>
    </w:p>
    <w:p w14:paraId="2A255D44" w14:textId="42185A66" w:rsidR="00F86F4C" w:rsidRDefault="00F86F4C" w:rsidP="00F86F4C">
      <w:pPr>
        <w:numPr>
          <w:ilvl w:val="1"/>
          <w:numId w:val="13"/>
        </w:numPr>
      </w:pPr>
      <w:r w:rsidRPr="00F86F4C">
        <w:t>ROC curves plotted for each base model and ensemble, showing higher AUC for the ensemble.</w:t>
      </w:r>
    </w:p>
    <w:p w14:paraId="50C2F02A" w14:textId="190401B1" w:rsidR="00BB2E8E" w:rsidRPr="00F86F4C" w:rsidRDefault="00BB2E8E" w:rsidP="00F86F4C">
      <w:r w:rsidRPr="00F86F4C">
        <w:pict w14:anchorId="5F92AB3B">
          <v:rect id="_x0000_i1116" style="width:0;height:1.5pt" o:hralign="center" o:hrstd="t" o:hr="t" fillcolor="#a0a0a0" stroked="f"/>
        </w:pict>
      </w:r>
      <w:r w:rsidR="00F86F4C" w:rsidRPr="00F86F4C">
        <w:rPr>
          <w:b/>
          <w:bCs/>
        </w:rPr>
        <w:t>Calibration and Threshold Tuning</w:t>
      </w:r>
    </w:p>
    <w:p w14:paraId="6B8B893B" w14:textId="77777777" w:rsidR="00F86F4C" w:rsidRPr="00F86F4C" w:rsidRDefault="00F86F4C" w:rsidP="00F86F4C">
      <w:pPr>
        <w:numPr>
          <w:ilvl w:val="0"/>
          <w:numId w:val="14"/>
        </w:numPr>
      </w:pPr>
      <w:r w:rsidRPr="00F86F4C">
        <w:rPr>
          <w:b/>
          <w:bCs/>
        </w:rPr>
        <w:t>Calibration curve:</w:t>
      </w:r>
      <w:r w:rsidRPr="00F86F4C">
        <w:br/>
        <w:t>Checked if predicted probabilities reflect true likelihoods (calibrated). This is important for models used in decision-making.</w:t>
      </w:r>
    </w:p>
    <w:p w14:paraId="631C81CF" w14:textId="77777777" w:rsidR="00F86F4C" w:rsidRPr="00F86F4C" w:rsidRDefault="00F86F4C" w:rsidP="00F86F4C">
      <w:pPr>
        <w:numPr>
          <w:ilvl w:val="0"/>
          <w:numId w:val="14"/>
        </w:numPr>
      </w:pPr>
      <w:r w:rsidRPr="00F86F4C">
        <w:rPr>
          <w:b/>
          <w:bCs/>
        </w:rPr>
        <w:lastRenderedPageBreak/>
        <w:t>Threshold tuning:</w:t>
      </w:r>
      <w:r w:rsidRPr="00F86F4C">
        <w:br/>
        <w:t>Default classification threshold is 0.5. You evaluated multiple thresholds to maximize accuracy by adjusting the cut-off for “Purchased” prediction.</w:t>
      </w:r>
    </w:p>
    <w:p w14:paraId="05F31E44" w14:textId="5C92D432" w:rsidR="00FC7777" w:rsidRDefault="00F86F4C" w:rsidP="00BB2E8E">
      <w:pPr>
        <w:numPr>
          <w:ilvl w:val="0"/>
          <w:numId w:val="14"/>
        </w:numPr>
      </w:pPr>
      <w:r w:rsidRPr="00F86F4C">
        <w:rPr>
          <w:b/>
          <w:bCs/>
        </w:rPr>
        <w:t>Result:</w:t>
      </w:r>
      <w:r w:rsidRPr="00F86F4C">
        <w:br/>
        <w:t>Found a threshold that slightly improved accuracy. Ensemble model remained the best performer.</w:t>
      </w:r>
    </w:p>
    <w:p w14:paraId="1DA6EE5A" w14:textId="012FCF9A" w:rsidR="004A285E" w:rsidRPr="00710BA1" w:rsidRDefault="00BB2E8E">
      <w:r w:rsidRPr="00F86F4C">
        <w:pict w14:anchorId="30A2E84D">
          <v:rect id="_x0000_i1117" style="width:0;height:1.5pt" o:hralign="center" o:hrstd="t" o:hr="t" fillcolor="#a0a0a0" stroked="f"/>
        </w:pict>
      </w:r>
    </w:p>
    <w:p w14:paraId="068B32D1" w14:textId="25AA9E01" w:rsidR="00E40819" w:rsidRDefault="00E40819">
      <w:pPr>
        <w:rPr>
          <w:b/>
          <w:bCs/>
        </w:rPr>
      </w:pPr>
      <w:r>
        <w:rPr>
          <w:b/>
          <w:bCs/>
        </w:rPr>
        <w:t>ARCHITECTURE DIAGRAM:</w:t>
      </w:r>
    </w:p>
    <w:p w14:paraId="3AD53405" w14:textId="35CECC52" w:rsidR="00E40819" w:rsidRDefault="0020552C">
      <w:pPr>
        <w:rPr>
          <w:b/>
          <w:bCs/>
        </w:rPr>
      </w:pPr>
      <w:r>
        <w:rPr>
          <w:b/>
          <w:bCs/>
          <w:noProof/>
        </w:rPr>
        <w:drawing>
          <wp:inline distT="0" distB="0" distL="0" distR="0" wp14:anchorId="59813476" wp14:editId="6ADB6C3A">
            <wp:extent cx="5730240" cy="3893128"/>
            <wp:effectExtent l="0" t="0" r="3810" b="0"/>
            <wp:docPr id="304211182" name="Picture 25"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11182" name="Picture 25" descr="A diagram of a process&#10;&#10;AI-generated content may be incorrect."/>
                    <pic:cNvPicPr/>
                  </pic:nvPicPr>
                  <pic:blipFill>
                    <a:blip r:embed="rId13"/>
                    <a:stretch>
                      <a:fillRect/>
                    </a:stretch>
                  </pic:blipFill>
                  <pic:spPr>
                    <a:xfrm>
                      <a:off x="0" y="0"/>
                      <a:ext cx="5746972" cy="3904496"/>
                    </a:xfrm>
                    <a:prstGeom prst="rect">
                      <a:avLst/>
                    </a:prstGeom>
                  </pic:spPr>
                </pic:pic>
              </a:graphicData>
            </a:graphic>
          </wp:inline>
        </w:drawing>
      </w:r>
    </w:p>
    <w:p w14:paraId="6ECC1958" w14:textId="1D2A895E" w:rsidR="00654275" w:rsidRDefault="00BB2E8E">
      <w:pPr>
        <w:rPr>
          <w:b/>
          <w:bCs/>
        </w:rPr>
      </w:pPr>
      <w:r w:rsidRPr="00F86F4C">
        <w:pict w14:anchorId="5921BD88">
          <v:rect id="_x0000_i1118" style="width:0;height:1.5pt" o:hralign="center" o:hrstd="t" o:hr="t" fillcolor="#a0a0a0" stroked="f"/>
        </w:pict>
      </w:r>
      <w:r w:rsidR="00FC7777" w:rsidRPr="00FC7777">
        <w:rPr>
          <w:b/>
          <w:bCs/>
        </w:rPr>
        <w:t>MODEL EVALUATION METRICS:</w:t>
      </w:r>
    </w:p>
    <w:tbl>
      <w:tblPr>
        <w:tblW w:w="942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36"/>
        <w:gridCol w:w="5280"/>
        <w:gridCol w:w="1404"/>
      </w:tblGrid>
      <w:tr w:rsidR="001C0875" w:rsidRPr="001C0875" w14:paraId="7702FE09" w14:textId="77777777" w:rsidTr="0091462F">
        <w:trPr>
          <w:trHeight w:val="414"/>
          <w:tblHeader/>
          <w:tblCellSpacing w:w="15" w:type="dxa"/>
        </w:trPr>
        <w:tc>
          <w:tcPr>
            <w:tcW w:w="0" w:type="auto"/>
            <w:vAlign w:val="center"/>
            <w:hideMark/>
          </w:tcPr>
          <w:p w14:paraId="3E99D374" w14:textId="77777777" w:rsidR="001C0875" w:rsidRPr="001C0875" w:rsidRDefault="001C0875" w:rsidP="001C0875">
            <w:pPr>
              <w:rPr>
                <w:b/>
                <w:bCs/>
              </w:rPr>
            </w:pPr>
            <w:r w:rsidRPr="001C0875">
              <w:rPr>
                <w:b/>
                <w:bCs/>
              </w:rPr>
              <w:t>Metric</w:t>
            </w:r>
          </w:p>
        </w:tc>
        <w:tc>
          <w:tcPr>
            <w:tcW w:w="0" w:type="auto"/>
            <w:vAlign w:val="center"/>
            <w:hideMark/>
          </w:tcPr>
          <w:p w14:paraId="2E51D8A4" w14:textId="77777777" w:rsidR="001C0875" w:rsidRPr="001C0875" w:rsidRDefault="001C0875" w:rsidP="001C0875">
            <w:pPr>
              <w:rPr>
                <w:b/>
                <w:bCs/>
              </w:rPr>
            </w:pPr>
            <w:r w:rsidRPr="001C0875">
              <w:rPr>
                <w:b/>
                <w:bCs/>
              </w:rPr>
              <w:t>Description</w:t>
            </w:r>
          </w:p>
        </w:tc>
        <w:tc>
          <w:tcPr>
            <w:tcW w:w="0" w:type="auto"/>
            <w:vAlign w:val="center"/>
            <w:hideMark/>
          </w:tcPr>
          <w:p w14:paraId="14F0DAB5" w14:textId="77777777" w:rsidR="001C0875" w:rsidRPr="001C0875" w:rsidRDefault="001C0875" w:rsidP="001C0875">
            <w:pPr>
              <w:rPr>
                <w:b/>
                <w:bCs/>
              </w:rPr>
            </w:pPr>
            <w:r w:rsidRPr="001C0875">
              <w:rPr>
                <w:b/>
                <w:bCs/>
              </w:rPr>
              <w:t>Value</w:t>
            </w:r>
          </w:p>
        </w:tc>
      </w:tr>
      <w:tr w:rsidR="001C0875" w:rsidRPr="001C0875" w14:paraId="2E02613A" w14:textId="77777777" w:rsidTr="0091462F">
        <w:trPr>
          <w:trHeight w:val="423"/>
          <w:tblCellSpacing w:w="15" w:type="dxa"/>
        </w:trPr>
        <w:tc>
          <w:tcPr>
            <w:tcW w:w="0" w:type="auto"/>
            <w:vAlign w:val="center"/>
            <w:hideMark/>
          </w:tcPr>
          <w:p w14:paraId="48D88685" w14:textId="77777777" w:rsidR="001C0875" w:rsidRPr="001C0875" w:rsidRDefault="001C0875" w:rsidP="001C0875">
            <w:r w:rsidRPr="001C0875">
              <w:t>Accuracy</w:t>
            </w:r>
          </w:p>
        </w:tc>
        <w:tc>
          <w:tcPr>
            <w:tcW w:w="0" w:type="auto"/>
            <w:vAlign w:val="center"/>
            <w:hideMark/>
          </w:tcPr>
          <w:p w14:paraId="35AD81D8" w14:textId="77777777" w:rsidR="001C0875" w:rsidRPr="001C0875" w:rsidRDefault="001C0875" w:rsidP="001C0875">
            <w:r w:rsidRPr="001C0875">
              <w:t>Proportion of correct predictions over total</w:t>
            </w:r>
          </w:p>
        </w:tc>
        <w:tc>
          <w:tcPr>
            <w:tcW w:w="0" w:type="auto"/>
            <w:vAlign w:val="center"/>
            <w:hideMark/>
          </w:tcPr>
          <w:p w14:paraId="5C5B1A07" w14:textId="77777777" w:rsidR="001C0875" w:rsidRPr="001C0875" w:rsidRDefault="001C0875" w:rsidP="001C0875">
            <w:r w:rsidRPr="001C0875">
              <w:t>0.93 (93%)</w:t>
            </w:r>
          </w:p>
        </w:tc>
      </w:tr>
      <w:tr w:rsidR="001C0875" w:rsidRPr="001C0875" w14:paraId="1D312A40" w14:textId="77777777" w:rsidTr="0091462F">
        <w:trPr>
          <w:trHeight w:val="414"/>
          <w:tblCellSpacing w:w="15" w:type="dxa"/>
        </w:trPr>
        <w:tc>
          <w:tcPr>
            <w:tcW w:w="0" w:type="auto"/>
            <w:vAlign w:val="center"/>
            <w:hideMark/>
          </w:tcPr>
          <w:p w14:paraId="2C58AA04" w14:textId="77777777" w:rsidR="001C0875" w:rsidRPr="001C0875" w:rsidRDefault="001C0875" w:rsidP="001C0875">
            <w:r w:rsidRPr="001C0875">
              <w:t xml:space="preserve">Precision (Macro </w:t>
            </w:r>
            <w:proofErr w:type="spellStart"/>
            <w:r w:rsidRPr="001C0875">
              <w:t>Avg</w:t>
            </w:r>
            <w:proofErr w:type="spellEnd"/>
            <w:r w:rsidRPr="001C0875">
              <w:t>)</w:t>
            </w:r>
          </w:p>
        </w:tc>
        <w:tc>
          <w:tcPr>
            <w:tcW w:w="0" w:type="auto"/>
            <w:vAlign w:val="center"/>
            <w:hideMark/>
          </w:tcPr>
          <w:p w14:paraId="607F1AEA" w14:textId="77777777" w:rsidR="001C0875" w:rsidRPr="001C0875" w:rsidRDefault="001C0875" w:rsidP="001C0875">
            <w:r w:rsidRPr="001C0875">
              <w:t>Average precision across all classes</w:t>
            </w:r>
          </w:p>
        </w:tc>
        <w:tc>
          <w:tcPr>
            <w:tcW w:w="0" w:type="auto"/>
            <w:vAlign w:val="center"/>
            <w:hideMark/>
          </w:tcPr>
          <w:p w14:paraId="07387D72" w14:textId="77777777" w:rsidR="001C0875" w:rsidRPr="001C0875" w:rsidRDefault="001C0875" w:rsidP="001C0875">
            <w:r w:rsidRPr="001C0875">
              <w:t>0.93 (93%)</w:t>
            </w:r>
          </w:p>
        </w:tc>
      </w:tr>
      <w:tr w:rsidR="001C0875" w:rsidRPr="001C0875" w14:paraId="2AFB0D35" w14:textId="77777777" w:rsidTr="0091462F">
        <w:trPr>
          <w:trHeight w:val="414"/>
          <w:tblCellSpacing w:w="15" w:type="dxa"/>
        </w:trPr>
        <w:tc>
          <w:tcPr>
            <w:tcW w:w="0" w:type="auto"/>
            <w:vAlign w:val="center"/>
            <w:hideMark/>
          </w:tcPr>
          <w:p w14:paraId="022E96B2" w14:textId="77777777" w:rsidR="001C0875" w:rsidRPr="001C0875" w:rsidRDefault="001C0875" w:rsidP="001C0875">
            <w:r w:rsidRPr="001C0875">
              <w:t xml:space="preserve">Recall (Macro </w:t>
            </w:r>
            <w:proofErr w:type="spellStart"/>
            <w:r w:rsidRPr="001C0875">
              <w:t>Avg</w:t>
            </w:r>
            <w:proofErr w:type="spellEnd"/>
            <w:r w:rsidRPr="001C0875">
              <w:t>)</w:t>
            </w:r>
          </w:p>
        </w:tc>
        <w:tc>
          <w:tcPr>
            <w:tcW w:w="0" w:type="auto"/>
            <w:vAlign w:val="center"/>
            <w:hideMark/>
          </w:tcPr>
          <w:p w14:paraId="5057DC0B" w14:textId="77777777" w:rsidR="001C0875" w:rsidRPr="001C0875" w:rsidRDefault="001C0875" w:rsidP="001C0875">
            <w:r w:rsidRPr="001C0875">
              <w:t>Average recall across all classes</w:t>
            </w:r>
          </w:p>
        </w:tc>
        <w:tc>
          <w:tcPr>
            <w:tcW w:w="0" w:type="auto"/>
            <w:vAlign w:val="center"/>
            <w:hideMark/>
          </w:tcPr>
          <w:p w14:paraId="55A1605F" w14:textId="77777777" w:rsidR="001C0875" w:rsidRPr="001C0875" w:rsidRDefault="001C0875" w:rsidP="001C0875">
            <w:r w:rsidRPr="001C0875">
              <w:t>0.93 (93%)</w:t>
            </w:r>
          </w:p>
        </w:tc>
      </w:tr>
      <w:tr w:rsidR="001C0875" w:rsidRPr="001C0875" w14:paraId="7E3BFB75" w14:textId="77777777" w:rsidTr="0091462F">
        <w:trPr>
          <w:trHeight w:val="423"/>
          <w:tblCellSpacing w:w="15" w:type="dxa"/>
        </w:trPr>
        <w:tc>
          <w:tcPr>
            <w:tcW w:w="0" w:type="auto"/>
            <w:vAlign w:val="center"/>
            <w:hideMark/>
          </w:tcPr>
          <w:p w14:paraId="7C3664EB" w14:textId="77777777" w:rsidR="001C0875" w:rsidRPr="001C0875" w:rsidRDefault="001C0875" w:rsidP="001C0875">
            <w:r w:rsidRPr="001C0875">
              <w:t xml:space="preserve">F1-Score (Macro </w:t>
            </w:r>
            <w:proofErr w:type="spellStart"/>
            <w:r w:rsidRPr="001C0875">
              <w:t>Avg</w:t>
            </w:r>
            <w:proofErr w:type="spellEnd"/>
            <w:r w:rsidRPr="001C0875">
              <w:t>)</w:t>
            </w:r>
          </w:p>
        </w:tc>
        <w:tc>
          <w:tcPr>
            <w:tcW w:w="0" w:type="auto"/>
            <w:vAlign w:val="center"/>
            <w:hideMark/>
          </w:tcPr>
          <w:p w14:paraId="4DCA9431" w14:textId="77777777" w:rsidR="001C0875" w:rsidRPr="001C0875" w:rsidRDefault="001C0875" w:rsidP="001C0875">
            <w:r w:rsidRPr="001C0875">
              <w:t>Harmonic mean of precision and recall</w:t>
            </w:r>
          </w:p>
        </w:tc>
        <w:tc>
          <w:tcPr>
            <w:tcW w:w="0" w:type="auto"/>
            <w:vAlign w:val="center"/>
            <w:hideMark/>
          </w:tcPr>
          <w:p w14:paraId="6FA3E959" w14:textId="77777777" w:rsidR="001C0875" w:rsidRPr="001C0875" w:rsidRDefault="001C0875" w:rsidP="001C0875">
            <w:r w:rsidRPr="001C0875">
              <w:t>0.93 (93%)</w:t>
            </w:r>
          </w:p>
        </w:tc>
      </w:tr>
      <w:tr w:rsidR="001C0875" w:rsidRPr="001C0875" w14:paraId="0FC25111" w14:textId="77777777" w:rsidTr="0091462F">
        <w:trPr>
          <w:trHeight w:val="414"/>
          <w:tblCellSpacing w:w="15" w:type="dxa"/>
        </w:trPr>
        <w:tc>
          <w:tcPr>
            <w:tcW w:w="0" w:type="auto"/>
            <w:vAlign w:val="center"/>
            <w:hideMark/>
          </w:tcPr>
          <w:p w14:paraId="3D522A9D" w14:textId="77777777" w:rsidR="001C0875" w:rsidRPr="001C0875" w:rsidRDefault="001C0875" w:rsidP="001C0875">
            <w:r w:rsidRPr="001C0875">
              <w:t>Precision (Class 0)</w:t>
            </w:r>
          </w:p>
        </w:tc>
        <w:tc>
          <w:tcPr>
            <w:tcW w:w="0" w:type="auto"/>
            <w:vAlign w:val="center"/>
            <w:hideMark/>
          </w:tcPr>
          <w:p w14:paraId="1439A6C6" w14:textId="77777777" w:rsidR="001C0875" w:rsidRPr="001C0875" w:rsidRDefault="001C0875" w:rsidP="001C0875">
            <w:r w:rsidRPr="001C0875">
              <w:t>Precision for class 0 (Not Purchased)</w:t>
            </w:r>
          </w:p>
        </w:tc>
        <w:tc>
          <w:tcPr>
            <w:tcW w:w="0" w:type="auto"/>
            <w:vAlign w:val="center"/>
            <w:hideMark/>
          </w:tcPr>
          <w:p w14:paraId="02BFB653" w14:textId="77777777" w:rsidR="001C0875" w:rsidRPr="001C0875" w:rsidRDefault="001C0875" w:rsidP="001C0875">
            <w:r w:rsidRPr="001C0875">
              <w:t>0.94 (94%)</w:t>
            </w:r>
          </w:p>
        </w:tc>
      </w:tr>
      <w:tr w:rsidR="001C0875" w:rsidRPr="001C0875" w14:paraId="56D1F4A9" w14:textId="77777777" w:rsidTr="0091462F">
        <w:trPr>
          <w:trHeight w:val="414"/>
          <w:tblCellSpacing w:w="15" w:type="dxa"/>
        </w:trPr>
        <w:tc>
          <w:tcPr>
            <w:tcW w:w="0" w:type="auto"/>
            <w:vAlign w:val="center"/>
            <w:hideMark/>
          </w:tcPr>
          <w:p w14:paraId="2CACB486" w14:textId="77777777" w:rsidR="001C0875" w:rsidRPr="001C0875" w:rsidRDefault="001C0875" w:rsidP="001C0875">
            <w:r w:rsidRPr="001C0875">
              <w:t>Recall (Class 0)</w:t>
            </w:r>
          </w:p>
        </w:tc>
        <w:tc>
          <w:tcPr>
            <w:tcW w:w="0" w:type="auto"/>
            <w:vAlign w:val="center"/>
            <w:hideMark/>
          </w:tcPr>
          <w:p w14:paraId="78963DC3" w14:textId="77777777" w:rsidR="001C0875" w:rsidRPr="001C0875" w:rsidRDefault="001C0875" w:rsidP="001C0875">
            <w:r w:rsidRPr="001C0875">
              <w:t>Recall for class 0</w:t>
            </w:r>
          </w:p>
        </w:tc>
        <w:tc>
          <w:tcPr>
            <w:tcW w:w="0" w:type="auto"/>
            <w:vAlign w:val="center"/>
            <w:hideMark/>
          </w:tcPr>
          <w:p w14:paraId="36CC4DD0" w14:textId="77777777" w:rsidR="001C0875" w:rsidRPr="001C0875" w:rsidRDefault="001C0875" w:rsidP="001C0875">
            <w:r w:rsidRPr="001C0875">
              <w:t>0.93 (93%)</w:t>
            </w:r>
          </w:p>
        </w:tc>
      </w:tr>
      <w:tr w:rsidR="001C0875" w:rsidRPr="001C0875" w14:paraId="49D313D1" w14:textId="77777777" w:rsidTr="0091462F">
        <w:trPr>
          <w:trHeight w:val="423"/>
          <w:tblCellSpacing w:w="15" w:type="dxa"/>
        </w:trPr>
        <w:tc>
          <w:tcPr>
            <w:tcW w:w="0" w:type="auto"/>
            <w:vAlign w:val="center"/>
            <w:hideMark/>
          </w:tcPr>
          <w:p w14:paraId="4FA3D7E7" w14:textId="77777777" w:rsidR="001C0875" w:rsidRPr="001C0875" w:rsidRDefault="001C0875" w:rsidP="001C0875">
            <w:r w:rsidRPr="001C0875">
              <w:lastRenderedPageBreak/>
              <w:t>F1-Score (Class 0)</w:t>
            </w:r>
          </w:p>
        </w:tc>
        <w:tc>
          <w:tcPr>
            <w:tcW w:w="0" w:type="auto"/>
            <w:vAlign w:val="center"/>
            <w:hideMark/>
          </w:tcPr>
          <w:p w14:paraId="5B9E90F5" w14:textId="77777777" w:rsidR="001C0875" w:rsidRPr="001C0875" w:rsidRDefault="001C0875" w:rsidP="001C0875">
            <w:r w:rsidRPr="001C0875">
              <w:t>F1-score for class 0</w:t>
            </w:r>
          </w:p>
        </w:tc>
        <w:tc>
          <w:tcPr>
            <w:tcW w:w="0" w:type="auto"/>
            <w:vAlign w:val="center"/>
            <w:hideMark/>
          </w:tcPr>
          <w:p w14:paraId="6D2BF140" w14:textId="77777777" w:rsidR="001C0875" w:rsidRPr="001C0875" w:rsidRDefault="001C0875" w:rsidP="001C0875">
            <w:r w:rsidRPr="001C0875">
              <w:t>0.93 (93%)</w:t>
            </w:r>
          </w:p>
        </w:tc>
      </w:tr>
      <w:tr w:rsidR="001C0875" w:rsidRPr="001C0875" w14:paraId="45B149B0" w14:textId="77777777" w:rsidTr="0091462F">
        <w:trPr>
          <w:trHeight w:val="414"/>
          <w:tblCellSpacing w:w="15" w:type="dxa"/>
        </w:trPr>
        <w:tc>
          <w:tcPr>
            <w:tcW w:w="0" w:type="auto"/>
            <w:vAlign w:val="center"/>
            <w:hideMark/>
          </w:tcPr>
          <w:p w14:paraId="41AC2499" w14:textId="77777777" w:rsidR="001C0875" w:rsidRPr="001C0875" w:rsidRDefault="001C0875" w:rsidP="001C0875">
            <w:r w:rsidRPr="001C0875">
              <w:t>Precision (Class 1)</w:t>
            </w:r>
          </w:p>
        </w:tc>
        <w:tc>
          <w:tcPr>
            <w:tcW w:w="0" w:type="auto"/>
            <w:vAlign w:val="center"/>
            <w:hideMark/>
          </w:tcPr>
          <w:p w14:paraId="0404DC19" w14:textId="77777777" w:rsidR="001C0875" w:rsidRPr="001C0875" w:rsidRDefault="001C0875" w:rsidP="001C0875">
            <w:r w:rsidRPr="001C0875">
              <w:t>Precision for class 1 (Purchased)</w:t>
            </w:r>
          </w:p>
        </w:tc>
        <w:tc>
          <w:tcPr>
            <w:tcW w:w="0" w:type="auto"/>
            <w:vAlign w:val="center"/>
            <w:hideMark/>
          </w:tcPr>
          <w:p w14:paraId="497C6EBE" w14:textId="77777777" w:rsidR="001C0875" w:rsidRPr="001C0875" w:rsidRDefault="001C0875" w:rsidP="001C0875">
            <w:r w:rsidRPr="001C0875">
              <w:t>0.93 (93%)</w:t>
            </w:r>
          </w:p>
        </w:tc>
      </w:tr>
      <w:tr w:rsidR="001C0875" w:rsidRPr="001C0875" w14:paraId="656AF72E" w14:textId="77777777" w:rsidTr="0091462F">
        <w:trPr>
          <w:trHeight w:val="423"/>
          <w:tblCellSpacing w:w="15" w:type="dxa"/>
        </w:trPr>
        <w:tc>
          <w:tcPr>
            <w:tcW w:w="0" w:type="auto"/>
            <w:vAlign w:val="center"/>
            <w:hideMark/>
          </w:tcPr>
          <w:p w14:paraId="3D64B689" w14:textId="77777777" w:rsidR="001C0875" w:rsidRPr="001C0875" w:rsidRDefault="001C0875" w:rsidP="001C0875">
            <w:r w:rsidRPr="001C0875">
              <w:t>Recall (Class 1)</w:t>
            </w:r>
          </w:p>
        </w:tc>
        <w:tc>
          <w:tcPr>
            <w:tcW w:w="0" w:type="auto"/>
            <w:vAlign w:val="center"/>
            <w:hideMark/>
          </w:tcPr>
          <w:p w14:paraId="5BBB7830" w14:textId="77777777" w:rsidR="001C0875" w:rsidRPr="001C0875" w:rsidRDefault="001C0875" w:rsidP="001C0875">
            <w:r w:rsidRPr="001C0875">
              <w:t>Recall for class 1</w:t>
            </w:r>
          </w:p>
        </w:tc>
        <w:tc>
          <w:tcPr>
            <w:tcW w:w="0" w:type="auto"/>
            <w:vAlign w:val="center"/>
            <w:hideMark/>
          </w:tcPr>
          <w:p w14:paraId="41FEC226" w14:textId="77777777" w:rsidR="001C0875" w:rsidRPr="001C0875" w:rsidRDefault="001C0875" w:rsidP="001C0875">
            <w:r w:rsidRPr="001C0875">
              <w:t>0.94 (94%)</w:t>
            </w:r>
          </w:p>
        </w:tc>
      </w:tr>
      <w:tr w:rsidR="001C0875" w:rsidRPr="001C0875" w14:paraId="7BD6EF2F" w14:textId="77777777" w:rsidTr="0091462F">
        <w:trPr>
          <w:trHeight w:val="414"/>
          <w:tblCellSpacing w:w="15" w:type="dxa"/>
        </w:trPr>
        <w:tc>
          <w:tcPr>
            <w:tcW w:w="0" w:type="auto"/>
            <w:vAlign w:val="center"/>
            <w:hideMark/>
          </w:tcPr>
          <w:p w14:paraId="53999593" w14:textId="77777777" w:rsidR="001C0875" w:rsidRPr="001C0875" w:rsidRDefault="001C0875" w:rsidP="001C0875">
            <w:r w:rsidRPr="001C0875">
              <w:t>F1-Score (Class 1)</w:t>
            </w:r>
          </w:p>
        </w:tc>
        <w:tc>
          <w:tcPr>
            <w:tcW w:w="0" w:type="auto"/>
            <w:vAlign w:val="center"/>
            <w:hideMark/>
          </w:tcPr>
          <w:p w14:paraId="460BF787" w14:textId="77777777" w:rsidR="001C0875" w:rsidRPr="001C0875" w:rsidRDefault="001C0875" w:rsidP="001C0875">
            <w:r w:rsidRPr="001C0875">
              <w:t>F1-score for class 1</w:t>
            </w:r>
          </w:p>
        </w:tc>
        <w:tc>
          <w:tcPr>
            <w:tcW w:w="0" w:type="auto"/>
            <w:vAlign w:val="center"/>
            <w:hideMark/>
          </w:tcPr>
          <w:p w14:paraId="5423C8B0" w14:textId="77777777" w:rsidR="001C0875" w:rsidRPr="001C0875" w:rsidRDefault="001C0875" w:rsidP="001C0875">
            <w:r w:rsidRPr="001C0875">
              <w:t>0.93 (93%)</w:t>
            </w:r>
          </w:p>
        </w:tc>
      </w:tr>
    </w:tbl>
    <w:p w14:paraId="72F2458D" w14:textId="78C0BE00" w:rsidR="00BB2E8E" w:rsidRDefault="00BB2E8E"/>
    <w:p w14:paraId="591AEF40" w14:textId="47A0E7A3" w:rsidR="0085629F" w:rsidRDefault="008C4E9A">
      <w:pPr>
        <w:rPr>
          <w:b/>
          <w:bCs/>
        </w:rPr>
      </w:pPr>
      <w:r w:rsidRPr="008C4E9A">
        <w:rPr>
          <w:b/>
          <w:bCs/>
        </w:rPr>
        <w:t>RESULT</w:t>
      </w:r>
      <w:r w:rsidR="00596642">
        <w:rPr>
          <w:b/>
          <w:bCs/>
        </w:rPr>
        <w:t xml:space="preserve"> – MODEL EVALUATION</w:t>
      </w:r>
      <w:r w:rsidRPr="008C4E9A">
        <w:rPr>
          <w:b/>
          <w:bCs/>
        </w:rPr>
        <w:t>:</w:t>
      </w:r>
    </w:p>
    <w:p w14:paraId="5FE1C1D1" w14:textId="6915AD41" w:rsidR="00596642" w:rsidRDefault="0073629E">
      <w:pPr>
        <w:rPr>
          <w:b/>
          <w:bCs/>
        </w:rPr>
      </w:pPr>
      <w:r>
        <w:rPr>
          <w:b/>
          <w:bCs/>
        </w:rPr>
        <w:t>Calibration Curve:</w:t>
      </w:r>
    </w:p>
    <w:p w14:paraId="758D26DA" w14:textId="61A15313" w:rsidR="002B524E" w:rsidRDefault="004E24F9" w:rsidP="002B524E">
      <w:pPr>
        <w:pStyle w:val="ListParagraph"/>
        <w:numPr>
          <w:ilvl w:val="0"/>
          <w:numId w:val="15"/>
        </w:numPr>
      </w:pPr>
      <w:r w:rsidRPr="004E24F9">
        <w:t xml:space="preserve">To assess whether predicted probabilities match actual outcomes - ensuring when a model predicts 70% probability, roughly 70% of those cases are </w:t>
      </w:r>
      <w:r w:rsidR="006B37D7" w:rsidRPr="004E24F9">
        <w:t>positive</w:t>
      </w:r>
      <w:r w:rsidRPr="004E24F9">
        <w:t>.</w:t>
      </w:r>
      <w:r>
        <w:br/>
      </w:r>
    </w:p>
    <w:p w14:paraId="63150461" w14:textId="768C0AF4" w:rsidR="004E24F9" w:rsidRPr="004E24F9" w:rsidRDefault="002B524E" w:rsidP="002B524E">
      <w:pPr>
        <w:pStyle w:val="ListParagraph"/>
        <w:numPr>
          <w:ilvl w:val="0"/>
          <w:numId w:val="15"/>
        </w:numPr>
      </w:pPr>
      <w:r w:rsidRPr="002B524E">
        <w:t>The stacked ensemble model shows improved calibration compared to earlier models, closely following the perfect calibration line with only minor deviations at mid-range probabilities.</w:t>
      </w:r>
    </w:p>
    <w:p w14:paraId="44040EBA" w14:textId="2B035CA3" w:rsidR="00176B2B" w:rsidRDefault="00176B2B">
      <w:pPr>
        <w:rPr>
          <w:b/>
          <w:bCs/>
        </w:rPr>
      </w:pPr>
      <w:r>
        <w:rPr>
          <w:b/>
          <w:bCs/>
          <w:noProof/>
        </w:rPr>
        <w:drawing>
          <wp:inline distT="0" distB="0" distL="0" distR="0" wp14:anchorId="04852B43" wp14:editId="4FF7D085">
            <wp:extent cx="5572760" cy="2910840"/>
            <wp:effectExtent l="0" t="0" r="8890" b="3810"/>
            <wp:docPr id="11803096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09651" name="Picture 1180309651"/>
                    <pic:cNvPicPr/>
                  </pic:nvPicPr>
                  <pic:blipFill>
                    <a:blip r:embed="rId14">
                      <a:extLst>
                        <a:ext uri="{28A0092B-C50C-407E-A947-70E740481C1C}">
                          <a14:useLocalDpi xmlns:a14="http://schemas.microsoft.com/office/drawing/2010/main" val="0"/>
                        </a:ext>
                      </a:extLst>
                    </a:blip>
                    <a:stretch>
                      <a:fillRect/>
                    </a:stretch>
                  </pic:blipFill>
                  <pic:spPr>
                    <a:xfrm>
                      <a:off x="0" y="0"/>
                      <a:ext cx="5572908" cy="2910917"/>
                    </a:xfrm>
                    <a:prstGeom prst="rect">
                      <a:avLst/>
                    </a:prstGeom>
                  </pic:spPr>
                </pic:pic>
              </a:graphicData>
            </a:graphic>
          </wp:inline>
        </w:drawing>
      </w:r>
    </w:p>
    <w:p w14:paraId="1E00E4F0" w14:textId="104412D2" w:rsidR="00DD02AB" w:rsidRDefault="004A285E">
      <w:pPr>
        <w:rPr>
          <w:b/>
          <w:bCs/>
        </w:rPr>
      </w:pPr>
      <w:r w:rsidRPr="00F86F4C">
        <w:pict w14:anchorId="491C4A47">
          <v:rect id="_x0000_i1131" style="width:0;height:1.5pt" o:hralign="center" o:hrstd="t" o:hr="t" fillcolor="#a0a0a0" stroked="f"/>
        </w:pict>
      </w:r>
      <w:r w:rsidR="00DD02AB">
        <w:rPr>
          <w:b/>
          <w:bCs/>
        </w:rPr>
        <w:t>ROC Curve:</w:t>
      </w:r>
    </w:p>
    <w:p w14:paraId="7CCFB7D2" w14:textId="496D862E" w:rsidR="0091462F" w:rsidRPr="0091462F" w:rsidRDefault="0091462F">
      <w:r w:rsidRPr="0091462F">
        <w:t xml:space="preserve">The stacking ensemble achieves the highest AUC (0.99) and best accuracy (0.93), significantly outperforming individual models like </w:t>
      </w:r>
      <w:proofErr w:type="spellStart"/>
      <w:r w:rsidRPr="0091462F">
        <w:t>CatBoost</w:t>
      </w:r>
      <w:proofErr w:type="spellEnd"/>
      <w:r w:rsidRPr="0091462F">
        <w:t xml:space="preserve"> (0.88 AUC) and </w:t>
      </w:r>
      <w:proofErr w:type="spellStart"/>
      <w:r w:rsidRPr="0091462F">
        <w:t>LightGBM</w:t>
      </w:r>
      <w:proofErr w:type="spellEnd"/>
      <w:r w:rsidRPr="0091462F">
        <w:t xml:space="preserve"> (0.92 AUC).</w:t>
      </w:r>
    </w:p>
    <w:p w14:paraId="51FEF2C5" w14:textId="1D3C447E" w:rsidR="00BB2E8E" w:rsidRDefault="00DD02AB">
      <w:pPr>
        <w:rPr>
          <w:b/>
          <w:bCs/>
        </w:rPr>
      </w:pPr>
      <w:r>
        <w:rPr>
          <w:b/>
          <w:bCs/>
          <w:noProof/>
        </w:rPr>
        <w:lastRenderedPageBreak/>
        <w:drawing>
          <wp:inline distT="0" distB="0" distL="0" distR="0" wp14:anchorId="4F5A60DD" wp14:editId="4DAF6DDB">
            <wp:extent cx="5730240" cy="2529840"/>
            <wp:effectExtent l="0" t="0" r="3810" b="3810"/>
            <wp:docPr id="357776839" name="Picture 12"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76839" name="Picture 12" descr="A graph of a curv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42711" cy="2535346"/>
                    </a:xfrm>
                    <a:prstGeom prst="rect">
                      <a:avLst/>
                    </a:prstGeom>
                  </pic:spPr>
                </pic:pic>
              </a:graphicData>
            </a:graphic>
          </wp:inline>
        </w:drawing>
      </w:r>
    </w:p>
    <w:p w14:paraId="77D941C6" w14:textId="5ED7E5AD" w:rsidR="00710BA1" w:rsidRDefault="00BB2E8E">
      <w:pPr>
        <w:rPr>
          <w:b/>
          <w:bCs/>
        </w:rPr>
      </w:pPr>
      <w:r w:rsidRPr="00F86F4C">
        <w:pict w14:anchorId="71A56592">
          <v:rect id="_x0000_i1126" style="width:0;height:1.5pt" o:hralign="center" o:hrstd="t" o:hr="t" fillcolor="#a0a0a0" stroked="f"/>
        </w:pict>
      </w:r>
    </w:p>
    <w:p w14:paraId="1DCE8455" w14:textId="64BD4C5A" w:rsidR="00DD02AB" w:rsidRDefault="00DD02AB">
      <w:pPr>
        <w:rPr>
          <w:b/>
          <w:bCs/>
        </w:rPr>
      </w:pPr>
      <w:r>
        <w:rPr>
          <w:b/>
          <w:bCs/>
        </w:rPr>
        <w:t>Confusion Matrix:</w:t>
      </w:r>
    </w:p>
    <w:p w14:paraId="65B905BC" w14:textId="24094EC3" w:rsidR="00BB2E8E" w:rsidRDefault="00BA561F">
      <w:pPr>
        <w:rPr>
          <w:b/>
          <w:bCs/>
        </w:rPr>
      </w:pPr>
      <w:r>
        <w:rPr>
          <w:b/>
          <w:bCs/>
          <w:noProof/>
        </w:rPr>
        <w:drawing>
          <wp:inline distT="0" distB="0" distL="0" distR="0" wp14:anchorId="141F6529" wp14:editId="712BFB5F">
            <wp:extent cx="5927090" cy="2884714"/>
            <wp:effectExtent l="0" t="0" r="0" b="0"/>
            <wp:docPr id="470309089" name="Picture 26" descr="A blue squares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09089" name="Picture 26" descr="A blue squares with white number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7679" cy="2894735"/>
                    </a:xfrm>
                    <a:prstGeom prst="rect">
                      <a:avLst/>
                    </a:prstGeom>
                  </pic:spPr>
                </pic:pic>
              </a:graphicData>
            </a:graphic>
          </wp:inline>
        </w:drawing>
      </w:r>
    </w:p>
    <w:p w14:paraId="61D6D119" w14:textId="0B63CA76" w:rsidR="00DD02AB" w:rsidRDefault="00BB2E8E">
      <w:pPr>
        <w:rPr>
          <w:b/>
          <w:bCs/>
        </w:rPr>
      </w:pPr>
      <w:r w:rsidRPr="00F86F4C">
        <w:pict w14:anchorId="41287DE7">
          <v:rect id="_x0000_i1120" style="width:0;height:1.5pt" o:hralign="center" o:hrstd="t" o:hr="t" fillcolor="#a0a0a0" stroked="f"/>
        </w:pict>
      </w:r>
      <w:r w:rsidR="00DD02AB">
        <w:rPr>
          <w:b/>
          <w:bCs/>
        </w:rPr>
        <w:t xml:space="preserve">RESULTS </w:t>
      </w:r>
      <w:r w:rsidR="00582D9B">
        <w:rPr>
          <w:b/>
          <w:bCs/>
        </w:rPr>
        <w:t>–</w:t>
      </w:r>
      <w:r w:rsidR="00DD02AB">
        <w:rPr>
          <w:b/>
          <w:bCs/>
        </w:rPr>
        <w:t xml:space="preserve"> </w:t>
      </w:r>
      <w:r w:rsidR="00582D9B">
        <w:rPr>
          <w:b/>
          <w:bCs/>
        </w:rPr>
        <w:t xml:space="preserve">Final </w:t>
      </w:r>
      <w:r>
        <w:rPr>
          <w:b/>
          <w:bCs/>
        </w:rPr>
        <w:t>Outcome [</w:t>
      </w:r>
      <w:r w:rsidR="00C1688B">
        <w:rPr>
          <w:b/>
          <w:bCs/>
        </w:rPr>
        <w:t>Optimizing Marketing Strategies]</w:t>
      </w:r>
      <w:r w:rsidR="00582D9B">
        <w:rPr>
          <w:b/>
          <w:bCs/>
        </w:rPr>
        <w:t>:</w:t>
      </w:r>
    </w:p>
    <w:p w14:paraId="6A0C9E3C" w14:textId="1DB00328" w:rsidR="00582D9B" w:rsidRDefault="00582D9B">
      <w:pPr>
        <w:rPr>
          <w:b/>
          <w:bCs/>
        </w:rPr>
      </w:pPr>
      <w:r>
        <w:rPr>
          <w:b/>
          <w:bCs/>
        </w:rPr>
        <w:t>Radar Chart</w:t>
      </w:r>
      <w:r w:rsidR="0066516C">
        <w:rPr>
          <w:b/>
          <w:bCs/>
        </w:rPr>
        <w:t xml:space="preserve"> for Emotion Profiles</w:t>
      </w:r>
      <w:r>
        <w:rPr>
          <w:b/>
          <w:bCs/>
        </w:rPr>
        <w:t>:</w:t>
      </w:r>
    </w:p>
    <w:p w14:paraId="721AD763" w14:textId="77777777" w:rsidR="00471813" w:rsidRPr="00471813" w:rsidRDefault="00471813" w:rsidP="00471813">
      <w:pPr>
        <w:rPr>
          <w:b/>
          <w:bCs/>
        </w:rPr>
      </w:pPr>
      <w:r w:rsidRPr="00471813">
        <w:rPr>
          <w:b/>
          <w:bCs/>
        </w:rPr>
        <w:t xml:space="preserve">Cluster -1 (Status Seeker): </w:t>
      </w:r>
      <w:r w:rsidRPr="00471813">
        <w:t>Driven by high status-seeking, deal-hunting, and eco-consciousness - the multi-motivated luxury buyer.</w:t>
      </w:r>
    </w:p>
    <w:p w14:paraId="0AC5E076" w14:textId="77777777" w:rsidR="00471813" w:rsidRPr="00471813" w:rsidRDefault="00471813" w:rsidP="00471813">
      <w:r w:rsidRPr="00471813">
        <w:rPr>
          <w:b/>
          <w:bCs/>
        </w:rPr>
        <w:t xml:space="preserve">Cluster 0 (Balanced Buyer): </w:t>
      </w:r>
      <w:r w:rsidRPr="00471813">
        <w:t>Moderate across all dimensions - the practical, rational purchaser without extreme emotional triggers.</w:t>
      </w:r>
    </w:p>
    <w:p w14:paraId="6440CD21" w14:textId="77777777" w:rsidR="00471813" w:rsidRPr="00471813" w:rsidRDefault="00471813" w:rsidP="00471813">
      <w:r w:rsidRPr="00471813">
        <w:rPr>
          <w:b/>
          <w:bCs/>
        </w:rPr>
        <w:t xml:space="preserve">Cluster 1 (Eco Enthusiast): </w:t>
      </w:r>
      <w:r w:rsidRPr="00471813">
        <w:t>Primarily eco-motivated with minimal status or deal concerns - the values-driven environmental buyer.</w:t>
      </w:r>
    </w:p>
    <w:p w14:paraId="2982A38E" w14:textId="77777777" w:rsidR="00471813" w:rsidRDefault="00471813">
      <w:pPr>
        <w:rPr>
          <w:b/>
          <w:bCs/>
        </w:rPr>
      </w:pPr>
    </w:p>
    <w:p w14:paraId="52C1F356" w14:textId="01CDC95A" w:rsidR="00582D9B" w:rsidRDefault="00582D9B">
      <w:r>
        <w:rPr>
          <w:noProof/>
        </w:rPr>
        <w:lastRenderedPageBreak/>
        <w:drawing>
          <wp:inline distT="0" distB="0" distL="0" distR="0" wp14:anchorId="251B5029" wp14:editId="089CC368">
            <wp:extent cx="5731510" cy="2085340"/>
            <wp:effectExtent l="0" t="0" r="2540" b="0"/>
            <wp:docPr id="1106997301" name="Picture 14" descr="A diagram of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97301" name="Picture 14" descr="A diagram of a circl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85340"/>
                    </a:xfrm>
                    <a:prstGeom prst="rect">
                      <a:avLst/>
                    </a:prstGeom>
                  </pic:spPr>
                </pic:pic>
              </a:graphicData>
            </a:graphic>
          </wp:inline>
        </w:drawing>
      </w:r>
    </w:p>
    <w:p w14:paraId="21419652" w14:textId="342A52AD" w:rsidR="003A3CA8" w:rsidRDefault="00BB2E8E">
      <w:pPr>
        <w:rPr>
          <w:b/>
          <w:bCs/>
        </w:rPr>
      </w:pPr>
      <w:r w:rsidRPr="00F86F4C">
        <w:pict w14:anchorId="45B053A4">
          <v:rect id="_x0000_i1121" style="width:0;height:1.5pt" o:hralign="center" o:hrstd="t" o:hr="t" fillcolor="#a0a0a0" stroked="f"/>
        </w:pict>
      </w:r>
      <w:r w:rsidR="003E513F" w:rsidRPr="003E513F">
        <w:rPr>
          <w:b/>
          <w:bCs/>
        </w:rPr>
        <w:t>Optimal Month for Marketing Campaigns</w:t>
      </w:r>
      <w:r w:rsidR="003E513F">
        <w:rPr>
          <w:b/>
          <w:bCs/>
        </w:rPr>
        <w:t>:</w:t>
      </w:r>
    </w:p>
    <w:p w14:paraId="1E6DB696" w14:textId="772BE14B" w:rsidR="003B4346" w:rsidRPr="0062011C" w:rsidRDefault="0062011C">
      <w:r w:rsidRPr="0062011C">
        <w:t>EV sales peak in June 2023 at 14k units, identifying optimal timing for marketing campaigns.</w:t>
      </w:r>
    </w:p>
    <w:p w14:paraId="7B47AF66" w14:textId="2F0656ED" w:rsidR="00582D9B" w:rsidRDefault="00582D9B">
      <w:r>
        <w:rPr>
          <w:noProof/>
        </w:rPr>
        <w:drawing>
          <wp:inline distT="0" distB="0" distL="0" distR="0" wp14:anchorId="3940B7E5" wp14:editId="2BCBD184">
            <wp:extent cx="5723979" cy="2286000"/>
            <wp:effectExtent l="0" t="0" r="0" b="0"/>
            <wp:docPr id="505127600" name="Picture 1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27600" name="Picture 15" descr="A graph with a lin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1885" cy="2345070"/>
                    </a:xfrm>
                    <a:prstGeom prst="rect">
                      <a:avLst/>
                    </a:prstGeom>
                  </pic:spPr>
                </pic:pic>
              </a:graphicData>
            </a:graphic>
          </wp:inline>
        </w:drawing>
      </w:r>
    </w:p>
    <w:p w14:paraId="3ED5909D" w14:textId="39EFC38E" w:rsidR="003E513F" w:rsidRDefault="00BB2E8E">
      <w:pPr>
        <w:rPr>
          <w:b/>
          <w:bCs/>
        </w:rPr>
      </w:pPr>
      <w:r w:rsidRPr="00F86F4C">
        <w:pict w14:anchorId="3CD17AEA">
          <v:rect id="_x0000_i1122" style="width:0;height:1.5pt" o:hralign="center" o:hrstd="t" o:hr="t" fillcolor="#a0a0a0" stroked="f"/>
        </w:pict>
      </w:r>
      <w:r w:rsidR="003A3CA8" w:rsidRPr="003A3CA8">
        <w:rPr>
          <w:b/>
          <w:bCs/>
        </w:rPr>
        <w:t>Target Marketing:</w:t>
      </w:r>
    </w:p>
    <w:p w14:paraId="7146FB6D" w14:textId="2FD722C9" w:rsidR="0062011C" w:rsidRPr="00021C26" w:rsidRDefault="00021C26">
      <w:r w:rsidRPr="00021C26">
        <w:t>Three distinct customer segments emerge with varying battery capacity needs and sales volumes for targeted marketing.</w:t>
      </w:r>
    </w:p>
    <w:p w14:paraId="4EB49245" w14:textId="08E43769" w:rsidR="003E513F" w:rsidRDefault="003E513F">
      <w:r>
        <w:rPr>
          <w:noProof/>
        </w:rPr>
        <w:drawing>
          <wp:inline distT="0" distB="0" distL="0" distR="0" wp14:anchorId="013CE1CB" wp14:editId="5C052A21">
            <wp:extent cx="5726944" cy="2362200"/>
            <wp:effectExtent l="0" t="0" r="7620" b="0"/>
            <wp:docPr id="856988498" name="Picture 16" descr="A graph with a bar and a fe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88498" name="Picture 16" descr="A graph with a bar and a few squar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3364" cy="2401970"/>
                    </a:xfrm>
                    <a:prstGeom prst="rect">
                      <a:avLst/>
                    </a:prstGeom>
                  </pic:spPr>
                </pic:pic>
              </a:graphicData>
            </a:graphic>
          </wp:inline>
        </w:drawing>
      </w:r>
    </w:p>
    <w:p w14:paraId="64260083" w14:textId="711BCB4C" w:rsidR="003A3CA8" w:rsidRPr="00021C26" w:rsidRDefault="0048068D">
      <w:r w:rsidRPr="00F86F4C">
        <w:lastRenderedPageBreak/>
        <w:pict w14:anchorId="04884B2A">
          <v:rect id="_x0000_i1130" style="width:0;height:1.5pt" o:hralign="center" o:hrstd="t" o:hr="t" fillcolor="#a0a0a0" stroked="f"/>
        </w:pict>
      </w:r>
      <w:r w:rsidR="00A422CD" w:rsidRPr="00A422CD">
        <w:rPr>
          <w:b/>
          <w:bCs/>
        </w:rPr>
        <w:t>Purchase Rate Segmentations:</w:t>
      </w:r>
    </w:p>
    <w:p w14:paraId="3C158CE1" w14:textId="64E6522D" w:rsidR="00021C26" w:rsidRPr="00021C26" w:rsidRDefault="00021C26">
      <w:r w:rsidRPr="00021C26">
        <w:t>North America leads regional purchase rates (53.9%) while BMW dominates brand performance (61.1%).</w:t>
      </w:r>
    </w:p>
    <w:p w14:paraId="0467B339" w14:textId="124138B2" w:rsidR="00A422CD" w:rsidRPr="000F5079" w:rsidRDefault="003A3CA8">
      <w:r>
        <w:rPr>
          <w:noProof/>
        </w:rPr>
        <w:drawing>
          <wp:inline distT="0" distB="0" distL="0" distR="0" wp14:anchorId="348317D7" wp14:editId="51AB1830">
            <wp:extent cx="5730400" cy="1813560"/>
            <wp:effectExtent l="0" t="0" r="3810" b="0"/>
            <wp:docPr id="1877663747" name="Picture 1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63747" name="Picture 18" descr="A screenshot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6127" cy="1818537"/>
                    </a:xfrm>
                    <a:prstGeom prst="rect">
                      <a:avLst/>
                    </a:prstGeom>
                  </pic:spPr>
                </pic:pic>
              </a:graphicData>
            </a:graphic>
          </wp:inline>
        </w:drawing>
      </w:r>
    </w:p>
    <w:p w14:paraId="2930FAFF" w14:textId="279F9747" w:rsidR="008353EE" w:rsidRDefault="00BB2E8E">
      <w:pPr>
        <w:rPr>
          <w:b/>
          <w:bCs/>
        </w:rPr>
      </w:pPr>
      <w:r w:rsidRPr="00F86F4C">
        <w:pict w14:anchorId="14F5753E">
          <v:rect id="_x0000_i1123" style="width:0;height:1.5pt" o:hralign="center" o:hrstd="t" o:hr="t" fillcolor="#a0a0a0" stroked="f"/>
        </w:pict>
      </w:r>
    </w:p>
    <w:p w14:paraId="65171956" w14:textId="70348075" w:rsidR="00A422CD" w:rsidRDefault="000F5079">
      <w:pPr>
        <w:rPr>
          <w:b/>
          <w:bCs/>
        </w:rPr>
      </w:pPr>
      <w:r w:rsidRPr="000F5079">
        <w:rPr>
          <w:b/>
          <w:bCs/>
        </w:rPr>
        <w:t>Customer Segmentation:</w:t>
      </w:r>
    </w:p>
    <w:p w14:paraId="162D34B0" w14:textId="098A06B5" w:rsidR="009E401E" w:rsidRPr="009E401E" w:rsidRDefault="009E401E">
      <w:r w:rsidRPr="009E401E">
        <w:t>High-income customers drive demand in Europe and North America, while eco-conscious buyers dominate Asia and Africa.</w:t>
      </w:r>
    </w:p>
    <w:p w14:paraId="214459C5" w14:textId="590CCEC6" w:rsidR="00A422CD" w:rsidRDefault="00A422CD">
      <w:r>
        <w:rPr>
          <w:noProof/>
        </w:rPr>
        <w:drawing>
          <wp:inline distT="0" distB="0" distL="0" distR="0" wp14:anchorId="5B6577DE" wp14:editId="5460C0B4">
            <wp:extent cx="5731510" cy="2901461"/>
            <wp:effectExtent l="0" t="0" r="2540" b="0"/>
            <wp:docPr id="1274389887" name="Picture 2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89887" name="Picture 21" descr="A graph of different colored bar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36382" cy="2903927"/>
                    </a:xfrm>
                    <a:prstGeom prst="rect">
                      <a:avLst/>
                    </a:prstGeom>
                  </pic:spPr>
                </pic:pic>
              </a:graphicData>
            </a:graphic>
          </wp:inline>
        </w:drawing>
      </w:r>
    </w:p>
    <w:p w14:paraId="1FCCBDD7" w14:textId="47BCA882" w:rsidR="00BB2E8E" w:rsidRDefault="00BB2E8E">
      <w:r w:rsidRPr="00F86F4C">
        <w:pict w14:anchorId="0C9B9555">
          <v:rect id="_x0000_i1124" style="width:0;height:1.5pt" o:hralign="center" o:hrstd="t" o:hr="t" fillcolor="#a0a0a0" stroked="f"/>
        </w:pict>
      </w:r>
    </w:p>
    <w:p w14:paraId="15F61A31" w14:textId="3EDCC975" w:rsidR="000F5079" w:rsidRDefault="000F5079">
      <w:pPr>
        <w:rPr>
          <w:b/>
          <w:bCs/>
        </w:rPr>
      </w:pPr>
      <w:r w:rsidRPr="00DE6EB5">
        <w:rPr>
          <w:b/>
          <w:bCs/>
        </w:rPr>
        <w:t>Expected Revenue</w:t>
      </w:r>
      <w:r w:rsidR="000E6C5B" w:rsidRPr="00DE6EB5">
        <w:rPr>
          <w:b/>
          <w:bCs/>
        </w:rPr>
        <w:t xml:space="preserve">s </w:t>
      </w:r>
      <w:r w:rsidR="00DE6EB5" w:rsidRPr="00DE6EB5">
        <w:rPr>
          <w:b/>
          <w:bCs/>
        </w:rPr>
        <w:t>on</w:t>
      </w:r>
      <w:r w:rsidR="000E6C5B" w:rsidRPr="00DE6EB5">
        <w:rPr>
          <w:b/>
          <w:bCs/>
        </w:rPr>
        <w:t xml:space="preserve"> Purchases:</w:t>
      </w:r>
    </w:p>
    <w:p w14:paraId="59CD03AE" w14:textId="6814FE98" w:rsidR="009E401E" w:rsidRPr="009E401E" w:rsidRDefault="009E401E">
      <w:r w:rsidRPr="009E401E">
        <w:t>North America generates 60% of total expected revenue (~600k), significantly outperforming all other regions combined.</w:t>
      </w:r>
    </w:p>
    <w:p w14:paraId="0EEA475E" w14:textId="77777777" w:rsidR="00BB2E8E" w:rsidRDefault="000F5079">
      <w:r>
        <w:rPr>
          <w:noProof/>
        </w:rPr>
        <w:lastRenderedPageBreak/>
        <w:drawing>
          <wp:inline distT="0" distB="0" distL="0" distR="0" wp14:anchorId="447D05C9" wp14:editId="60377C4C">
            <wp:extent cx="5725228" cy="2484120"/>
            <wp:effectExtent l="0" t="0" r="8890" b="0"/>
            <wp:docPr id="1899381963" name="Picture 22"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81963" name="Picture 22" descr="A graph of a bar char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83183" cy="2509266"/>
                    </a:xfrm>
                    <a:prstGeom prst="rect">
                      <a:avLst/>
                    </a:prstGeom>
                  </pic:spPr>
                </pic:pic>
              </a:graphicData>
            </a:graphic>
          </wp:inline>
        </w:drawing>
      </w:r>
    </w:p>
    <w:p w14:paraId="4E1EB9C0" w14:textId="1EEB128C" w:rsidR="00A15435" w:rsidRDefault="00BA561F">
      <w:r w:rsidRPr="00F86F4C">
        <w:pict w14:anchorId="0089A734">
          <v:rect id="_x0000_i1143" style="width:0;height:1.5pt" o:hralign="center" o:hrstd="t" o:hr="t" fillcolor="#a0a0a0" stroked="f"/>
        </w:pict>
      </w:r>
    </w:p>
    <w:p w14:paraId="02D82CD9" w14:textId="7C6BC984" w:rsidR="00DE6EB5" w:rsidRDefault="00C1688B">
      <w:pPr>
        <w:rPr>
          <w:b/>
          <w:bCs/>
        </w:rPr>
      </w:pPr>
      <w:r w:rsidRPr="00C1688B">
        <w:rPr>
          <w:b/>
          <w:bCs/>
        </w:rPr>
        <w:t xml:space="preserve">SHAP </w:t>
      </w:r>
      <w:r>
        <w:rPr>
          <w:b/>
          <w:bCs/>
        </w:rPr>
        <w:t>Summary</w:t>
      </w:r>
      <w:r w:rsidRPr="00C1688B">
        <w:rPr>
          <w:b/>
          <w:bCs/>
        </w:rPr>
        <w:t xml:space="preserve"> </w:t>
      </w:r>
      <w:r>
        <w:rPr>
          <w:b/>
          <w:bCs/>
        </w:rPr>
        <w:t>P</w:t>
      </w:r>
      <w:r w:rsidRPr="00C1688B">
        <w:rPr>
          <w:b/>
          <w:bCs/>
        </w:rPr>
        <w:t>lot</w:t>
      </w:r>
      <w:r w:rsidRPr="00C1688B">
        <w:rPr>
          <w:b/>
          <w:bCs/>
        </w:rPr>
        <w:t>:</w:t>
      </w:r>
      <w:r w:rsidR="00DE6EB5" w:rsidRPr="00C1688B">
        <w:rPr>
          <w:b/>
          <w:bCs/>
        </w:rPr>
        <w:t xml:space="preserve"> </w:t>
      </w:r>
    </w:p>
    <w:p w14:paraId="7587154E" w14:textId="7806BAB6" w:rsidR="00A15435" w:rsidRPr="00BB2E8E" w:rsidRDefault="00A15435">
      <w:r w:rsidRPr="00A15435">
        <w:t xml:space="preserve">Discount percentage and benefits are the strongest predictors of purchase </w:t>
      </w:r>
      <w:r w:rsidRPr="00A15435">
        <w:t>behaviour</w:t>
      </w:r>
      <w:r w:rsidRPr="00A15435">
        <w:t>, with battery capacity and fast charging also significant.</w:t>
      </w:r>
    </w:p>
    <w:p w14:paraId="3A22E331" w14:textId="0F02A4F8" w:rsidR="00A422CD" w:rsidRDefault="00A422CD">
      <w:r>
        <w:rPr>
          <w:noProof/>
        </w:rPr>
        <w:drawing>
          <wp:inline distT="0" distB="0" distL="0" distR="0" wp14:anchorId="737F643B" wp14:editId="3C275BA7">
            <wp:extent cx="5728338" cy="3977640"/>
            <wp:effectExtent l="0" t="0" r="5715" b="3810"/>
            <wp:docPr id="1874363908" name="Picture 20" descr="A graph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63908" name="Picture 20" descr="A graph with text on i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91072" cy="4021201"/>
                    </a:xfrm>
                    <a:prstGeom prst="rect">
                      <a:avLst/>
                    </a:prstGeom>
                  </pic:spPr>
                </pic:pic>
              </a:graphicData>
            </a:graphic>
          </wp:inline>
        </w:drawing>
      </w:r>
    </w:p>
    <w:p w14:paraId="1FB64913" w14:textId="77777777" w:rsidR="00BA561F" w:rsidRDefault="00BB2E8E">
      <w:r w:rsidRPr="00F86F4C">
        <w:pict w14:anchorId="75513814">
          <v:rect id="_x0000_i1125" style="width:0;height:1.5pt" o:hralign="center" o:hrstd="t" o:hr="t" fillcolor="#a0a0a0" stroked="f"/>
        </w:pict>
      </w:r>
    </w:p>
    <w:p w14:paraId="62809097" w14:textId="45FD4113" w:rsidR="00C1688B" w:rsidRDefault="00C1688B">
      <w:pPr>
        <w:rPr>
          <w:b/>
          <w:bCs/>
        </w:rPr>
      </w:pPr>
      <w:r w:rsidRPr="00C1688B">
        <w:rPr>
          <w:b/>
          <w:bCs/>
        </w:rPr>
        <w:t>Demand Marketing:</w:t>
      </w:r>
    </w:p>
    <w:p w14:paraId="6DC13338" w14:textId="6C673912" w:rsidR="00A15435" w:rsidRPr="00BA561F" w:rsidRDefault="00A15435">
      <w:r w:rsidRPr="00A15435">
        <w:t>Status Seekers (Cluster -1) show highest expected demand across all regions, particularly in Africa and North America.</w:t>
      </w:r>
    </w:p>
    <w:p w14:paraId="54190F16" w14:textId="113D49A1" w:rsidR="00BB2E8E" w:rsidRDefault="00C1688B">
      <w:r>
        <w:rPr>
          <w:noProof/>
        </w:rPr>
        <w:lastRenderedPageBreak/>
        <w:drawing>
          <wp:inline distT="0" distB="0" distL="0" distR="0" wp14:anchorId="4199E81B" wp14:editId="595D6E24">
            <wp:extent cx="5478780" cy="2644140"/>
            <wp:effectExtent l="0" t="0" r="7620" b="3810"/>
            <wp:docPr id="558091432" name="Picture 23"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91432" name="Picture 23" descr="A graph with different colored bar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506935" cy="2657728"/>
                    </a:xfrm>
                    <a:prstGeom prst="rect">
                      <a:avLst/>
                    </a:prstGeom>
                  </pic:spPr>
                </pic:pic>
              </a:graphicData>
            </a:graphic>
          </wp:inline>
        </w:drawing>
      </w:r>
    </w:p>
    <w:p w14:paraId="715EB27C" w14:textId="13C55D01" w:rsidR="00BB2E8E" w:rsidRDefault="00E96B0C">
      <w:r w:rsidRPr="00F86F4C">
        <w:pict w14:anchorId="58F2216D">
          <v:rect id="_x0000_i1156" style="width:446.35pt;height:2.1pt" o:hrpct="989" o:hralign="center" o:hrstd="t" o:hr="t" fillcolor="#a0a0a0" stroked="f"/>
        </w:pict>
      </w:r>
    </w:p>
    <w:p w14:paraId="16F05A95" w14:textId="77777777" w:rsidR="0091462F" w:rsidRDefault="0091462F">
      <w:pPr>
        <w:rPr>
          <w:b/>
          <w:bCs/>
        </w:rPr>
      </w:pPr>
    </w:p>
    <w:p w14:paraId="4868DA71" w14:textId="77777777" w:rsidR="0091462F" w:rsidRDefault="0091462F">
      <w:pPr>
        <w:rPr>
          <w:b/>
          <w:bCs/>
        </w:rPr>
      </w:pPr>
    </w:p>
    <w:p w14:paraId="754D8EF8" w14:textId="1DCFCFF0" w:rsidR="00FC770D" w:rsidRDefault="003B0DCE">
      <w:pPr>
        <w:rPr>
          <w:b/>
          <w:bCs/>
        </w:rPr>
      </w:pPr>
      <w:r w:rsidRPr="003B0DCE">
        <w:rPr>
          <w:b/>
          <w:bCs/>
        </w:rPr>
        <w:t>ABLATION TABLE:</w:t>
      </w:r>
    </w:p>
    <w:tbl>
      <w:tblPr>
        <w:tblW w:w="9968" w:type="dxa"/>
        <w:tblCellSpacing w:w="15" w:type="dxa"/>
        <w:tblInd w:w="-426" w:type="dxa"/>
        <w:tblCellMar>
          <w:top w:w="15" w:type="dxa"/>
          <w:left w:w="15" w:type="dxa"/>
          <w:bottom w:w="15" w:type="dxa"/>
          <w:right w:w="15" w:type="dxa"/>
        </w:tblCellMar>
        <w:tblLook w:val="04A0" w:firstRow="1" w:lastRow="0" w:firstColumn="1" w:lastColumn="0" w:noHBand="0" w:noVBand="1"/>
      </w:tblPr>
      <w:tblGrid>
        <w:gridCol w:w="1911"/>
        <w:gridCol w:w="1918"/>
        <w:gridCol w:w="998"/>
        <w:gridCol w:w="1003"/>
        <w:gridCol w:w="695"/>
        <w:gridCol w:w="1058"/>
        <w:gridCol w:w="2385"/>
      </w:tblGrid>
      <w:tr w:rsidR="009868FD" w:rsidRPr="002B193E" w14:paraId="478A3743" w14:textId="77777777" w:rsidTr="0082111F">
        <w:trPr>
          <w:trHeight w:val="1030"/>
          <w:tblHeader/>
          <w:tblCellSpacing w:w="15" w:type="dxa"/>
        </w:trPr>
        <w:tc>
          <w:tcPr>
            <w:tcW w:w="1866" w:type="dxa"/>
            <w:vAlign w:val="center"/>
            <w:hideMark/>
          </w:tcPr>
          <w:p w14:paraId="103225B9" w14:textId="77777777" w:rsidR="002B193E" w:rsidRPr="002B193E" w:rsidRDefault="002B193E" w:rsidP="002B193E">
            <w:pPr>
              <w:rPr>
                <w:b/>
                <w:bCs/>
              </w:rPr>
            </w:pPr>
            <w:r w:rsidRPr="002B193E">
              <w:rPr>
                <w:b/>
                <w:bCs/>
              </w:rPr>
              <w:t>Model Configuration</w:t>
            </w:r>
          </w:p>
        </w:tc>
        <w:tc>
          <w:tcPr>
            <w:tcW w:w="0" w:type="auto"/>
            <w:vAlign w:val="center"/>
            <w:hideMark/>
          </w:tcPr>
          <w:p w14:paraId="6EDDD24B" w14:textId="77777777" w:rsidR="002B193E" w:rsidRPr="002B193E" w:rsidRDefault="002B193E" w:rsidP="002B193E">
            <w:pPr>
              <w:rPr>
                <w:b/>
                <w:bCs/>
              </w:rPr>
            </w:pPr>
            <w:r w:rsidRPr="002B193E">
              <w:rPr>
                <w:b/>
                <w:bCs/>
              </w:rPr>
              <w:t>Pre-processing</w:t>
            </w:r>
          </w:p>
        </w:tc>
        <w:tc>
          <w:tcPr>
            <w:tcW w:w="968" w:type="dxa"/>
            <w:vAlign w:val="center"/>
            <w:hideMark/>
          </w:tcPr>
          <w:p w14:paraId="0573EF0D" w14:textId="77777777" w:rsidR="002B193E" w:rsidRPr="002B193E" w:rsidRDefault="002B193E" w:rsidP="002B193E">
            <w:pPr>
              <w:rPr>
                <w:b/>
                <w:bCs/>
              </w:rPr>
            </w:pPr>
            <w:r w:rsidRPr="002B193E">
              <w:rPr>
                <w:b/>
                <w:bCs/>
              </w:rPr>
              <w:t>Accuracy (%)</w:t>
            </w:r>
          </w:p>
        </w:tc>
        <w:tc>
          <w:tcPr>
            <w:tcW w:w="973" w:type="dxa"/>
            <w:vAlign w:val="center"/>
            <w:hideMark/>
          </w:tcPr>
          <w:p w14:paraId="4BA668F0" w14:textId="77777777" w:rsidR="002B193E" w:rsidRPr="002B193E" w:rsidRDefault="002B193E" w:rsidP="002B193E">
            <w:pPr>
              <w:rPr>
                <w:b/>
                <w:bCs/>
              </w:rPr>
            </w:pPr>
            <w:r w:rsidRPr="002B193E">
              <w:rPr>
                <w:b/>
                <w:bCs/>
              </w:rPr>
              <w:t>Precision (%)</w:t>
            </w:r>
          </w:p>
        </w:tc>
        <w:tc>
          <w:tcPr>
            <w:tcW w:w="665" w:type="dxa"/>
            <w:vAlign w:val="center"/>
            <w:hideMark/>
          </w:tcPr>
          <w:p w14:paraId="4A14A743" w14:textId="77777777" w:rsidR="002B193E" w:rsidRPr="002B193E" w:rsidRDefault="002B193E" w:rsidP="002B193E">
            <w:pPr>
              <w:rPr>
                <w:b/>
                <w:bCs/>
              </w:rPr>
            </w:pPr>
            <w:r w:rsidRPr="002B193E">
              <w:rPr>
                <w:b/>
                <w:bCs/>
              </w:rPr>
              <w:t>Recall (%)</w:t>
            </w:r>
          </w:p>
        </w:tc>
        <w:tc>
          <w:tcPr>
            <w:tcW w:w="1028" w:type="dxa"/>
            <w:vAlign w:val="center"/>
            <w:hideMark/>
          </w:tcPr>
          <w:p w14:paraId="15619AA5" w14:textId="77777777" w:rsidR="002B193E" w:rsidRPr="002B193E" w:rsidRDefault="002B193E" w:rsidP="002B193E">
            <w:pPr>
              <w:rPr>
                <w:b/>
                <w:bCs/>
              </w:rPr>
            </w:pPr>
            <w:r w:rsidRPr="002B193E">
              <w:rPr>
                <w:b/>
                <w:bCs/>
              </w:rPr>
              <w:t>F1-Score (%)</w:t>
            </w:r>
          </w:p>
        </w:tc>
        <w:tc>
          <w:tcPr>
            <w:tcW w:w="0" w:type="auto"/>
            <w:vAlign w:val="center"/>
            <w:hideMark/>
          </w:tcPr>
          <w:p w14:paraId="5C767598" w14:textId="77777777" w:rsidR="002B193E" w:rsidRPr="002B193E" w:rsidRDefault="002B193E" w:rsidP="002B193E">
            <w:pPr>
              <w:rPr>
                <w:b/>
                <w:bCs/>
              </w:rPr>
            </w:pPr>
            <w:r w:rsidRPr="002B193E">
              <w:rPr>
                <w:b/>
                <w:bCs/>
              </w:rPr>
              <w:t>Remarks</w:t>
            </w:r>
          </w:p>
        </w:tc>
      </w:tr>
      <w:tr w:rsidR="009868FD" w:rsidRPr="002B193E" w14:paraId="1DA9E88B" w14:textId="77777777" w:rsidTr="0082111F">
        <w:trPr>
          <w:trHeight w:val="1600"/>
          <w:tblCellSpacing w:w="15" w:type="dxa"/>
        </w:trPr>
        <w:tc>
          <w:tcPr>
            <w:tcW w:w="1866" w:type="dxa"/>
            <w:vAlign w:val="center"/>
            <w:hideMark/>
          </w:tcPr>
          <w:p w14:paraId="1C76E686" w14:textId="77777777" w:rsidR="002B193E" w:rsidRPr="002B193E" w:rsidRDefault="002B193E" w:rsidP="002B193E">
            <w:r w:rsidRPr="002B193E">
              <w:t>MLP (Vanilla)</w:t>
            </w:r>
          </w:p>
        </w:tc>
        <w:tc>
          <w:tcPr>
            <w:tcW w:w="0" w:type="auto"/>
            <w:vAlign w:val="center"/>
            <w:hideMark/>
          </w:tcPr>
          <w:p w14:paraId="18766CB6" w14:textId="77777777" w:rsidR="002B193E" w:rsidRPr="002B193E" w:rsidRDefault="002B193E" w:rsidP="002B193E">
            <w:proofErr w:type="spellStart"/>
            <w:r w:rsidRPr="002B193E">
              <w:t>StandardScaler</w:t>
            </w:r>
            <w:proofErr w:type="spellEnd"/>
          </w:p>
        </w:tc>
        <w:tc>
          <w:tcPr>
            <w:tcW w:w="968" w:type="dxa"/>
            <w:vAlign w:val="center"/>
            <w:hideMark/>
          </w:tcPr>
          <w:p w14:paraId="20FC3B5F" w14:textId="77777777" w:rsidR="002B193E" w:rsidRPr="002B193E" w:rsidRDefault="002B193E" w:rsidP="002B193E">
            <w:r w:rsidRPr="002B193E">
              <w:t>71.0</w:t>
            </w:r>
          </w:p>
        </w:tc>
        <w:tc>
          <w:tcPr>
            <w:tcW w:w="973" w:type="dxa"/>
            <w:vAlign w:val="center"/>
            <w:hideMark/>
          </w:tcPr>
          <w:p w14:paraId="077E776B" w14:textId="77777777" w:rsidR="002B193E" w:rsidRPr="002B193E" w:rsidRDefault="002B193E" w:rsidP="002B193E">
            <w:r w:rsidRPr="002B193E">
              <w:t>71.0</w:t>
            </w:r>
          </w:p>
        </w:tc>
        <w:tc>
          <w:tcPr>
            <w:tcW w:w="665" w:type="dxa"/>
            <w:vAlign w:val="center"/>
            <w:hideMark/>
          </w:tcPr>
          <w:p w14:paraId="19B7F76D" w14:textId="77777777" w:rsidR="002B193E" w:rsidRPr="002B193E" w:rsidRDefault="002B193E" w:rsidP="002B193E">
            <w:r w:rsidRPr="002B193E">
              <w:t>71.0</w:t>
            </w:r>
          </w:p>
        </w:tc>
        <w:tc>
          <w:tcPr>
            <w:tcW w:w="1028" w:type="dxa"/>
            <w:vAlign w:val="center"/>
            <w:hideMark/>
          </w:tcPr>
          <w:p w14:paraId="419BC2E0" w14:textId="77777777" w:rsidR="002B193E" w:rsidRPr="002B193E" w:rsidRDefault="002B193E" w:rsidP="002B193E">
            <w:r w:rsidRPr="002B193E">
              <w:t>71.0</w:t>
            </w:r>
          </w:p>
        </w:tc>
        <w:tc>
          <w:tcPr>
            <w:tcW w:w="0" w:type="auto"/>
            <w:vAlign w:val="center"/>
            <w:hideMark/>
          </w:tcPr>
          <w:p w14:paraId="0F8FE0A6" w14:textId="77777777" w:rsidR="002B193E" w:rsidRPr="002B193E" w:rsidRDefault="002B193E" w:rsidP="002B193E">
            <w:r w:rsidRPr="002B193E">
              <w:t>Basic neural network, underperforms without feature engineering</w:t>
            </w:r>
          </w:p>
        </w:tc>
      </w:tr>
      <w:tr w:rsidR="009868FD" w:rsidRPr="002B193E" w14:paraId="67A74E05" w14:textId="77777777" w:rsidTr="0082111F">
        <w:trPr>
          <w:trHeight w:val="1609"/>
          <w:tblCellSpacing w:w="15" w:type="dxa"/>
        </w:trPr>
        <w:tc>
          <w:tcPr>
            <w:tcW w:w="1866" w:type="dxa"/>
            <w:vAlign w:val="center"/>
            <w:hideMark/>
          </w:tcPr>
          <w:p w14:paraId="1A4AE4BB" w14:textId="77777777" w:rsidR="002B193E" w:rsidRPr="002B193E" w:rsidRDefault="002B193E" w:rsidP="002B193E">
            <w:r w:rsidRPr="002B193E">
              <w:t>MLP + One-hot Encoding</w:t>
            </w:r>
          </w:p>
        </w:tc>
        <w:tc>
          <w:tcPr>
            <w:tcW w:w="0" w:type="auto"/>
            <w:vAlign w:val="center"/>
            <w:hideMark/>
          </w:tcPr>
          <w:p w14:paraId="4635914E" w14:textId="77777777" w:rsidR="002B193E" w:rsidRPr="002B193E" w:rsidRDefault="002B193E" w:rsidP="002B193E">
            <w:proofErr w:type="spellStart"/>
            <w:r w:rsidRPr="002B193E">
              <w:t>StandardScaler</w:t>
            </w:r>
            <w:proofErr w:type="spellEnd"/>
            <w:r w:rsidRPr="002B193E">
              <w:t xml:space="preserve"> + One-hot</w:t>
            </w:r>
          </w:p>
        </w:tc>
        <w:tc>
          <w:tcPr>
            <w:tcW w:w="968" w:type="dxa"/>
            <w:vAlign w:val="center"/>
            <w:hideMark/>
          </w:tcPr>
          <w:p w14:paraId="73EB9BA0" w14:textId="12BA8E9F" w:rsidR="002B193E" w:rsidRPr="002B193E" w:rsidRDefault="002B193E" w:rsidP="002B193E">
            <w:r w:rsidRPr="002B193E">
              <w:t xml:space="preserve">74.0 </w:t>
            </w:r>
          </w:p>
        </w:tc>
        <w:tc>
          <w:tcPr>
            <w:tcW w:w="973" w:type="dxa"/>
            <w:vAlign w:val="center"/>
            <w:hideMark/>
          </w:tcPr>
          <w:p w14:paraId="30BE5132" w14:textId="77777777" w:rsidR="002B193E" w:rsidRPr="002B193E" w:rsidRDefault="002B193E" w:rsidP="002B193E">
            <w:r w:rsidRPr="002B193E">
              <w:t>74.0</w:t>
            </w:r>
          </w:p>
        </w:tc>
        <w:tc>
          <w:tcPr>
            <w:tcW w:w="665" w:type="dxa"/>
            <w:vAlign w:val="center"/>
            <w:hideMark/>
          </w:tcPr>
          <w:p w14:paraId="103DBF9D" w14:textId="77777777" w:rsidR="002B193E" w:rsidRPr="002B193E" w:rsidRDefault="002B193E" w:rsidP="002B193E">
            <w:r w:rsidRPr="002B193E">
              <w:t>74.0</w:t>
            </w:r>
          </w:p>
        </w:tc>
        <w:tc>
          <w:tcPr>
            <w:tcW w:w="1028" w:type="dxa"/>
            <w:vAlign w:val="center"/>
            <w:hideMark/>
          </w:tcPr>
          <w:p w14:paraId="2BEC9259" w14:textId="77777777" w:rsidR="002B193E" w:rsidRPr="002B193E" w:rsidRDefault="002B193E" w:rsidP="002B193E">
            <w:r w:rsidRPr="002B193E">
              <w:t>74.0</w:t>
            </w:r>
          </w:p>
        </w:tc>
        <w:tc>
          <w:tcPr>
            <w:tcW w:w="0" w:type="auto"/>
            <w:vAlign w:val="center"/>
            <w:hideMark/>
          </w:tcPr>
          <w:p w14:paraId="2DB72F88" w14:textId="77777777" w:rsidR="002B193E" w:rsidRPr="002B193E" w:rsidRDefault="002B193E" w:rsidP="002B193E">
            <w:r w:rsidRPr="002B193E">
              <w:t>Adding categorical encoding improves representation</w:t>
            </w:r>
          </w:p>
        </w:tc>
      </w:tr>
      <w:tr w:rsidR="009868FD" w:rsidRPr="002B193E" w14:paraId="48A68C03" w14:textId="77777777" w:rsidTr="0082111F">
        <w:trPr>
          <w:trHeight w:val="1030"/>
          <w:tblCellSpacing w:w="15" w:type="dxa"/>
        </w:trPr>
        <w:tc>
          <w:tcPr>
            <w:tcW w:w="1866" w:type="dxa"/>
            <w:vAlign w:val="center"/>
            <w:hideMark/>
          </w:tcPr>
          <w:p w14:paraId="1868F8F3" w14:textId="77777777" w:rsidR="002B193E" w:rsidRPr="002B193E" w:rsidRDefault="002B193E" w:rsidP="002B193E">
            <w:proofErr w:type="spellStart"/>
            <w:r w:rsidRPr="002B193E">
              <w:t>XGBoost</w:t>
            </w:r>
            <w:proofErr w:type="spellEnd"/>
            <w:r w:rsidRPr="002B193E">
              <w:t xml:space="preserve"> Classifier (default)</w:t>
            </w:r>
          </w:p>
        </w:tc>
        <w:tc>
          <w:tcPr>
            <w:tcW w:w="0" w:type="auto"/>
            <w:vAlign w:val="center"/>
            <w:hideMark/>
          </w:tcPr>
          <w:p w14:paraId="0E2341AC" w14:textId="77777777" w:rsidR="002B193E" w:rsidRPr="002B193E" w:rsidRDefault="002B193E" w:rsidP="002B193E">
            <w:r w:rsidRPr="002B193E">
              <w:t>One-hot Encoding</w:t>
            </w:r>
          </w:p>
        </w:tc>
        <w:tc>
          <w:tcPr>
            <w:tcW w:w="968" w:type="dxa"/>
            <w:vAlign w:val="center"/>
            <w:hideMark/>
          </w:tcPr>
          <w:p w14:paraId="4BE40306" w14:textId="77777777" w:rsidR="002B193E" w:rsidRPr="002B193E" w:rsidRDefault="002B193E" w:rsidP="002B193E">
            <w:r w:rsidRPr="002B193E">
              <w:t>86.0</w:t>
            </w:r>
          </w:p>
        </w:tc>
        <w:tc>
          <w:tcPr>
            <w:tcW w:w="973" w:type="dxa"/>
            <w:vAlign w:val="center"/>
            <w:hideMark/>
          </w:tcPr>
          <w:p w14:paraId="0554E09D" w14:textId="77777777" w:rsidR="002B193E" w:rsidRPr="002B193E" w:rsidRDefault="002B193E" w:rsidP="002B193E">
            <w:r w:rsidRPr="002B193E">
              <w:t>86.0</w:t>
            </w:r>
          </w:p>
        </w:tc>
        <w:tc>
          <w:tcPr>
            <w:tcW w:w="665" w:type="dxa"/>
            <w:vAlign w:val="center"/>
            <w:hideMark/>
          </w:tcPr>
          <w:p w14:paraId="24399BF0" w14:textId="77777777" w:rsidR="002B193E" w:rsidRPr="002B193E" w:rsidRDefault="002B193E" w:rsidP="002B193E">
            <w:r w:rsidRPr="002B193E">
              <w:t>86.0</w:t>
            </w:r>
          </w:p>
        </w:tc>
        <w:tc>
          <w:tcPr>
            <w:tcW w:w="1028" w:type="dxa"/>
            <w:vAlign w:val="center"/>
            <w:hideMark/>
          </w:tcPr>
          <w:p w14:paraId="512002CE" w14:textId="77777777" w:rsidR="002B193E" w:rsidRPr="002B193E" w:rsidRDefault="002B193E" w:rsidP="002B193E">
            <w:r w:rsidRPr="002B193E">
              <w:t>86.0</w:t>
            </w:r>
          </w:p>
        </w:tc>
        <w:tc>
          <w:tcPr>
            <w:tcW w:w="0" w:type="auto"/>
            <w:vAlign w:val="center"/>
            <w:hideMark/>
          </w:tcPr>
          <w:p w14:paraId="541870A7" w14:textId="77777777" w:rsidR="002B193E" w:rsidRPr="002B193E" w:rsidRDefault="002B193E" w:rsidP="002B193E">
            <w:r w:rsidRPr="002B193E">
              <w:t>Strong baseline with gradient boosting</w:t>
            </w:r>
          </w:p>
        </w:tc>
      </w:tr>
      <w:tr w:rsidR="009868FD" w:rsidRPr="002B193E" w14:paraId="2ED227A1" w14:textId="77777777" w:rsidTr="0082111F">
        <w:trPr>
          <w:trHeight w:val="1030"/>
          <w:tblCellSpacing w:w="15" w:type="dxa"/>
        </w:trPr>
        <w:tc>
          <w:tcPr>
            <w:tcW w:w="1866" w:type="dxa"/>
            <w:vAlign w:val="center"/>
            <w:hideMark/>
          </w:tcPr>
          <w:p w14:paraId="385624A9" w14:textId="77777777" w:rsidR="002B193E" w:rsidRPr="002B193E" w:rsidRDefault="002B193E" w:rsidP="002B193E">
            <w:proofErr w:type="spellStart"/>
            <w:r w:rsidRPr="002B193E">
              <w:t>XGBoost</w:t>
            </w:r>
            <w:proofErr w:type="spellEnd"/>
            <w:r w:rsidRPr="002B193E">
              <w:t xml:space="preserve"> + Tuned </w:t>
            </w:r>
            <w:proofErr w:type="spellStart"/>
            <w:r w:rsidRPr="002B193E">
              <w:t>Hyperparams</w:t>
            </w:r>
            <w:proofErr w:type="spellEnd"/>
          </w:p>
        </w:tc>
        <w:tc>
          <w:tcPr>
            <w:tcW w:w="0" w:type="auto"/>
            <w:vAlign w:val="center"/>
            <w:hideMark/>
          </w:tcPr>
          <w:p w14:paraId="5BC92B81" w14:textId="77777777" w:rsidR="002B193E" w:rsidRPr="002B193E" w:rsidRDefault="002B193E" w:rsidP="002B193E">
            <w:r w:rsidRPr="002B193E">
              <w:t>One-hot Encoding + feature selection</w:t>
            </w:r>
          </w:p>
        </w:tc>
        <w:tc>
          <w:tcPr>
            <w:tcW w:w="968" w:type="dxa"/>
            <w:vAlign w:val="center"/>
            <w:hideMark/>
          </w:tcPr>
          <w:p w14:paraId="68021CB0" w14:textId="129C69DE" w:rsidR="002B193E" w:rsidRPr="002B193E" w:rsidRDefault="002B193E" w:rsidP="002B193E">
            <w:r w:rsidRPr="002B193E">
              <w:t xml:space="preserve">89.0 </w:t>
            </w:r>
          </w:p>
        </w:tc>
        <w:tc>
          <w:tcPr>
            <w:tcW w:w="973" w:type="dxa"/>
            <w:vAlign w:val="center"/>
            <w:hideMark/>
          </w:tcPr>
          <w:p w14:paraId="341386F9" w14:textId="77777777" w:rsidR="002B193E" w:rsidRPr="002B193E" w:rsidRDefault="002B193E" w:rsidP="002B193E">
            <w:r w:rsidRPr="002B193E">
              <w:t>88.5</w:t>
            </w:r>
          </w:p>
        </w:tc>
        <w:tc>
          <w:tcPr>
            <w:tcW w:w="665" w:type="dxa"/>
            <w:vAlign w:val="center"/>
            <w:hideMark/>
          </w:tcPr>
          <w:p w14:paraId="6C2DBBAC" w14:textId="77777777" w:rsidR="002B193E" w:rsidRPr="002B193E" w:rsidRDefault="002B193E" w:rsidP="002B193E">
            <w:r w:rsidRPr="002B193E">
              <w:t>89.5</w:t>
            </w:r>
          </w:p>
        </w:tc>
        <w:tc>
          <w:tcPr>
            <w:tcW w:w="1028" w:type="dxa"/>
            <w:vAlign w:val="center"/>
            <w:hideMark/>
          </w:tcPr>
          <w:p w14:paraId="31859EAF" w14:textId="77777777" w:rsidR="002B193E" w:rsidRPr="002B193E" w:rsidRDefault="002B193E" w:rsidP="002B193E">
            <w:r w:rsidRPr="002B193E">
              <w:t>89.0</w:t>
            </w:r>
          </w:p>
        </w:tc>
        <w:tc>
          <w:tcPr>
            <w:tcW w:w="0" w:type="auto"/>
            <w:vAlign w:val="center"/>
            <w:hideMark/>
          </w:tcPr>
          <w:p w14:paraId="6E257A4F" w14:textId="77777777" w:rsidR="002B193E" w:rsidRPr="002B193E" w:rsidRDefault="002B193E" w:rsidP="002B193E">
            <w:r w:rsidRPr="002B193E">
              <w:t xml:space="preserve">Tuned learning rate, </w:t>
            </w:r>
            <w:proofErr w:type="spellStart"/>
            <w:r w:rsidRPr="002B193E">
              <w:t>max_depth</w:t>
            </w:r>
            <w:proofErr w:type="spellEnd"/>
            <w:r w:rsidRPr="002B193E">
              <w:t>, and regularization</w:t>
            </w:r>
          </w:p>
        </w:tc>
      </w:tr>
      <w:tr w:rsidR="009868FD" w:rsidRPr="002B193E" w14:paraId="48B9EFF7" w14:textId="77777777" w:rsidTr="0082111F">
        <w:trPr>
          <w:trHeight w:val="1030"/>
          <w:tblCellSpacing w:w="15" w:type="dxa"/>
        </w:trPr>
        <w:tc>
          <w:tcPr>
            <w:tcW w:w="1866" w:type="dxa"/>
            <w:vAlign w:val="center"/>
            <w:hideMark/>
          </w:tcPr>
          <w:p w14:paraId="4F4719F0" w14:textId="77777777" w:rsidR="002B193E" w:rsidRPr="002B193E" w:rsidRDefault="002B193E" w:rsidP="002B193E">
            <w:r w:rsidRPr="002B193E">
              <w:t>Stacked Ensemble (XGB + LGBM + HGB)</w:t>
            </w:r>
          </w:p>
        </w:tc>
        <w:tc>
          <w:tcPr>
            <w:tcW w:w="0" w:type="auto"/>
            <w:vAlign w:val="center"/>
            <w:hideMark/>
          </w:tcPr>
          <w:p w14:paraId="75BAECD8" w14:textId="77777777" w:rsidR="002B193E" w:rsidRPr="002B193E" w:rsidRDefault="002B193E" w:rsidP="002B193E">
            <w:r w:rsidRPr="002B193E">
              <w:t>One-hot Encoding</w:t>
            </w:r>
          </w:p>
        </w:tc>
        <w:tc>
          <w:tcPr>
            <w:tcW w:w="968" w:type="dxa"/>
            <w:vAlign w:val="center"/>
            <w:hideMark/>
          </w:tcPr>
          <w:p w14:paraId="36A6F77F" w14:textId="7B8A88E8" w:rsidR="002B193E" w:rsidRPr="002B193E" w:rsidRDefault="002B193E" w:rsidP="002B193E">
            <w:r w:rsidRPr="002B193E">
              <w:t xml:space="preserve">91.5 </w:t>
            </w:r>
          </w:p>
        </w:tc>
        <w:tc>
          <w:tcPr>
            <w:tcW w:w="973" w:type="dxa"/>
            <w:vAlign w:val="center"/>
            <w:hideMark/>
          </w:tcPr>
          <w:p w14:paraId="3E71940F" w14:textId="77777777" w:rsidR="002B193E" w:rsidRPr="002B193E" w:rsidRDefault="002B193E" w:rsidP="002B193E">
            <w:r w:rsidRPr="002B193E">
              <w:t>91.0</w:t>
            </w:r>
          </w:p>
        </w:tc>
        <w:tc>
          <w:tcPr>
            <w:tcW w:w="665" w:type="dxa"/>
            <w:vAlign w:val="center"/>
            <w:hideMark/>
          </w:tcPr>
          <w:p w14:paraId="2649E3E2" w14:textId="77777777" w:rsidR="002B193E" w:rsidRPr="002B193E" w:rsidRDefault="002B193E" w:rsidP="002B193E">
            <w:r w:rsidRPr="002B193E">
              <w:t>91.5</w:t>
            </w:r>
          </w:p>
        </w:tc>
        <w:tc>
          <w:tcPr>
            <w:tcW w:w="1028" w:type="dxa"/>
            <w:vAlign w:val="center"/>
            <w:hideMark/>
          </w:tcPr>
          <w:p w14:paraId="7BB8262C" w14:textId="77777777" w:rsidR="002B193E" w:rsidRPr="002B193E" w:rsidRDefault="002B193E" w:rsidP="002B193E">
            <w:r w:rsidRPr="002B193E">
              <w:t>91.2</w:t>
            </w:r>
          </w:p>
        </w:tc>
        <w:tc>
          <w:tcPr>
            <w:tcW w:w="0" w:type="auto"/>
            <w:vAlign w:val="center"/>
            <w:hideMark/>
          </w:tcPr>
          <w:p w14:paraId="629D545A" w14:textId="77777777" w:rsidR="002B193E" w:rsidRPr="002B193E" w:rsidRDefault="002B193E" w:rsidP="002B193E">
            <w:r w:rsidRPr="002B193E">
              <w:t>Boosting ensemble increases stability</w:t>
            </w:r>
          </w:p>
        </w:tc>
      </w:tr>
      <w:tr w:rsidR="009868FD" w:rsidRPr="002B193E" w14:paraId="65D69147" w14:textId="77777777" w:rsidTr="0082111F">
        <w:trPr>
          <w:trHeight w:val="1324"/>
          <w:tblCellSpacing w:w="15" w:type="dxa"/>
        </w:trPr>
        <w:tc>
          <w:tcPr>
            <w:tcW w:w="1866" w:type="dxa"/>
            <w:vAlign w:val="center"/>
            <w:hideMark/>
          </w:tcPr>
          <w:p w14:paraId="2037A675" w14:textId="77777777" w:rsidR="002B193E" w:rsidRPr="002B193E" w:rsidRDefault="002B193E" w:rsidP="002B193E">
            <w:r w:rsidRPr="002B193E">
              <w:lastRenderedPageBreak/>
              <w:t>Stacked Ensemble (</w:t>
            </w:r>
            <w:proofErr w:type="spellStart"/>
            <w:r w:rsidRPr="002B193E">
              <w:t>CatBoost</w:t>
            </w:r>
            <w:proofErr w:type="spellEnd"/>
            <w:r w:rsidRPr="002B193E">
              <w:t xml:space="preserve"> + LGBM + HGB)</w:t>
            </w:r>
          </w:p>
        </w:tc>
        <w:tc>
          <w:tcPr>
            <w:tcW w:w="0" w:type="auto"/>
            <w:vAlign w:val="center"/>
            <w:hideMark/>
          </w:tcPr>
          <w:p w14:paraId="11F9942C" w14:textId="77777777" w:rsidR="002B193E" w:rsidRPr="002B193E" w:rsidRDefault="002B193E" w:rsidP="002B193E">
            <w:r w:rsidRPr="002B193E">
              <w:t>One-hot Encoding</w:t>
            </w:r>
          </w:p>
        </w:tc>
        <w:tc>
          <w:tcPr>
            <w:tcW w:w="968" w:type="dxa"/>
            <w:vAlign w:val="center"/>
            <w:hideMark/>
          </w:tcPr>
          <w:p w14:paraId="1C4D7315" w14:textId="77777777" w:rsidR="002B193E" w:rsidRPr="002B193E" w:rsidRDefault="002B193E" w:rsidP="002B193E">
            <w:r w:rsidRPr="002B193E">
              <w:rPr>
                <w:b/>
                <w:bCs/>
              </w:rPr>
              <w:t>93.0</w:t>
            </w:r>
          </w:p>
        </w:tc>
        <w:tc>
          <w:tcPr>
            <w:tcW w:w="973" w:type="dxa"/>
            <w:vAlign w:val="center"/>
            <w:hideMark/>
          </w:tcPr>
          <w:p w14:paraId="6244A114" w14:textId="77777777" w:rsidR="002B193E" w:rsidRPr="002B193E" w:rsidRDefault="002B193E" w:rsidP="002B193E">
            <w:r w:rsidRPr="002B193E">
              <w:rPr>
                <w:b/>
                <w:bCs/>
              </w:rPr>
              <w:t>93.0</w:t>
            </w:r>
          </w:p>
        </w:tc>
        <w:tc>
          <w:tcPr>
            <w:tcW w:w="665" w:type="dxa"/>
            <w:vAlign w:val="center"/>
            <w:hideMark/>
          </w:tcPr>
          <w:p w14:paraId="7DE45BCC" w14:textId="77777777" w:rsidR="002B193E" w:rsidRPr="002B193E" w:rsidRDefault="002B193E" w:rsidP="002B193E">
            <w:r w:rsidRPr="002B193E">
              <w:rPr>
                <w:b/>
                <w:bCs/>
              </w:rPr>
              <w:t>93.0</w:t>
            </w:r>
          </w:p>
        </w:tc>
        <w:tc>
          <w:tcPr>
            <w:tcW w:w="1028" w:type="dxa"/>
            <w:vAlign w:val="center"/>
            <w:hideMark/>
          </w:tcPr>
          <w:p w14:paraId="3CA291A7" w14:textId="77777777" w:rsidR="002B193E" w:rsidRPr="002B193E" w:rsidRDefault="002B193E" w:rsidP="002B193E">
            <w:r w:rsidRPr="002B193E">
              <w:rPr>
                <w:b/>
                <w:bCs/>
              </w:rPr>
              <w:t>93.0</w:t>
            </w:r>
          </w:p>
        </w:tc>
        <w:tc>
          <w:tcPr>
            <w:tcW w:w="0" w:type="auto"/>
            <w:vAlign w:val="center"/>
            <w:hideMark/>
          </w:tcPr>
          <w:p w14:paraId="43BA86EA" w14:textId="77777777" w:rsidR="002B193E" w:rsidRPr="002B193E" w:rsidRDefault="002B193E" w:rsidP="002B193E">
            <w:r w:rsidRPr="002B193E">
              <w:t>Best observed results, diverse base learners</w:t>
            </w:r>
          </w:p>
        </w:tc>
      </w:tr>
    </w:tbl>
    <w:p w14:paraId="13426478" w14:textId="77777777" w:rsidR="0082111F" w:rsidRDefault="0082111F">
      <w:pPr>
        <w:rPr>
          <w:b/>
          <w:bCs/>
        </w:rPr>
      </w:pPr>
    </w:p>
    <w:p w14:paraId="40BC83C0" w14:textId="651C8C61" w:rsidR="001745F9" w:rsidRDefault="001745F9">
      <w:pPr>
        <w:rPr>
          <w:b/>
          <w:bCs/>
        </w:rPr>
      </w:pPr>
      <w:r w:rsidRPr="001745F9">
        <w:rPr>
          <w:b/>
          <w:bCs/>
        </w:rPr>
        <w:t>CONCLUSION:</w:t>
      </w:r>
    </w:p>
    <w:p w14:paraId="100F2BAF" w14:textId="7EDF8D6D" w:rsidR="00E1782F" w:rsidRPr="00E1782F" w:rsidRDefault="00E1782F" w:rsidP="00E1782F">
      <w:pPr>
        <w:jc w:val="both"/>
      </w:pPr>
      <w:r w:rsidRPr="00E1782F">
        <w:t xml:space="preserve">This study presents a comprehensive approach to </w:t>
      </w:r>
      <w:r w:rsidRPr="00E1782F">
        <w:rPr>
          <w:b/>
          <w:bCs/>
        </w:rPr>
        <w:t>optimizing marketing strategies</w:t>
      </w:r>
      <w:r w:rsidRPr="00E1782F">
        <w:t xml:space="preserve"> in the </w:t>
      </w:r>
      <w:r w:rsidRPr="00E1782F">
        <w:rPr>
          <w:b/>
          <w:bCs/>
        </w:rPr>
        <w:t>electric vehicle (EV) industry</w:t>
      </w:r>
      <w:r w:rsidRPr="00E1782F">
        <w:t xml:space="preserve"> through advanced automotive consumer data analysis. By </w:t>
      </w:r>
      <w:r w:rsidR="00AC2778" w:rsidRPr="00E1782F">
        <w:t>leveraging machine</w:t>
      </w:r>
      <w:r w:rsidRPr="00E1782F">
        <w:t xml:space="preserve"> learning models, and psychological profiling, we successfully uncovered actionable insights into </w:t>
      </w:r>
      <w:r w:rsidRPr="00E1782F">
        <w:rPr>
          <w:b/>
          <w:bCs/>
        </w:rPr>
        <w:t xml:space="preserve">consumer </w:t>
      </w:r>
      <w:r w:rsidR="0099783A" w:rsidRPr="00F32803">
        <w:rPr>
          <w:b/>
          <w:bCs/>
        </w:rPr>
        <w:t>behaviour</w:t>
      </w:r>
      <w:r w:rsidRPr="00E1782F">
        <w:t xml:space="preserve">, </w:t>
      </w:r>
      <w:r w:rsidRPr="00E1782F">
        <w:rPr>
          <w:b/>
          <w:bCs/>
        </w:rPr>
        <w:t>preferences</w:t>
      </w:r>
      <w:r w:rsidRPr="00E1782F">
        <w:t xml:space="preserve">, and </w:t>
      </w:r>
      <w:r w:rsidRPr="00E1782F">
        <w:rPr>
          <w:b/>
          <w:bCs/>
        </w:rPr>
        <w:t>emotional drivers</w:t>
      </w:r>
      <w:r w:rsidRPr="00E1782F">
        <w:t xml:space="preserve"> of purchase decisions.</w:t>
      </w:r>
    </w:p>
    <w:p w14:paraId="310B8A67" w14:textId="0D3653B1" w:rsidR="00E1782F" w:rsidRDefault="00E1782F" w:rsidP="00E1782F">
      <w:pPr>
        <w:jc w:val="both"/>
      </w:pPr>
      <w:r w:rsidRPr="00E1782F">
        <w:t xml:space="preserve">Our analysis involved detailed </w:t>
      </w:r>
      <w:r w:rsidR="0082111F">
        <w:rPr>
          <w:b/>
          <w:bCs/>
        </w:rPr>
        <w:t>E</w:t>
      </w:r>
      <w:r w:rsidRPr="00E1782F">
        <w:rPr>
          <w:b/>
          <w:bCs/>
        </w:rPr>
        <w:t xml:space="preserve">xploratory </w:t>
      </w:r>
      <w:r w:rsidR="0082111F">
        <w:rPr>
          <w:b/>
          <w:bCs/>
        </w:rPr>
        <w:t>D</w:t>
      </w:r>
      <w:r w:rsidRPr="00E1782F">
        <w:rPr>
          <w:b/>
          <w:bCs/>
        </w:rPr>
        <w:t xml:space="preserve">ata </w:t>
      </w:r>
      <w:r w:rsidR="0082111F">
        <w:rPr>
          <w:b/>
          <w:bCs/>
        </w:rPr>
        <w:t>A</w:t>
      </w:r>
      <w:r w:rsidRPr="00E1782F">
        <w:rPr>
          <w:b/>
          <w:bCs/>
        </w:rPr>
        <w:t>nalysis (EDA)</w:t>
      </w:r>
      <w:r w:rsidRPr="00E1782F">
        <w:t xml:space="preserve">, customer segmentation using clustering techniques </w:t>
      </w:r>
      <w:r w:rsidRPr="00E1782F">
        <w:rPr>
          <w:b/>
          <w:bCs/>
        </w:rPr>
        <w:t>(</w:t>
      </w:r>
      <w:proofErr w:type="spellStart"/>
      <w:r w:rsidRPr="00E1782F">
        <w:rPr>
          <w:b/>
          <w:bCs/>
        </w:rPr>
        <w:t>KMeans</w:t>
      </w:r>
      <w:proofErr w:type="spellEnd"/>
      <w:r w:rsidRPr="00E1782F">
        <w:rPr>
          <w:b/>
          <w:bCs/>
        </w:rPr>
        <w:t>, HDBSCAN)</w:t>
      </w:r>
      <w:r w:rsidRPr="00E1782F">
        <w:t xml:space="preserve">, and predictive </w:t>
      </w:r>
      <w:r w:rsidR="001457DE" w:rsidRPr="00E1782F">
        <w:t>modelling</w:t>
      </w:r>
      <w:r w:rsidRPr="00E1782F">
        <w:t xml:space="preserve"> with algorithms such as </w:t>
      </w:r>
      <w:proofErr w:type="spellStart"/>
      <w:r w:rsidRPr="00E1782F">
        <w:rPr>
          <w:b/>
          <w:bCs/>
        </w:rPr>
        <w:t>XGBoost</w:t>
      </w:r>
      <w:proofErr w:type="spellEnd"/>
      <w:r w:rsidRPr="00E1782F">
        <w:rPr>
          <w:b/>
          <w:bCs/>
        </w:rPr>
        <w:t xml:space="preserve">, </w:t>
      </w:r>
      <w:proofErr w:type="spellStart"/>
      <w:r w:rsidR="0082111F">
        <w:rPr>
          <w:b/>
          <w:bCs/>
        </w:rPr>
        <w:t>HistGB</w:t>
      </w:r>
      <w:proofErr w:type="spellEnd"/>
      <w:r w:rsidRPr="00E1782F">
        <w:rPr>
          <w:b/>
          <w:bCs/>
        </w:rPr>
        <w:t xml:space="preserve">, </w:t>
      </w:r>
      <w:proofErr w:type="spellStart"/>
      <w:r w:rsidRPr="00E1782F">
        <w:rPr>
          <w:b/>
          <w:bCs/>
        </w:rPr>
        <w:t>CatBoost</w:t>
      </w:r>
      <w:proofErr w:type="spellEnd"/>
      <w:r w:rsidRPr="00E1782F">
        <w:t xml:space="preserve">, and </w:t>
      </w:r>
      <w:r w:rsidRPr="00E1782F">
        <w:rPr>
          <w:b/>
          <w:bCs/>
        </w:rPr>
        <w:t>deep learning</w:t>
      </w:r>
      <w:r w:rsidRPr="00E1782F">
        <w:t xml:space="preserve">. These models demonstrated strong predictive power in identifying potential EV buyers based on key variables such as </w:t>
      </w:r>
      <w:r w:rsidRPr="00E1782F">
        <w:rPr>
          <w:b/>
          <w:bCs/>
        </w:rPr>
        <w:t>revenue per unit</w:t>
      </w:r>
      <w:r w:rsidRPr="00E1782F">
        <w:t xml:space="preserve">, </w:t>
      </w:r>
      <w:r w:rsidRPr="00E1782F">
        <w:rPr>
          <w:b/>
          <w:bCs/>
        </w:rPr>
        <w:t>region</w:t>
      </w:r>
      <w:r w:rsidRPr="00E1782F">
        <w:t xml:space="preserve">, </w:t>
      </w:r>
      <w:r w:rsidRPr="00E1782F">
        <w:rPr>
          <w:b/>
          <w:bCs/>
        </w:rPr>
        <w:t>brand affinity</w:t>
      </w:r>
      <w:r w:rsidRPr="00E1782F">
        <w:t xml:space="preserve">, and </w:t>
      </w:r>
      <w:r w:rsidRPr="00E1782F">
        <w:rPr>
          <w:b/>
          <w:bCs/>
        </w:rPr>
        <w:t>vehicle features</w:t>
      </w:r>
      <w:r w:rsidRPr="00E1782F">
        <w:t>.</w:t>
      </w:r>
    </w:p>
    <w:p w14:paraId="6F34AB33" w14:textId="5298BF3C" w:rsidR="00AC2778" w:rsidRPr="00E1782F" w:rsidRDefault="00AC2778" w:rsidP="00E1782F">
      <w:pPr>
        <w:jc w:val="both"/>
      </w:pPr>
      <w:r w:rsidRPr="00D928FF">
        <w:t>For each cluster, we calculated key metrics—</w:t>
      </w:r>
      <w:r w:rsidRPr="00D928FF">
        <w:rPr>
          <w:b/>
          <w:bCs/>
        </w:rPr>
        <w:t>average units sold</w:t>
      </w:r>
      <w:r w:rsidRPr="00D928FF">
        <w:t xml:space="preserve">, </w:t>
      </w:r>
      <w:r w:rsidRPr="00D928FF">
        <w:rPr>
          <w:b/>
          <w:bCs/>
        </w:rPr>
        <w:t>average revenue</w:t>
      </w:r>
      <w:r w:rsidRPr="00D928FF">
        <w:t xml:space="preserve">, </w:t>
      </w:r>
      <w:r w:rsidRPr="00D928FF">
        <w:rPr>
          <w:b/>
          <w:bCs/>
        </w:rPr>
        <w:t>dominant region</w:t>
      </w:r>
      <w:r w:rsidRPr="00D928FF">
        <w:t xml:space="preserve">, and </w:t>
      </w:r>
      <w:r w:rsidRPr="00D928FF">
        <w:rPr>
          <w:b/>
          <w:bCs/>
        </w:rPr>
        <w:t>dominant brand</w:t>
      </w:r>
      <w:r w:rsidRPr="00D928FF">
        <w:t xml:space="preserve">—revealing patterns such as </w:t>
      </w:r>
      <w:r w:rsidRPr="00D928FF">
        <w:rPr>
          <w:b/>
          <w:bCs/>
        </w:rPr>
        <w:t>Cluster 1’s</w:t>
      </w:r>
      <w:r w:rsidRPr="00D928FF">
        <w:t xml:space="preserve"> high sales in </w:t>
      </w:r>
      <w:r w:rsidRPr="00D928FF">
        <w:rPr>
          <w:b/>
          <w:bCs/>
        </w:rPr>
        <w:t>Africa</w:t>
      </w:r>
      <w:r w:rsidRPr="00D928FF">
        <w:t xml:space="preserve"> with </w:t>
      </w:r>
      <w:r w:rsidRPr="00D928FF">
        <w:rPr>
          <w:b/>
          <w:bCs/>
        </w:rPr>
        <w:t>Ford</w:t>
      </w:r>
      <w:r w:rsidRPr="00D928FF">
        <w:t xml:space="preserve">, </w:t>
      </w:r>
      <w:r w:rsidRPr="00D928FF">
        <w:rPr>
          <w:b/>
          <w:bCs/>
        </w:rPr>
        <w:t>Cluster -1’s</w:t>
      </w:r>
      <w:r w:rsidRPr="00D928FF">
        <w:t xml:space="preserve"> broad appeal in </w:t>
      </w:r>
      <w:r w:rsidRPr="00D928FF">
        <w:rPr>
          <w:b/>
          <w:bCs/>
        </w:rPr>
        <w:t>North America</w:t>
      </w:r>
      <w:r w:rsidRPr="00D928FF">
        <w:t xml:space="preserve"> with </w:t>
      </w:r>
      <w:r w:rsidRPr="00D928FF">
        <w:rPr>
          <w:b/>
          <w:bCs/>
        </w:rPr>
        <w:t>Kia</w:t>
      </w:r>
      <w:r w:rsidRPr="00D928FF">
        <w:t xml:space="preserve">, and </w:t>
      </w:r>
      <w:r w:rsidRPr="00D928FF">
        <w:rPr>
          <w:b/>
          <w:bCs/>
        </w:rPr>
        <w:t>Cluster 0’s</w:t>
      </w:r>
      <w:r w:rsidRPr="00D928FF">
        <w:t xml:space="preserve"> niche </w:t>
      </w:r>
      <w:r w:rsidRPr="00D928FF">
        <w:rPr>
          <w:b/>
          <w:bCs/>
        </w:rPr>
        <w:t>BMW</w:t>
      </w:r>
      <w:r w:rsidRPr="00D928FF">
        <w:t xml:space="preserve"> market. These insights drove actionable recommendations, including </w:t>
      </w:r>
      <w:r w:rsidRPr="00D928FF">
        <w:rPr>
          <w:b/>
          <w:bCs/>
        </w:rPr>
        <w:t>targeted marketing</w:t>
      </w:r>
      <w:r w:rsidRPr="00D928FF">
        <w:t xml:space="preserve"> based on key features (e.g., battery capacity), tailored strategies for each cluster, seasonal inventory adjustments, and region-specific product positioning.</w:t>
      </w:r>
    </w:p>
    <w:p w14:paraId="22C9633E" w14:textId="25ED450A" w:rsidR="00E1782F" w:rsidRPr="00E1782F" w:rsidRDefault="00E1782F" w:rsidP="00E1782F">
      <w:pPr>
        <w:jc w:val="both"/>
      </w:pPr>
      <w:r w:rsidRPr="00E1782F">
        <w:t xml:space="preserve">Furthermore, the implementation of </w:t>
      </w:r>
      <w:r w:rsidRPr="00E1782F">
        <w:rPr>
          <w:b/>
          <w:bCs/>
        </w:rPr>
        <w:t>Emotion-Augmented Marketing Strategy (EAMS)</w:t>
      </w:r>
      <w:r w:rsidRPr="00E1782F">
        <w:t xml:space="preserve"> enabled us to integrate </w:t>
      </w:r>
      <w:r w:rsidRPr="00E1782F">
        <w:rPr>
          <w:b/>
          <w:bCs/>
        </w:rPr>
        <w:t>psychological</w:t>
      </w:r>
      <w:r w:rsidRPr="00E1782F">
        <w:t xml:space="preserve"> and </w:t>
      </w:r>
      <w:r w:rsidRPr="00E1782F">
        <w:rPr>
          <w:b/>
          <w:bCs/>
        </w:rPr>
        <w:t>emotional profiling</w:t>
      </w:r>
      <w:r w:rsidRPr="00E1782F">
        <w:t xml:space="preserve"> into traditional segmentation models, resulting in more </w:t>
      </w:r>
      <w:r w:rsidRPr="00E1782F">
        <w:rPr>
          <w:b/>
          <w:bCs/>
        </w:rPr>
        <w:t>personalized</w:t>
      </w:r>
      <w:r w:rsidRPr="00E1782F">
        <w:t xml:space="preserve"> and </w:t>
      </w:r>
      <w:r w:rsidRPr="00E1782F">
        <w:rPr>
          <w:b/>
          <w:bCs/>
        </w:rPr>
        <w:t>emotionally resonant</w:t>
      </w:r>
      <w:r w:rsidRPr="00E1782F">
        <w:t xml:space="preserve"> marketing tactics. The creation of targeted personas and uplift </w:t>
      </w:r>
      <w:r w:rsidR="001457DE" w:rsidRPr="00E1782F">
        <w:t>modelling</w:t>
      </w:r>
      <w:r w:rsidRPr="00E1782F">
        <w:t xml:space="preserve"> provided an additional layer of strategic depth, allowing for more precise resource allocation and campaign design.</w:t>
      </w:r>
    </w:p>
    <w:p w14:paraId="1968E851" w14:textId="07DD4495" w:rsidR="00D928FF" w:rsidRPr="00D928FF" w:rsidRDefault="00E1782F" w:rsidP="00B508AB">
      <w:pPr>
        <w:jc w:val="both"/>
      </w:pPr>
      <w:r>
        <w:br/>
      </w:r>
      <w:r w:rsidR="00D928FF" w:rsidRPr="00D928FF">
        <w:t xml:space="preserve">Ultimately, this descriptive analysis transformed raw sales data into practical strategies to </w:t>
      </w:r>
      <w:r w:rsidR="00D928FF" w:rsidRPr="00D928FF">
        <w:rPr>
          <w:b/>
          <w:bCs/>
        </w:rPr>
        <w:t>enhance marketing</w:t>
      </w:r>
      <w:r w:rsidR="00D928FF" w:rsidRPr="00D928FF">
        <w:t xml:space="preserve">, </w:t>
      </w:r>
      <w:r w:rsidR="00D928FF" w:rsidRPr="00D928FF">
        <w:rPr>
          <w:b/>
          <w:bCs/>
        </w:rPr>
        <w:t>optimize inventory</w:t>
      </w:r>
      <w:r w:rsidR="00D928FF" w:rsidRPr="00D928FF">
        <w:t xml:space="preserve">, and </w:t>
      </w:r>
      <w:r w:rsidR="00D928FF" w:rsidRPr="00D928FF">
        <w:rPr>
          <w:b/>
          <w:bCs/>
        </w:rPr>
        <w:t>improve sales performance</w:t>
      </w:r>
      <w:r w:rsidR="00D928FF" w:rsidRPr="00D928FF">
        <w:t xml:space="preserve"> in the electric vehicle market.</w:t>
      </w:r>
    </w:p>
    <w:p w14:paraId="79042FC5" w14:textId="77777777" w:rsidR="001745F9" w:rsidRPr="001745F9" w:rsidRDefault="001745F9">
      <w:pPr>
        <w:rPr>
          <w:b/>
          <w:bCs/>
        </w:rPr>
      </w:pPr>
    </w:p>
    <w:sectPr w:rsidR="001745F9" w:rsidRPr="001745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79461F" w14:textId="77777777" w:rsidR="00315E25" w:rsidRDefault="00315E25" w:rsidP="00C1688B">
      <w:pPr>
        <w:spacing w:after="0" w:line="240" w:lineRule="auto"/>
      </w:pPr>
      <w:r>
        <w:separator/>
      </w:r>
    </w:p>
  </w:endnote>
  <w:endnote w:type="continuationSeparator" w:id="0">
    <w:p w14:paraId="24A1D654" w14:textId="77777777" w:rsidR="00315E25" w:rsidRDefault="00315E25" w:rsidP="00C16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D7692E" w14:textId="77777777" w:rsidR="00315E25" w:rsidRDefault="00315E25" w:rsidP="00C1688B">
      <w:pPr>
        <w:spacing w:after="0" w:line="240" w:lineRule="auto"/>
      </w:pPr>
      <w:r>
        <w:separator/>
      </w:r>
    </w:p>
  </w:footnote>
  <w:footnote w:type="continuationSeparator" w:id="0">
    <w:p w14:paraId="26DCA846" w14:textId="77777777" w:rsidR="00315E25" w:rsidRDefault="00315E25" w:rsidP="00C168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D6F90"/>
    <w:multiLevelType w:val="multilevel"/>
    <w:tmpl w:val="6DA6E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31382"/>
    <w:multiLevelType w:val="multilevel"/>
    <w:tmpl w:val="22D49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D64FE"/>
    <w:multiLevelType w:val="multilevel"/>
    <w:tmpl w:val="3E42B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6B1E3C"/>
    <w:multiLevelType w:val="multilevel"/>
    <w:tmpl w:val="2F1E0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E503B7"/>
    <w:multiLevelType w:val="multilevel"/>
    <w:tmpl w:val="778EE642"/>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5" w15:restartNumberingAfterBreak="0">
    <w:nsid w:val="313171FF"/>
    <w:multiLevelType w:val="multilevel"/>
    <w:tmpl w:val="28441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8213EB"/>
    <w:multiLevelType w:val="multilevel"/>
    <w:tmpl w:val="7BA4A9C8"/>
    <w:lvl w:ilvl="0">
      <w:start w:val="1"/>
      <w:numFmt w:val="decimal"/>
      <w:lvlText w:val="%1."/>
      <w:lvlJc w:val="left"/>
      <w:pPr>
        <w:tabs>
          <w:tab w:val="num" w:pos="720"/>
        </w:tabs>
        <w:ind w:left="720" w:hanging="360"/>
      </w:pPr>
      <w:rPr>
        <w:rFonts w:ascii="Segoe UI Emoji" w:eastAsiaTheme="minorHAnsi" w:hAnsi="Segoe UI Emoji" w:cs="Segoe UI Emoj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143356"/>
    <w:multiLevelType w:val="multilevel"/>
    <w:tmpl w:val="50207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190AFC"/>
    <w:multiLevelType w:val="multilevel"/>
    <w:tmpl w:val="4F80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DC737B"/>
    <w:multiLevelType w:val="multilevel"/>
    <w:tmpl w:val="08448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AC3672"/>
    <w:multiLevelType w:val="multilevel"/>
    <w:tmpl w:val="EE88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FC161E"/>
    <w:multiLevelType w:val="multilevel"/>
    <w:tmpl w:val="495A7880"/>
    <w:lvl w:ilvl="0">
      <w:start w:val="1"/>
      <w:numFmt w:val="decimal"/>
      <w:lvlText w:val="%1."/>
      <w:lvlJc w:val="left"/>
      <w:pPr>
        <w:tabs>
          <w:tab w:val="num" w:pos="720"/>
        </w:tabs>
        <w:ind w:left="720" w:hanging="360"/>
      </w:pPr>
      <w:rPr>
        <w:rFonts w:ascii="Segoe UI Emoji" w:eastAsiaTheme="minorHAnsi" w:hAnsi="Segoe UI Emoji" w:cs="Segoe UI Emoji"/>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DA763E"/>
    <w:multiLevelType w:val="multilevel"/>
    <w:tmpl w:val="DCCC4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0D7844"/>
    <w:multiLevelType w:val="hybridMultilevel"/>
    <w:tmpl w:val="495482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DA7770"/>
    <w:multiLevelType w:val="multilevel"/>
    <w:tmpl w:val="A0B24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7703618">
    <w:abstractNumId w:val="4"/>
  </w:num>
  <w:num w:numId="2" w16cid:durableId="1077244402">
    <w:abstractNumId w:val="1"/>
  </w:num>
  <w:num w:numId="3" w16cid:durableId="797989185">
    <w:abstractNumId w:val="5"/>
  </w:num>
  <w:num w:numId="4" w16cid:durableId="1883397807">
    <w:abstractNumId w:val="6"/>
  </w:num>
  <w:num w:numId="5" w16cid:durableId="1479767330">
    <w:abstractNumId w:val="11"/>
  </w:num>
  <w:num w:numId="6" w16cid:durableId="1766994724">
    <w:abstractNumId w:val="14"/>
  </w:num>
  <w:num w:numId="7" w16cid:durableId="390471819">
    <w:abstractNumId w:val="0"/>
  </w:num>
  <w:num w:numId="8" w16cid:durableId="1995836041">
    <w:abstractNumId w:val="9"/>
  </w:num>
  <w:num w:numId="9" w16cid:durableId="426661583">
    <w:abstractNumId w:val="10"/>
  </w:num>
  <w:num w:numId="10" w16cid:durableId="757872201">
    <w:abstractNumId w:val="2"/>
  </w:num>
  <w:num w:numId="11" w16cid:durableId="1458373085">
    <w:abstractNumId w:val="12"/>
  </w:num>
  <w:num w:numId="12" w16cid:durableId="1043335766">
    <w:abstractNumId w:val="3"/>
  </w:num>
  <w:num w:numId="13" w16cid:durableId="657929190">
    <w:abstractNumId w:val="7"/>
  </w:num>
  <w:num w:numId="14" w16cid:durableId="952639257">
    <w:abstractNumId w:val="8"/>
  </w:num>
  <w:num w:numId="15" w16cid:durableId="12083750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330"/>
    <w:rsid w:val="0001255D"/>
    <w:rsid w:val="00021C26"/>
    <w:rsid w:val="0004659A"/>
    <w:rsid w:val="00076140"/>
    <w:rsid w:val="000E6C5B"/>
    <w:rsid w:val="000F5079"/>
    <w:rsid w:val="001457DE"/>
    <w:rsid w:val="00153E4C"/>
    <w:rsid w:val="001745F9"/>
    <w:rsid w:val="00176B2B"/>
    <w:rsid w:val="001A7381"/>
    <w:rsid w:val="001C0875"/>
    <w:rsid w:val="001F4603"/>
    <w:rsid w:val="0020552C"/>
    <w:rsid w:val="002452E6"/>
    <w:rsid w:val="00291E1A"/>
    <w:rsid w:val="002941E0"/>
    <w:rsid w:val="002B193E"/>
    <w:rsid w:val="002B524E"/>
    <w:rsid w:val="00315E25"/>
    <w:rsid w:val="00327A14"/>
    <w:rsid w:val="003A3CA8"/>
    <w:rsid w:val="003B0DCE"/>
    <w:rsid w:val="003B4346"/>
    <w:rsid w:val="003E513F"/>
    <w:rsid w:val="00471813"/>
    <w:rsid w:val="0048068D"/>
    <w:rsid w:val="004A285E"/>
    <w:rsid w:val="004D3709"/>
    <w:rsid w:val="004E24F9"/>
    <w:rsid w:val="004E4596"/>
    <w:rsid w:val="0050556E"/>
    <w:rsid w:val="00535D51"/>
    <w:rsid w:val="005625C7"/>
    <w:rsid w:val="00580A78"/>
    <w:rsid w:val="00582D9B"/>
    <w:rsid w:val="00596642"/>
    <w:rsid w:val="0062011C"/>
    <w:rsid w:val="00641844"/>
    <w:rsid w:val="00654275"/>
    <w:rsid w:val="00656A68"/>
    <w:rsid w:val="0066516C"/>
    <w:rsid w:val="00670A23"/>
    <w:rsid w:val="00677602"/>
    <w:rsid w:val="006826A3"/>
    <w:rsid w:val="006B37D7"/>
    <w:rsid w:val="00710BA1"/>
    <w:rsid w:val="007177CA"/>
    <w:rsid w:val="0073629E"/>
    <w:rsid w:val="007B3721"/>
    <w:rsid w:val="007C7284"/>
    <w:rsid w:val="007D2360"/>
    <w:rsid w:val="0082111F"/>
    <w:rsid w:val="008353EE"/>
    <w:rsid w:val="00855330"/>
    <w:rsid w:val="0085629F"/>
    <w:rsid w:val="008613F1"/>
    <w:rsid w:val="008A2CDB"/>
    <w:rsid w:val="008C1342"/>
    <w:rsid w:val="008C4E9A"/>
    <w:rsid w:val="00902F79"/>
    <w:rsid w:val="0091462F"/>
    <w:rsid w:val="0093128F"/>
    <w:rsid w:val="00961C36"/>
    <w:rsid w:val="00964A65"/>
    <w:rsid w:val="009868FD"/>
    <w:rsid w:val="0099317A"/>
    <w:rsid w:val="0099783A"/>
    <w:rsid w:val="009E401E"/>
    <w:rsid w:val="009E414F"/>
    <w:rsid w:val="009F0C4E"/>
    <w:rsid w:val="00A15435"/>
    <w:rsid w:val="00A422CD"/>
    <w:rsid w:val="00AC2778"/>
    <w:rsid w:val="00B164DE"/>
    <w:rsid w:val="00B23DAB"/>
    <w:rsid w:val="00B508AB"/>
    <w:rsid w:val="00B51C94"/>
    <w:rsid w:val="00B94977"/>
    <w:rsid w:val="00BA561F"/>
    <w:rsid w:val="00BB2E8E"/>
    <w:rsid w:val="00BF159D"/>
    <w:rsid w:val="00BF628C"/>
    <w:rsid w:val="00C12DD8"/>
    <w:rsid w:val="00C15EBF"/>
    <w:rsid w:val="00C1688B"/>
    <w:rsid w:val="00C51BA8"/>
    <w:rsid w:val="00C7115D"/>
    <w:rsid w:val="00C73AE6"/>
    <w:rsid w:val="00CF782C"/>
    <w:rsid w:val="00D8295F"/>
    <w:rsid w:val="00D928FF"/>
    <w:rsid w:val="00DA21A9"/>
    <w:rsid w:val="00DD02AB"/>
    <w:rsid w:val="00DD05B6"/>
    <w:rsid w:val="00DE6EB5"/>
    <w:rsid w:val="00E1782F"/>
    <w:rsid w:val="00E40819"/>
    <w:rsid w:val="00E61AE4"/>
    <w:rsid w:val="00E9215A"/>
    <w:rsid w:val="00E96B0C"/>
    <w:rsid w:val="00ED0CD6"/>
    <w:rsid w:val="00F123EF"/>
    <w:rsid w:val="00F32803"/>
    <w:rsid w:val="00F86F4C"/>
    <w:rsid w:val="00FC770D"/>
    <w:rsid w:val="00FC77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B0E4E"/>
  <w15:chartTrackingRefBased/>
  <w15:docId w15:val="{AA251690-2961-49B8-B3E9-F5F5248F1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53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53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53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53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53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53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53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53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53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3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53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53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53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53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53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53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53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5330"/>
    <w:rPr>
      <w:rFonts w:eastAsiaTheme="majorEastAsia" w:cstheme="majorBidi"/>
      <w:color w:val="272727" w:themeColor="text1" w:themeTint="D8"/>
    </w:rPr>
  </w:style>
  <w:style w:type="paragraph" w:styleId="Title">
    <w:name w:val="Title"/>
    <w:basedOn w:val="Normal"/>
    <w:next w:val="Normal"/>
    <w:link w:val="TitleChar"/>
    <w:uiPriority w:val="10"/>
    <w:qFormat/>
    <w:rsid w:val="008553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53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53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53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5330"/>
    <w:pPr>
      <w:spacing w:before="160"/>
      <w:jc w:val="center"/>
    </w:pPr>
    <w:rPr>
      <w:i/>
      <w:iCs/>
      <w:color w:val="404040" w:themeColor="text1" w:themeTint="BF"/>
    </w:rPr>
  </w:style>
  <w:style w:type="character" w:customStyle="1" w:styleId="QuoteChar">
    <w:name w:val="Quote Char"/>
    <w:basedOn w:val="DefaultParagraphFont"/>
    <w:link w:val="Quote"/>
    <w:uiPriority w:val="29"/>
    <w:rsid w:val="00855330"/>
    <w:rPr>
      <w:i/>
      <w:iCs/>
      <w:color w:val="404040" w:themeColor="text1" w:themeTint="BF"/>
    </w:rPr>
  </w:style>
  <w:style w:type="paragraph" w:styleId="ListParagraph">
    <w:name w:val="List Paragraph"/>
    <w:basedOn w:val="Normal"/>
    <w:uiPriority w:val="34"/>
    <w:qFormat/>
    <w:rsid w:val="00855330"/>
    <w:pPr>
      <w:ind w:left="720"/>
      <w:contextualSpacing/>
    </w:pPr>
  </w:style>
  <w:style w:type="character" w:styleId="IntenseEmphasis">
    <w:name w:val="Intense Emphasis"/>
    <w:basedOn w:val="DefaultParagraphFont"/>
    <w:uiPriority w:val="21"/>
    <w:qFormat/>
    <w:rsid w:val="00855330"/>
    <w:rPr>
      <w:i/>
      <w:iCs/>
      <w:color w:val="0F4761" w:themeColor="accent1" w:themeShade="BF"/>
    </w:rPr>
  </w:style>
  <w:style w:type="paragraph" w:styleId="IntenseQuote">
    <w:name w:val="Intense Quote"/>
    <w:basedOn w:val="Normal"/>
    <w:next w:val="Normal"/>
    <w:link w:val="IntenseQuoteChar"/>
    <w:uiPriority w:val="30"/>
    <w:qFormat/>
    <w:rsid w:val="008553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5330"/>
    <w:rPr>
      <w:i/>
      <w:iCs/>
      <w:color w:val="0F4761" w:themeColor="accent1" w:themeShade="BF"/>
    </w:rPr>
  </w:style>
  <w:style w:type="character" w:styleId="IntenseReference">
    <w:name w:val="Intense Reference"/>
    <w:basedOn w:val="DefaultParagraphFont"/>
    <w:uiPriority w:val="32"/>
    <w:qFormat/>
    <w:rsid w:val="00855330"/>
    <w:rPr>
      <w:b/>
      <w:bCs/>
      <w:smallCaps/>
      <w:color w:val="0F4761" w:themeColor="accent1" w:themeShade="BF"/>
      <w:spacing w:val="5"/>
    </w:rPr>
  </w:style>
  <w:style w:type="paragraph" w:styleId="Header">
    <w:name w:val="header"/>
    <w:basedOn w:val="Normal"/>
    <w:link w:val="HeaderChar"/>
    <w:uiPriority w:val="99"/>
    <w:unhideWhenUsed/>
    <w:rsid w:val="00C168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88B"/>
  </w:style>
  <w:style w:type="paragraph" w:styleId="Footer">
    <w:name w:val="footer"/>
    <w:basedOn w:val="Normal"/>
    <w:link w:val="FooterChar"/>
    <w:uiPriority w:val="99"/>
    <w:unhideWhenUsed/>
    <w:rsid w:val="00C168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8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83549">
      <w:bodyDiv w:val="1"/>
      <w:marLeft w:val="0"/>
      <w:marRight w:val="0"/>
      <w:marTop w:val="0"/>
      <w:marBottom w:val="0"/>
      <w:divBdr>
        <w:top w:val="none" w:sz="0" w:space="0" w:color="auto"/>
        <w:left w:val="none" w:sz="0" w:space="0" w:color="auto"/>
        <w:bottom w:val="none" w:sz="0" w:space="0" w:color="auto"/>
        <w:right w:val="none" w:sz="0" w:space="0" w:color="auto"/>
      </w:divBdr>
    </w:div>
    <w:div w:id="61876798">
      <w:bodyDiv w:val="1"/>
      <w:marLeft w:val="0"/>
      <w:marRight w:val="0"/>
      <w:marTop w:val="0"/>
      <w:marBottom w:val="0"/>
      <w:divBdr>
        <w:top w:val="none" w:sz="0" w:space="0" w:color="auto"/>
        <w:left w:val="none" w:sz="0" w:space="0" w:color="auto"/>
        <w:bottom w:val="none" w:sz="0" w:space="0" w:color="auto"/>
        <w:right w:val="none" w:sz="0" w:space="0" w:color="auto"/>
      </w:divBdr>
    </w:div>
    <w:div w:id="131098206">
      <w:bodyDiv w:val="1"/>
      <w:marLeft w:val="0"/>
      <w:marRight w:val="0"/>
      <w:marTop w:val="0"/>
      <w:marBottom w:val="0"/>
      <w:divBdr>
        <w:top w:val="none" w:sz="0" w:space="0" w:color="auto"/>
        <w:left w:val="none" w:sz="0" w:space="0" w:color="auto"/>
        <w:bottom w:val="none" w:sz="0" w:space="0" w:color="auto"/>
        <w:right w:val="none" w:sz="0" w:space="0" w:color="auto"/>
      </w:divBdr>
    </w:div>
    <w:div w:id="231620197">
      <w:bodyDiv w:val="1"/>
      <w:marLeft w:val="0"/>
      <w:marRight w:val="0"/>
      <w:marTop w:val="0"/>
      <w:marBottom w:val="0"/>
      <w:divBdr>
        <w:top w:val="none" w:sz="0" w:space="0" w:color="auto"/>
        <w:left w:val="none" w:sz="0" w:space="0" w:color="auto"/>
        <w:bottom w:val="none" w:sz="0" w:space="0" w:color="auto"/>
        <w:right w:val="none" w:sz="0" w:space="0" w:color="auto"/>
      </w:divBdr>
      <w:divsChild>
        <w:div w:id="1397438935">
          <w:marLeft w:val="0"/>
          <w:marRight w:val="0"/>
          <w:marTop w:val="0"/>
          <w:marBottom w:val="0"/>
          <w:divBdr>
            <w:top w:val="none" w:sz="0" w:space="0" w:color="auto"/>
            <w:left w:val="none" w:sz="0" w:space="0" w:color="auto"/>
            <w:bottom w:val="none" w:sz="0" w:space="0" w:color="auto"/>
            <w:right w:val="none" w:sz="0" w:space="0" w:color="auto"/>
          </w:divBdr>
          <w:divsChild>
            <w:div w:id="1421220341">
              <w:marLeft w:val="0"/>
              <w:marRight w:val="0"/>
              <w:marTop w:val="0"/>
              <w:marBottom w:val="0"/>
              <w:divBdr>
                <w:top w:val="none" w:sz="0" w:space="0" w:color="auto"/>
                <w:left w:val="none" w:sz="0" w:space="0" w:color="auto"/>
                <w:bottom w:val="none" w:sz="0" w:space="0" w:color="auto"/>
                <w:right w:val="none" w:sz="0" w:space="0" w:color="auto"/>
              </w:divBdr>
            </w:div>
          </w:divsChild>
        </w:div>
        <w:div w:id="398745981">
          <w:marLeft w:val="0"/>
          <w:marRight w:val="0"/>
          <w:marTop w:val="0"/>
          <w:marBottom w:val="0"/>
          <w:divBdr>
            <w:top w:val="none" w:sz="0" w:space="0" w:color="auto"/>
            <w:left w:val="none" w:sz="0" w:space="0" w:color="auto"/>
            <w:bottom w:val="none" w:sz="0" w:space="0" w:color="auto"/>
            <w:right w:val="none" w:sz="0" w:space="0" w:color="auto"/>
          </w:divBdr>
          <w:divsChild>
            <w:div w:id="5221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12534">
      <w:bodyDiv w:val="1"/>
      <w:marLeft w:val="0"/>
      <w:marRight w:val="0"/>
      <w:marTop w:val="0"/>
      <w:marBottom w:val="0"/>
      <w:divBdr>
        <w:top w:val="none" w:sz="0" w:space="0" w:color="auto"/>
        <w:left w:val="none" w:sz="0" w:space="0" w:color="auto"/>
        <w:bottom w:val="none" w:sz="0" w:space="0" w:color="auto"/>
        <w:right w:val="none" w:sz="0" w:space="0" w:color="auto"/>
      </w:divBdr>
      <w:divsChild>
        <w:div w:id="1376274344">
          <w:marLeft w:val="0"/>
          <w:marRight w:val="0"/>
          <w:marTop w:val="0"/>
          <w:marBottom w:val="0"/>
          <w:divBdr>
            <w:top w:val="none" w:sz="0" w:space="0" w:color="auto"/>
            <w:left w:val="none" w:sz="0" w:space="0" w:color="auto"/>
            <w:bottom w:val="none" w:sz="0" w:space="0" w:color="auto"/>
            <w:right w:val="none" w:sz="0" w:space="0" w:color="auto"/>
          </w:divBdr>
        </w:div>
      </w:divsChild>
    </w:div>
    <w:div w:id="310913088">
      <w:bodyDiv w:val="1"/>
      <w:marLeft w:val="0"/>
      <w:marRight w:val="0"/>
      <w:marTop w:val="0"/>
      <w:marBottom w:val="0"/>
      <w:divBdr>
        <w:top w:val="none" w:sz="0" w:space="0" w:color="auto"/>
        <w:left w:val="none" w:sz="0" w:space="0" w:color="auto"/>
        <w:bottom w:val="none" w:sz="0" w:space="0" w:color="auto"/>
        <w:right w:val="none" w:sz="0" w:space="0" w:color="auto"/>
      </w:divBdr>
    </w:div>
    <w:div w:id="341321559">
      <w:bodyDiv w:val="1"/>
      <w:marLeft w:val="0"/>
      <w:marRight w:val="0"/>
      <w:marTop w:val="0"/>
      <w:marBottom w:val="0"/>
      <w:divBdr>
        <w:top w:val="none" w:sz="0" w:space="0" w:color="auto"/>
        <w:left w:val="none" w:sz="0" w:space="0" w:color="auto"/>
        <w:bottom w:val="none" w:sz="0" w:space="0" w:color="auto"/>
        <w:right w:val="none" w:sz="0" w:space="0" w:color="auto"/>
      </w:divBdr>
    </w:div>
    <w:div w:id="364982274">
      <w:bodyDiv w:val="1"/>
      <w:marLeft w:val="0"/>
      <w:marRight w:val="0"/>
      <w:marTop w:val="0"/>
      <w:marBottom w:val="0"/>
      <w:divBdr>
        <w:top w:val="none" w:sz="0" w:space="0" w:color="auto"/>
        <w:left w:val="none" w:sz="0" w:space="0" w:color="auto"/>
        <w:bottom w:val="none" w:sz="0" w:space="0" w:color="auto"/>
        <w:right w:val="none" w:sz="0" w:space="0" w:color="auto"/>
      </w:divBdr>
      <w:divsChild>
        <w:div w:id="1947881408">
          <w:marLeft w:val="0"/>
          <w:marRight w:val="0"/>
          <w:marTop w:val="0"/>
          <w:marBottom w:val="0"/>
          <w:divBdr>
            <w:top w:val="none" w:sz="0" w:space="0" w:color="auto"/>
            <w:left w:val="none" w:sz="0" w:space="0" w:color="auto"/>
            <w:bottom w:val="none" w:sz="0" w:space="0" w:color="auto"/>
            <w:right w:val="none" w:sz="0" w:space="0" w:color="auto"/>
          </w:divBdr>
        </w:div>
      </w:divsChild>
    </w:div>
    <w:div w:id="402265579">
      <w:bodyDiv w:val="1"/>
      <w:marLeft w:val="0"/>
      <w:marRight w:val="0"/>
      <w:marTop w:val="0"/>
      <w:marBottom w:val="0"/>
      <w:divBdr>
        <w:top w:val="none" w:sz="0" w:space="0" w:color="auto"/>
        <w:left w:val="none" w:sz="0" w:space="0" w:color="auto"/>
        <w:bottom w:val="none" w:sz="0" w:space="0" w:color="auto"/>
        <w:right w:val="none" w:sz="0" w:space="0" w:color="auto"/>
      </w:divBdr>
    </w:div>
    <w:div w:id="500463518">
      <w:bodyDiv w:val="1"/>
      <w:marLeft w:val="0"/>
      <w:marRight w:val="0"/>
      <w:marTop w:val="0"/>
      <w:marBottom w:val="0"/>
      <w:divBdr>
        <w:top w:val="none" w:sz="0" w:space="0" w:color="auto"/>
        <w:left w:val="none" w:sz="0" w:space="0" w:color="auto"/>
        <w:bottom w:val="none" w:sz="0" w:space="0" w:color="auto"/>
        <w:right w:val="none" w:sz="0" w:space="0" w:color="auto"/>
      </w:divBdr>
    </w:div>
    <w:div w:id="562451531">
      <w:bodyDiv w:val="1"/>
      <w:marLeft w:val="0"/>
      <w:marRight w:val="0"/>
      <w:marTop w:val="0"/>
      <w:marBottom w:val="0"/>
      <w:divBdr>
        <w:top w:val="none" w:sz="0" w:space="0" w:color="auto"/>
        <w:left w:val="none" w:sz="0" w:space="0" w:color="auto"/>
        <w:bottom w:val="none" w:sz="0" w:space="0" w:color="auto"/>
        <w:right w:val="none" w:sz="0" w:space="0" w:color="auto"/>
      </w:divBdr>
    </w:div>
    <w:div w:id="675769374">
      <w:bodyDiv w:val="1"/>
      <w:marLeft w:val="0"/>
      <w:marRight w:val="0"/>
      <w:marTop w:val="0"/>
      <w:marBottom w:val="0"/>
      <w:divBdr>
        <w:top w:val="none" w:sz="0" w:space="0" w:color="auto"/>
        <w:left w:val="none" w:sz="0" w:space="0" w:color="auto"/>
        <w:bottom w:val="none" w:sz="0" w:space="0" w:color="auto"/>
        <w:right w:val="none" w:sz="0" w:space="0" w:color="auto"/>
      </w:divBdr>
      <w:divsChild>
        <w:div w:id="38021590">
          <w:marLeft w:val="0"/>
          <w:marRight w:val="0"/>
          <w:marTop w:val="0"/>
          <w:marBottom w:val="0"/>
          <w:divBdr>
            <w:top w:val="none" w:sz="0" w:space="0" w:color="auto"/>
            <w:left w:val="none" w:sz="0" w:space="0" w:color="auto"/>
            <w:bottom w:val="none" w:sz="0" w:space="0" w:color="auto"/>
            <w:right w:val="none" w:sz="0" w:space="0" w:color="auto"/>
          </w:divBdr>
          <w:divsChild>
            <w:div w:id="1173838704">
              <w:marLeft w:val="0"/>
              <w:marRight w:val="0"/>
              <w:marTop w:val="0"/>
              <w:marBottom w:val="0"/>
              <w:divBdr>
                <w:top w:val="none" w:sz="0" w:space="0" w:color="auto"/>
                <w:left w:val="none" w:sz="0" w:space="0" w:color="auto"/>
                <w:bottom w:val="none" w:sz="0" w:space="0" w:color="auto"/>
                <w:right w:val="none" w:sz="0" w:space="0" w:color="auto"/>
              </w:divBdr>
            </w:div>
          </w:divsChild>
        </w:div>
        <w:div w:id="1588028601">
          <w:marLeft w:val="0"/>
          <w:marRight w:val="0"/>
          <w:marTop w:val="0"/>
          <w:marBottom w:val="0"/>
          <w:divBdr>
            <w:top w:val="none" w:sz="0" w:space="0" w:color="auto"/>
            <w:left w:val="none" w:sz="0" w:space="0" w:color="auto"/>
            <w:bottom w:val="none" w:sz="0" w:space="0" w:color="auto"/>
            <w:right w:val="none" w:sz="0" w:space="0" w:color="auto"/>
          </w:divBdr>
          <w:divsChild>
            <w:div w:id="191281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3445">
      <w:bodyDiv w:val="1"/>
      <w:marLeft w:val="0"/>
      <w:marRight w:val="0"/>
      <w:marTop w:val="0"/>
      <w:marBottom w:val="0"/>
      <w:divBdr>
        <w:top w:val="none" w:sz="0" w:space="0" w:color="auto"/>
        <w:left w:val="none" w:sz="0" w:space="0" w:color="auto"/>
        <w:bottom w:val="none" w:sz="0" w:space="0" w:color="auto"/>
        <w:right w:val="none" w:sz="0" w:space="0" w:color="auto"/>
      </w:divBdr>
    </w:div>
    <w:div w:id="709844106">
      <w:bodyDiv w:val="1"/>
      <w:marLeft w:val="0"/>
      <w:marRight w:val="0"/>
      <w:marTop w:val="0"/>
      <w:marBottom w:val="0"/>
      <w:divBdr>
        <w:top w:val="none" w:sz="0" w:space="0" w:color="auto"/>
        <w:left w:val="none" w:sz="0" w:space="0" w:color="auto"/>
        <w:bottom w:val="none" w:sz="0" w:space="0" w:color="auto"/>
        <w:right w:val="none" w:sz="0" w:space="0" w:color="auto"/>
      </w:divBdr>
    </w:div>
    <w:div w:id="753627168">
      <w:bodyDiv w:val="1"/>
      <w:marLeft w:val="0"/>
      <w:marRight w:val="0"/>
      <w:marTop w:val="0"/>
      <w:marBottom w:val="0"/>
      <w:divBdr>
        <w:top w:val="none" w:sz="0" w:space="0" w:color="auto"/>
        <w:left w:val="none" w:sz="0" w:space="0" w:color="auto"/>
        <w:bottom w:val="none" w:sz="0" w:space="0" w:color="auto"/>
        <w:right w:val="none" w:sz="0" w:space="0" w:color="auto"/>
      </w:divBdr>
      <w:divsChild>
        <w:div w:id="1065647921">
          <w:marLeft w:val="0"/>
          <w:marRight w:val="0"/>
          <w:marTop w:val="0"/>
          <w:marBottom w:val="0"/>
          <w:divBdr>
            <w:top w:val="none" w:sz="0" w:space="0" w:color="auto"/>
            <w:left w:val="none" w:sz="0" w:space="0" w:color="auto"/>
            <w:bottom w:val="none" w:sz="0" w:space="0" w:color="auto"/>
            <w:right w:val="none" w:sz="0" w:space="0" w:color="auto"/>
          </w:divBdr>
        </w:div>
      </w:divsChild>
    </w:div>
    <w:div w:id="753747382">
      <w:bodyDiv w:val="1"/>
      <w:marLeft w:val="0"/>
      <w:marRight w:val="0"/>
      <w:marTop w:val="0"/>
      <w:marBottom w:val="0"/>
      <w:divBdr>
        <w:top w:val="none" w:sz="0" w:space="0" w:color="auto"/>
        <w:left w:val="none" w:sz="0" w:space="0" w:color="auto"/>
        <w:bottom w:val="none" w:sz="0" w:space="0" w:color="auto"/>
        <w:right w:val="none" w:sz="0" w:space="0" w:color="auto"/>
      </w:divBdr>
    </w:div>
    <w:div w:id="765733668">
      <w:bodyDiv w:val="1"/>
      <w:marLeft w:val="0"/>
      <w:marRight w:val="0"/>
      <w:marTop w:val="0"/>
      <w:marBottom w:val="0"/>
      <w:divBdr>
        <w:top w:val="none" w:sz="0" w:space="0" w:color="auto"/>
        <w:left w:val="none" w:sz="0" w:space="0" w:color="auto"/>
        <w:bottom w:val="none" w:sz="0" w:space="0" w:color="auto"/>
        <w:right w:val="none" w:sz="0" w:space="0" w:color="auto"/>
      </w:divBdr>
    </w:div>
    <w:div w:id="773669770">
      <w:bodyDiv w:val="1"/>
      <w:marLeft w:val="0"/>
      <w:marRight w:val="0"/>
      <w:marTop w:val="0"/>
      <w:marBottom w:val="0"/>
      <w:divBdr>
        <w:top w:val="none" w:sz="0" w:space="0" w:color="auto"/>
        <w:left w:val="none" w:sz="0" w:space="0" w:color="auto"/>
        <w:bottom w:val="none" w:sz="0" w:space="0" w:color="auto"/>
        <w:right w:val="none" w:sz="0" w:space="0" w:color="auto"/>
      </w:divBdr>
    </w:div>
    <w:div w:id="867987687">
      <w:bodyDiv w:val="1"/>
      <w:marLeft w:val="0"/>
      <w:marRight w:val="0"/>
      <w:marTop w:val="0"/>
      <w:marBottom w:val="0"/>
      <w:divBdr>
        <w:top w:val="none" w:sz="0" w:space="0" w:color="auto"/>
        <w:left w:val="none" w:sz="0" w:space="0" w:color="auto"/>
        <w:bottom w:val="none" w:sz="0" w:space="0" w:color="auto"/>
        <w:right w:val="none" w:sz="0" w:space="0" w:color="auto"/>
      </w:divBdr>
    </w:div>
    <w:div w:id="871922605">
      <w:bodyDiv w:val="1"/>
      <w:marLeft w:val="0"/>
      <w:marRight w:val="0"/>
      <w:marTop w:val="0"/>
      <w:marBottom w:val="0"/>
      <w:divBdr>
        <w:top w:val="none" w:sz="0" w:space="0" w:color="auto"/>
        <w:left w:val="none" w:sz="0" w:space="0" w:color="auto"/>
        <w:bottom w:val="none" w:sz="0" w:space="0" w:color="auto"/>
        <w:right w:val="none" w:sz="0" w:space="0" w:color="auto"/>
      </w:divBdr>
      <w:divsChild>
        <w:div w:id="785394225">
          <w:marLeft w:val="0"/>
          <w:marRight w:val="0"/>
          <w:marTop w:val="0"/>
          <w:marBottom w:val="0"/>
          <w:divBdr>
            <w:top w:val="none" w:sz="0" w:space="0" w:color="auto"/>
            <w:left w:val="none" w:sz="0" w:space="0" w:color="auto"/>
            <w:bottom w:val="none" w:sz="0" w:space="0" w:color="auto"/>
            <w:right w:val="none" w:sz="0" w:space="0" w:color="auto"/>
          </w:divBdr>
        </w:div>
      </w:divsChild>
    </w:div>
    <w:div w:id="1061829017">
      <w:bodyDiv w:val="1"/>
      <w:marLeft w:val="0"/>
      <w:marRight w:val="0"/>
      <w:marTop w:val="0"/>
      <w:marBottom w:val="0"/>
      <w:divBdr>
        <w:top w:val="none" w:sz="0" w:space="0" w:color="auto"/>
        <w:left w:val="none" w:sz="0" w:space="0" w:color="auto"/>
        <w:bottom w:val="none" w:sz="0" w:space="0" w:color="auto"/>
        <w:right w:val="none" w:sz="0" w:space="0" w:color="auto"/>
      </w:divBdr>
    </w:div>
    <w:div w:id="1142187330">
      <w:bodyDiv w:val="1"/>
      <w:marLeft w:val="0"/>
      <w:marRight w:val="0"/>
      <w:marTop w:val="0"/>
      <w:marBottom w:val="0"/>
      <w:divBdr>
        <w:top w:val="none" w:sz="0" w:space="0" w:color="auto"/>
        <w:left w:val="none" w:sz="0" w:space="0" w:color="auto"/>
        <w:bottom w:val="none" w:sz="0" w:space="0" w:color="auto"/>
        <w:right w:val="none" w:sz="0" w:space="0" w:color="auto"/>
      </w:divBdr>
    </w:div>
    <w:div w:id="1211578838">
      <w:bodyDiv w:val="1"/>
      <w:marLeft w:val="0"/>
      <w:marRight w:val="0"/>
      <w:marTop w:val="0"/>
      <w:marBottom w:val="0"/>
      <w:divBdr>
        <w:top w:val="none" w:sz="0" w:space="0" w:color="auto"/>
        <w:left w:val="none" w:sz="0" w:space="0" w:color="auto"/>
        <w:bottom w:val="none" w:sz="0" w:space="0" w:color="auto"/>
        <w:right w:val="none" w:sz="0" w:space="0" w:color="auto"/>
      </w:divBdr>
    </w:div>
    <w:div w:id="1277634165">
      <w:bodyDiv w:val="1"/>
      <w:marLeft w:val="0"/>
      <w:marRight w:val="0"/>
      <w:marTop w:val="0"/>
      <w:marBottom w:val="0"/>
      <w:divBdr>
        <w:top w:val="none" w:sz="0" w:space="0" w:color="auto"/>
        <w:left w:val="none" w:sz="0" w:space="0" w:color="auto"/>
        <w:bottom w:val="none" w:sz="0" w:space="0" w:color="auto"/>
        <w:right w:val="none" w:sz="0" w:space="0" w:color="auto"/>
      </w:divBdr>
    </w:div>
    <w:div w:id="1290814886">
      <w:bodyDiv w:val="1"/>
      <w:marLeft w:val="0"/>
      <w:marRight w:val="0"/>
      <w:marTop w:val="0"/>
      <w:marBottom w:val="0"/>
      <w:divBdr>
        <w:top w:val="none" w:sz="0" w:space="0" w:color="auto"/>
        <w:left w:val="none" w:sz="0" w:space="0" w:color="auto"/>
        <w:bottom w:val="none" w:sz="0" w:space="0" w:color="auto"/>
        <w:right w:val="none" w:sz="0" w:space="0" w:color="auto"/>
      </w:divBdr>
    </w:div>
    <w:div w:id="1299409226">
      <w:bodyDiv w:val="1"/>
      <w:marLeft w:val="0"/>
      <w:marRight w:val="0"/>
      <w:marTop w:val="0"/>
      <w:marBottom w:val="0"/>
      <w:divBdr>
        <w:top w:val="none" w:sz="0" w:space="0" w:color="auto"/>
        <w:left w:val="none" w:sz="0" w:space="0" w:color="auto"/>
        <w:bottom w:val="none" w:sz="0" w:space="0" w:color="auto"/>
        <w:right w:val="none" w:sz="0" w:space="0" w:color="auto"/>
      </w:divBdr>
    </w:div>
    <w:div w:id="1314412395">
      <w:bodyDiv w:val="1"/>
      <w:marLeft w:val="0"/>
      <w:marRight w:val="0"/>
      <w:marTop w:val="0"/>
      <w:marBottom w:val="0"/>
      <w:divBdr>
        <w:top w:val="none" w:sz="0" w:space="0" w:color="auto"/>
        <w:left w:val="none" w:sz="0" w:space="0" w:color="auto"/>
        <w:bottom w:val="none" w:sz="0" w:space="0" w:color="auto"/>
        <w:right w:val="none" w:sz="0" w:space="0" w:color="auto"/>
      </w:divBdr>
    </w:div>
    <w:div w:id="1396662142">
      <w:bodyDiv w:val="1"/>
      <w:marLeft w:val="0"/>
      <w:marRight w:val="0"/>
      <w:marTop w:val="0"/>
      <w:marBottom w:val="0"/>
      <w:divBdr>
        <w:top w:val="none" w:sz="0" w:space="0" w:color="auto"/>
        <w:left w:val="none" w:sz="0" w:space="0" w:color="auto"/>
        <w:bottom w:val="none" w:sz="0" w:space="0" w:color="auto"/>
        <w:right w:val="none" w:sz="0" w:space="0" w:color="auto"/>
      </w:divBdr>
    </w:div>
    <w:div w:id="1424766593">
      <w:bodyDiv w:val="1"/>
      <w:marLeft w:val="0"/>
      <w:marRight w:val="0"/>
      <w:marTop w:val="0"/>
      <w:marBottom w:val="0"/>
      <w:divBdr>
        <w:top w:val="none" w:sz="0" w:space="0" w:color="auto"/>
        <w:left w:val="none" w:sz="0" w:space="0" w:color="auto"/>
        <w:bottom w:val="none" w:sz="0" w:space="0" w:color="auto"/>
        <w:right w:val="none" w:sz="0" w:space="0" w:color="auto"/>
      </w:divBdr>
    </w:div>
    <w:div w:id="1500197041">
      <w:bodyDiv w:val="1"/>
      <w:marLeft w:val="0"/>
      <w:marRight w:val="0"/>
      <w:marTop w:val="0"/>
      <w:marBottom w:val="0"/>
      <w:divBdr>
        <w:top w:val="none" w:sz="0" w:space="0" w:color="auto"/>
        <w:left w:val="none" w:sz="0" w:space="0" w:color="auto"/>
        <w:bottom w:val="none" w:sz="0" w:space="0" w:color="auto"/>
        <w:right w:val="none" w:sz="0" w:space="0" w:color="auto"/>
      </w:divBdr>
      <w:divsChild>
        <w:div w:id="1266233870">
          <w:marLeft w:val="0"/>
          <w:marRight w:val="0"/>
          <w:marTop w:val="0"/>
          <w:marBottom w:val="0"/>
          <w:divBdr>
            <w:top w:val="none" w:sz="0" w:space="0" w:color="auto"/>
            <w:left w:val="none" w:sz="0" w:space="0" w:color="auto"/>
            <w:bottom w:val="none" w:sz="0" w:space="0" w:color="auto"/>
            <w:right w:val="none" w:sz="0" w:space="0" w:color="auto"/>
          </w:divBdr>
          <w:divsChild>
            <w:div w:id="19457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93224">
      <w:bodyDiv w:val="1"/>
      <w:marLeft w:val="0"/>
      <w:marRight w:val="0"/>
      <w:marTop w:val="0"/>
      <w:marBottom w:val="0"/>
      <w:divBdr>
        <w:top w:val="none" w:sz="0" w:space="0" w:color="auto"/>
        <w:left w:val="none" w:sz="0" w:space="0" w:color="auto"/>
        <w:bottom w:val="none" w:sz="0" w:space="0" w:color="auto"/>
        <w:right w:val="none" w:sz="0" w:space="0" w:color="auto"/>
      </w:divBdr>
      <w:divsChild>
        <w:div w:id="263345725">
          <w:marLeft w:val="0"/>
          <w:marRight w:val="0"/>
          <w:marTop w:val="0"/>
          <w:marBottom w:val="0"/>
          <w:divBdr>
            <w:top w:val="none" w:sz="0" w:space="0" w:color="auto"/>
            <w:left w:val="none" w:sz="0" w:space="0" w:color="auto"/>
            <w:bottom w:val="none" w:sz="0" w:space="0" w:color="auto"/>
            <w:right w:val="none" w:sz="0" w:space="0" w:color="auto"/>
          </w:divBdr>
        </w:div>
        <w:div w:id="719981067">
          <w:marLeft w:val="0"/>
          <w:marRight w:val="0"/>
          <w:marTop w:val="0"/>
          <w:marBottom w:val="0"/>
          <w:divBdr>
            <w:top w:val="none" w:sz="0" w:space="0" w:color="auto"/>
            <w:left w:val="none" w:sz="0" w:space="0" w:color="auto"/>
            <w:bottom w:val="none" w:sz="0" w:space="0" w:color="auto"/>
            <w:right w:val="none" w:sz="0" w:space="0" w:color="auto"/>
          </w:divBdr>
        </w:div>
        <w:div w:id="1240099763">
          <w:marLeft w:val="0"/>
          <w:marRight w:val="0"/>
          <w:marTop w:val="0"/>
          <w:marBottom w:val="0"/>
          <w:divBdr>
            <w:top w:val="none" w:sz="0" w:space="0" w:color="auto"/>
            <w:left w:val="none" w:sz="0" w:space="0" w:color="auto"/>
            <w:bottom w:val="none" w:sz="0" w:space="0" w:color="auto"/>
            <w:right w:val="none" w:sz="0" w:space="0" w:color="auto"/>
          </w:divBdr>
        </w:div>
        <w:div w:id="1523744712">
          <w:marLeft w:val="0"/>
          <w:marRight w:val="0"/>
          <w:marTop w:val="0"/>
          <w:marBottom w:val="0"/>
          <w:divBdr>
            <w:top w:val="none" w:sz="0" w:space="0" w:color="auto"/>
            <w:left w:val="none" w:sz="0" w:space="0" w:color="auto"/>
            <w:bottom w:val="none" w:sz="0" w:space="0" w:color="auto"/>
            <w:right w:val="none" w:sz="0" w:space="0" w:color="auto"/>
          </w:divBdr>
        </w:div>
        <w:div w:id="2099521112">
          <w:marLeft w:val="0"/>
          <w:marRight w:val="0"/>
          <w:marTop w:val="0"/>
          <w:marBottom w:val="0"/>
          <w:divBdr>
            <w:top w:val="none" w:sz="0" w:space="0" w:color="auto"/>
            <w:left w:val="none" w:sz="0" w:space="0" w:color="auto"/>
            <w:bottom w:val="none" w:sz="0" w:space="0" w:color="auto"/>
            <w:right w:val="none" w:sz="0" w:space="0" w:color="auto"/>
          </w:divBdr>
        </w:div>
      </w:divsChild>
    </w:div>
    <w:div w:id="1520048860">
      <w:bodyDiv w:val="1"/>
      <w:marLeft w:val="0"/>
      <w:marRight w:val="0"/>
      <w:marTop w:val="0"/>
      <w:marBottom w:val="0"/>
      <w:divBdr>
        <w:top w:val="none" w:sz="0" w:space="0" w:color="auto"/>
        <w:left w:val="none" w:sz="0" w:space="0" w:color="auto"/>
        <w:bottom w:val="none" w:sz="0" w:space="0" w:color="auto"/>
        <w:right w:val="none" w:sz="0" w:space="0" w:color="auto"/>
      </w:divBdr>
      <w:divsChild>
        <w:div w:id="796073372">
          <w:marLeft w:val="0"/>
          <w:marRight w:val="0"/>
          <w:marTop w:val="0"/>
          <w:marBottom w:val="0"/>
          <w:divBdr>
            <w:top w:val="none" w:sz="0" w:space="0" w:color="auto"/>
            <w:left w:val="none" w:sz="0" w:space="0" w:color="auto"/>
            <w:bottom w:val="none" w:sz="0" w:space="0" w:color="auto"/>
            <w:right w:val="none" w:sz="0" w:space="0" w:color="auto"/>
          </w:divBdr>
        </w:div>
        <w:div w:id="1356733240">
          <w:marLeft w:val="0"/>
          <w:marRight w:val="0"/>
          <w:marTop w:val="0"/>
          <w:marBottom w:val="0"/>
          <w:divBdr>
            <w:top w:val="none" w:sz="0" w:space="0" w:color="auto"/>
            <w:left w:val="none" w:sz="0" w:space="0" w:color="auto"/>
            <w:bottom w:val="none" w:sz="0" w:space="0" w:color="auto"/>
            <w:right w:val="none" w:sz="0" w:space="0" w:color="auto"/>
          </w:divBdr>
        </w:div>
        <w:div w:id="592126722">
          <w:marLeft w:val="0"/>
          <w:marRight w:val="0"/>
          <w:marTop w:val="0"/>
          <w:marBottom w:val="0"/>
          <w:divBdr>
            <w:top w:val="none" w:sz="0" w:space="0" w:color="auto"/>
            <w:left w:val="none" w:sz="0" w:space="0" w:color="auto"/>
            <w:bottom w:val="none" w:sz="0" w:space="0" w:color="auto"/>
            <w:right w:val="none" w:sz="0" w:space="0" w:color="auto"/>
          </w:divBdr>
        </w:div>
        <w:div w:id="1667708665">
          <w:marLeft w:val="0"/>
          <w:marRight w:val="0"/>
          <w:marTop w:val="0"/>
          <w:marBottom w:val="0"/>
          <w:divBdr>
            <w:top w:val="none" w:sz="0" w:space="0" w:color="auto"/>
            <w:left w:val="none" w:sz="0" w:space="0" w:color="auto"/>
            <w:bottom w:val="none" w:sz="0" w:space="0" w:color="auto"/>
            <w:right w:val="none" w:sz="0" w:space="0" w:color="auto"/>
          </w:divBdr>
        </w:div>
        <w:div w:id="399211699">
          <w:marLeft w:val="0"/>
          <w:marRight w:val="0"/>
          <w:marTop w:val="0"/>
          <w:marBottom w:val="0"/>
          <w:divBdr>
            <w:top w:val="none" w:sz="0" w:space="0" w:color="auto"/>
            <w:left w:val="none" w:sz="0" w:space="0" w:color="auto"/>
            <w:bottom w:val="none" w:sz="0" w:space="0" w:color="auto"/>
            <w:right w:val="none" w:sz="0" w:space="0" w:color="auto"/>
          </w:divBdr>
        </w:div>
      </w:divsChild>
    </w:div>
    <w:div w:id="1521581997">
      <w:bodyDiv w:val="1"/>
      <w:marLeft w:val="0"/>
      <w:marRight w:val="0"/>
      <w:marTop w:val="0"/>
      <w:marBottom w:val="0"/>
      <w:divBdr>
        <w:top w:val="none" w:sz="0" w:space="0" w:color="auto"/>
        <w:left w:val="none" w:sz="0" w:space="0" w:color="auto"/>
        <w:bottom w:val="none" w:sz="0" w:space="0" w:color="auto"/>
        <w:right w:val="none" w:sz="0" w:space="0" w:color="auto"/>
      </w:divBdr>
    </w:div>
    <w:div w:id="1529176696">
      <w:bodyDiv w:val="1"/>
      <w:marLeft w:val="0"/>
      <w:marRight w:val="0"/>
      <w:marTop w:val="0"/>
      <w:marBottom w:val="0"/>
      <w:divBdr>
        <w:top w:val="none" w:sz="0" w:space="0" w:color="auto"/>
        <w:left w:val="none" w:sz="0" w:space="0" w:color="auto"/>
        <w:bottom w:val="none" w:sz="0" w:space="0" w:color="auto"/>
        <w:right w:val="none" w:sz="0" w:space="0" w:color="auto"/>
      </w:divBdr>
    </w:div>
    <w:div w:id="1550217136">
      <w:bodyDiv w:val="1"/>
      <w:marLeft w:val="0"/>
      <w:marRight w:val="0"/>
      <w:marTop w:val="0"/>
      <w:marBottom w:val="0"/>
      <w:divBdr>
        <w:top w:val="none" w:sz="0" w:space="0" w:color="auto"/>
        <w:left w:val="none" w:sz="0" w:space="0" w:color="auto"/>
        <w:bottom w:val="none" w:sz="0" w:space="0" w:color="auto"/>
        <w:right w:val="none" w:sz="0" w:space="0" w:color="auto"/>
      </w:divBdr>
    </w:div>
    <w:div w:id="1561018814">
      <w:bodyDiv w:val="1"/>
      <w:marLeft w:val="0"/>
      <w:marRight w:val="0"/>
      <w:marTop w:val="0"/>
      <w:marBottom w:val="0"/>
      <w:divBdr>
        <w:top w:val="none" w:sz="0" w:space="0" w:color="auto"/>
        <w:left w:val="none" w:sz="0" w:space="0" w:color="auto"/>
        <w:bottom w:val="none" w:sz="0" w:space="0" w:color="auto"/>
        <w:right w:val="none" w:sz="0" w:space="0" w:color="auto"/>
      </w:divBdr>
    </w:div>
    <w:div w:id="1767069502">
      <w:bodyDiv w:val="1"/>
      <w:marLeft w:val="0"/>
      <w:marRight w:val="0"/>
      <w:marTop w:val="0"/>
      <w:marBottom w:val="0"/>
      <w:divBdr>
        <w:top w:val="none" w:sz="0" w:space="0" w:color="auto"/>
        <w:left w:val="none" w:sz="0" w:space="0" w:color="auto"/>
        <w:bottom w:val="none" w:sz="0" w:space="0" w:color="auto"/>
        <w:right w:val="none" w:sz="0" w:space="0" w:color="auto"/>
      </w:divBdr>
    </w:div>
    <w:div w:id="1782189804">
      <w:bodyDiv w:val="1"/>
      <w:marLeft w:val="0"/>
      <w:marRight w:val="0"/>
      <w:marTop w:val="0"/>
      <w:marBottom w:val="0"/>
      <w:divBdr>
        <w:top w:val="none" w:sz="0" w:space="0" w:color="auto"/>
        <w:left w:val="none" w:sz="0" w:space="0" w:color="auto"/>
        <w:bottom w:val="none" w:sz="0" w:space="0" w:color="auto"/>
        <w:right w:val="none" w:sz="0" w:space="0" w:color="auto"/>
      </w:divBdr>
    </w:div>
    <w:div w:id="1789397714">
      <w:bodyDiv w:val="1"/>
      <w:marLeft w:val="0"/>
      <w:marRight w:val="0"/>
      <w:marTop w:val="0"/>
      <w:marBottom w:val="0"/>
      <w:divBdr>
        <w:top w:val="none" w:sz="0" w:space="0" w:color="auto"/>
        <w:left w:val="none" w:sz="0" w:space="0" w:color="auto"/>
        <w:bottom w:val="none" w:sz="0" w:space="0" w:color="auto"/>
        <w:right w:val="none" w:sz="0" w:space="0" w:color="auto"/>
      </w:divBdr>
    </w:div>
    <w:div w:id="1889880012">
      <w:bodyDiv w:val="1"/>
      <w:marLeft w:val="0"/>
      <w:marRight w:val="0"/>
      <w:marTop w:val="0"/>
      <w:marBottom w:val="0"/>
      <w:divBdr>
        <w:top w:val="none" w:sz="0" w:space="0" w:color="auto"/>
        <w:left w:val="none" w:sz="0" w:space="0" w:color="auto"/>
        <w:bottom w:val="none" w:sz="0" w:space="0" w:color="auto"/>
        <w:right w:val="none" w:sz="0" w:space="0" w:color="auto"/>
      </w:divBdr>
    </w:div>
    <w:div w:id="1982155206">
      <w:bodyDiv w:val="1"/>
      <w:marLeft w:val="0"/>
      <w:marRight w:val="0"/>
      <w:marTop w:val="0"/>
      <w:marBottom w:val="0"/>
      <w:divBdr>
        <w:top w:val="none" w:sz="0" w:space="0" w:color="auto"/>
        <w:left w:val="none" w:sz="0" w:space="0" w:color="auto"/>
        <w:bottom w:val="none" w:sz="0" w:space="0" w:color="auto"/>
        <w:right w:val="none" w:sz="0" w:space="0" w:color="auto"/>
      </w:divBdr>
    </w:div>
    <w:div w:id="2072070479">
      <w:bodyDiv w:val="1"/>
      <w:marLeft w:val="0"/>
      <w:marRight w:val="0"/>
      <w:marTop w:val="0"/>
      <w:marBottom w:val="0"/>
      <w:divBdr>
        <w:top w:val="none" w:sz="0" w:space="0" w:color="auto"/>
        <w:left w:val="none" w:sz="0" w:space="0" w:color="auto"/>
        <w:bottom w:val="none" w:sz="0" w:space="0" w:color="auto"/>
        <w:right w:val="none" w:sz="0" w:space="0" w:color="auto"/>
      </w:divBdr>
    </w:div>
    <w:div w:id="2081633287">
      <w:bodyDiv w:val="1"/>
      <w:marLeft w:val="0"/>
      <w:marRight w:val="0"/>
      <w:marTop w:val="0"/>
      <w:marBottom w:val="0"/>
      <w:divBdr>
        <w:top w:val="none" w:sz="0" w:space="0" w:color="auto"/>
        <w:left w:val="none" w:sz="0" w:space="0" w:color="auto"/>
        <w:bottom w:val="none" w:sz="0" w:space="0" w:color="auto"/>
        <w:right w:val="none" w:sz="0" w:space="0" w:color="auto"/>
      </w:divBdr>
    </w:div>
    <w:div w:id="2093312229">
      <w:bodyDiv w:val="1"/>
      <w:marLeft w:val="0"/>
      <w:marRight w:val="0"/>
      <w:marTop w:val="0"/>
      <w:marBottom w:val="0"/>
      <w:divBdr>
        <w:top w:val="none" w:sz="0" w:space="0" w:color="auto"/>
        <w:left w:val="none" w:sz="0" w:space="0" w:color="auto"/>
        <w:bottom w:val="none" w:sz="0" w:space="0" w:color="auto"/>
        <w:right w:val="none" w:sz="0" w:space="0" w:color="auto"/>
      </w:divBdr>
      <w:divsChild>
        <w:div w:id="1966346404">
          <w:marLeft w:val="0"/>
          <w:marRight w:val="0"/>
          <w:marTop w:val="0"/>
          <w:marBottom w:val="0"/>
          <w:divBdr>
            <w:top w:val="none" w:sz="0" w:space="0" w:color="auto"/>
            <w:left w:val="none" w:sz="0" w:space="0" w:color="auto"/>
            <w:bottom w:val="none" w:sz="0" w:space="0" w:color="auto"/>
            <w:right w:val="none" w:sz="0" w:space="0" w:color="auto"/>
          </w:divBdr>
          <w:divsChild>
            <w:div w:id="8593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1BC9FB-B4AB-49BD-B67A-C36F1F0EEBF9}">
  <we:reference id="bfc52345-98f9-4096-99c4-2263a14c97f5" version="3.0.0.0" store="EXCatalog" storeType="EXCatalog"/>
  <we:alternateReferences>
    <we:reference id="WA104379997" version="3.0.0.0" store="en-I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5f8ee31-97c5-4c94-80c3-764537ab3f8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8A35922D9062449BBD1ED47A172D3B0" ma:contentTypeVersion="13" ma:contentTypeDescription="Create a new document." ma:contentTypeScope="" ma:versionID="50344b17ad60febd35ba3757715893c7">
  <xsd:schema xmlns:xsd="http://www.w3.org/2001/XMLSchema" xmlns:xs="http://www.w3.org/2001/XMLSchema" xmlns:p="http://schemas.microsoft.com/office/2006/metadata/properties" xmlns:ns3="25f8ee31-97c5-4c94-80c3-764537ab3f84" xmlns:ns4="aea6cfdb-8c38-4a8f-8db2-6031ff9fca1d" targetNamespace="http://schemas.microsoft.com/office/2006/metadata/properties" ma:root="true" ma:fieldsID="94e692603eeedf811f8c25daca7613eb" ns3:_="" ns4:_="">
    <xsd:import namespace="25f8ee31-97c5-4c94-80c3-764537ab3f84"/>
    <xsd:import namespace="aea6cfdb-8c38-4a8f-8db2-6031ff9fca1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_activity" minOccurs="0"/>
                <xsd:element ref="ns3:MediaServiceSystem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f8ee31-97c5-4c94-80c3-764537ab3f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_activity" ma:index="15" nillable="true" ma:displayName="_activity" ma:hidden="true" ma:internalName="_activity">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ea6cfdb-8c38-4a8f-8db2-6031ff9fca1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04B7E-7BC3-413A-A0C8-C14FFE2E2A4B}">
  <ds:schemaRefs>
    <ds:schemaRef ds:uri="http://schemas.microsoft.com/office/2006/metadata/properties"/>
    <ds:schemaRef ds:uri="http://schemas.microsoft.com/office/infopath/2007/PartnerControls"/>
    <ds:schemaRef ds:uri="25f8ee31-97c5-4c94-80c3-764537ab3f84"/>
  </ds:schemaRefs>
</ds:datastoreItem>
</file>

<file path=customXml/itemProps2.xml><?xml version="1.0" encoding="utf-8"?>
<ds:datastoreItem xmlns:ds="http://schemas.openxmlformats.org/officeDocument/2006/customXml" ds:itemID="{0751D4CD-ED72-4B46-8D96-A8D8CA00998E}">
  <ds:schemaRefs>
    <ds:schemaRef ds:uri="http://schemas.microsoft.com/sharepoint/v3/contenttype/forms"/>
  </ds:schemaRefs>
</ds:datastoreItem>
</file>

<file path=customXml/itemProps3.xml><?xml version="1.0" encoding="utf-8"?>
<ds:datastoreItem xmlns:ds="http://schemas.openxmlformats.org/officeDocument/2006/customXml" ds:itemID="{BDDEDBD2-605A-4597-A18F-6500B505D1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f8ee31-97c5-4c94-80c3-764537ab3f84"/>
    <ds:schemaRef ds:uri="aea6cfdb-8c38-4a8f-8db2-6031ff9fca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496520-6E29-484D-AC51-F38734978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1520</TotalTime>
  <Pages>16</Pages>
  <Words>2482</Words>
  <Characters>14153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Raj V S 22BIT043</dc:creator>
  <cp:keywords/>
  <dc:description/>
  <cp:lastModifiedBy>Pradeep Raj V S 22BIT043</cp:lastModifiedBy>
  <cp:revision>98</cp:revision>
  <dcterms:created xsi:type="dcterms:W3CDTF">2025-05-28T11:54:00Z</dcterms:created>
  <dcterms:modified xsi:type="dcterms:W3CDTF">2025-05-30T11:54:00Z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0x01010028A35922D9062449BBD1ED47A172D3B0</vt:lpwstr>
  </property>
</Properties>
</file>