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4B1" w:rsidRDefault="008B1DD2">
      <w:pPr>
        <w:jc w:val="center"/>
        <w:rPr>
          <w:rFonts w:ascii="Times New Roman" w:eastAsia="Times New Roman" w:hAnsi="Times New Roman" w:cs="Times New Roman"/>
          <w:b/>
          <w:sz w:val="44"/>
        </w:rPr>
      </w:pPr>
      <w:r>
        <w:rPr>
          <w:rFonts w:ascii="Times New Roman" w:eastAsia="Times New Roman" w:hAnsi="Times New Roman" w:cs="Times New Roman"/>
          <w:b/>
          <w:sz w:val="44"/>
        </w:rPr>
        <w:t>INTRODUCTION</w:t>
      </w:r>
    </w:p>
    <w:p w:rsidR="007A028A" w:rsidRPr="00BA5445" w:rsidRDefault="007A028A" w:rsidP="007A028A">
      <w:pPr>
        <w:spacing w:line="360" w:lineRule="auto"/>
        <w:ind w:firstLine="720"/>
        <w:jc w:val="both"/>
        <w:rPr>
          <w:rFonts w:ascii="Times New Roman" w:hAnsi="Times New Roman" w:cs="Times New Roman"/>
          <w:sz w:val="32"/>
        </w:rPr>
      </w:pPr>
      <w:r w:rsidRPr="00BA5445">
        <w:rPr>
          <w:rFonts w:ascii="Times New Roman" w:hAnsi="Times New Roman" w:cs="Times New Roman"/>
          <w:sz w:val="32"/>
        </w:rPr>
        <w:t xml:space="preserve">Despite the rapid escalation of cyber </w:t>
      </w:r>
      <w:r w:rsidRPr="00700B85">
        <w:rPr>
          <w:rFonts w:ascii="Times New Roman" w:hAnsi="Times New Roman" w:cs="Times New Roman"/>
          <w:sz w:val="32"/>
        </w:rPr>
        <w:t>threats</w:t>
      </w:r>
      <w:r w:rsidRPr="00BA5445">
        <w:rPr>
          <w:rFonts w:ascii="Times New Roman" w:hAnsi="Times New Roman" w:cs="Times New Roman"/>
          <w:sz w:val="32"/>
        </w:rPr>
        <w:t>, there has still been little research into the foundations of the subject or methodologies that could serve to guide Information Systems researchers and practitioners who deal with cyber security. In addition, little is known about Crime-as-a-Service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 criminal business model that underpins the cybercrime underground. This research gap and the practical cybercrime problems we face have motivated us to investigate the cybercrime underground economy by taking a data analytics approach from a design science perspective. To achieve this goal, we propose (1) a data analysis framework for analyzing the cybercrime underground, (2) </w:t>
      </w:r>
      <w:proofErr w:type="spellStart"/>
      <w:r w:rsidRPr="00BA5445">
        <w:rPr>
          <w:rFonts w:ascii="Times New Roman" w:hAnsi="Times New Roman" w:cs="Times New Roman"/>
          <w:sz w:val="32"/>
        </w:rPr>
        <w:t>CaaS</w:t>
      </w:r>
      <w:proofErr w:type="spellEnd"/>
      <w:r w:rsidRPr="00BA5445">
        <w:rPr>
          <w:rFonts w:ascii="Times New Roman" w:hAnsi="Times New Roman" w:cs="Times New Roman"/>
          <w:sz w:val="32"/>
        </w:rPr>
        <w:t xml:space="preserve"> and crime ware definitions, and (3) an associated classification model. In addition, we (4) develop an example application to demonstrate how the proposed framework and classification model could be implemented in practice. We then use this application to investigate the cybercrime underground economy by analyzing a large dataset obtained from the online hacking community. By taking a design science research approach, this study contributes to the design artifacts, foundations, and methodologies in this area. Moreover, it provides useful practical insights to practitioners by suggesting guidelines as to how governments and organizations in all industries can prepare for attacks by the cybercrime underground.</w:t>
      </w:r>
    </w:p>
    <w:p w:rsidR="008B1DD2" w:rsidRPr="008B1DD2" w:rsidRDefault="008B1DD2" w:rsidP="008B1DD2">
      <w:pPr>
        <w:spacing w:after="0" w:line="360" w:lineRule="auto"/>
        <w:ind w:firstLine="720"/>
        <w:jc w:val="both"/>
        <w:rPr>
          <w:rFonts w:ascii="Times New Roman" w:eastAsia="Times New Roman" w:hAnsi="Times New Roman" w:cs="Times New Roman"/>
          <w:sz w:val="32"/>
          <w:szCs w:val="32"/>
        </w:rPr>
      </w:pPr>
      <w:bookmarkStart w:id="0" w:name="_GoBack"/>
      <w:bookmarkEnd w:id="0"/>
    </w:p>
    <w:p w:rsidR="00BF24B1" w:rsidRPr="008B1DD2" w:rsidRDefault="008B1DD2">
      <w:pPr>
        <w:spacing w:after="0" w:line="360" w:lineRule="auto"/>
        <w:ind w:firstLine="720"/>
        <w:jc w:val="both"/>
        <w:rPr>
          <w:rFonts w:ascii="Times New Roman" w:eastAsia="Times New Roman" w:hAnsi="Times New Roman" w:cs="Times New Roman"/>
          <w:sz w:val="32"/>
          <w:szCs w:val="32"/>
        </w:rPr>
      </w:pPr>
      <w:r w:rsidRPr="008B1DD2">
        <w:rPr>
          <w:rFonts w:ascii="Times New Roman" w:eastAsia="Times New Roman" w:hAnsi="Times New Roman" w:cs="Times New Roman"/>
          <w:sz w:val="32"/>
          <w:szCs w:val="32"/>
        </w:rPr>
        <w:lastRenderedPageBreak/>
        <w:t xml:space="preserve">  </w:t>
      </w:r>
    </w:p>
    <w:sectPr w:rsidR="00BF24B1" w:rsidRPr="008B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BF24B1"/>
    <w:rsid w:val="0014280D"/>
    <w:rsid w:val="007A028A"/>
    <w:rsid w:val="008B1DD2"/>
    <w:rsid w:val="00BF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Home4</cp:lastModifiedBy>
  <cp:revision>4</cp:revision>
  <dcterms:created xsi:type="dcterms:W3CDTF">2018-06-19T09:59:00Z</dcterms:created>
  <dcterms:modified xsi:type="dcterms:W3CDTF">2018-07-20T12:22:00Z</dcterms:modified>
</cp:coreProperties>
</file>