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0ef5744209c379d16582291d5bc74dd740fcae7.png"/>
            <a:graphic>
              <a:graphicData uri="http://schemas.openxmlformats.org/drawingml/2006/picture">
                <pic:pic>
                  <pic:nvPicPr>
                    <pic:cNvPr id="1" name="image-80ef5744209c379d16582291d5bc74dd740fcae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kasa_air_medallion_architecture_c3d882"/>
      <w:r>
        <w:rPr>
          <w:rFonts w:eastAsia="inter" w:cs="inter" w:ascii="inter" w:hAnsi="inter"/>
          <w:b/>
          <w:color w:val="000000"/>
          <w:sz w:val="39"/>
        </w:rPr>
        <w:t xml:space="preserve">""# Akasa Air - Medallion Architecture Data Platform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nterprise_data_analytics_solution"/>
      <w:r>
        <w:rPr>
          <w:rFonts w:eastAsia="inter" w:cs="inter" w:ascii="inter" w:hAnsi="inter"/>
          <w:b/>
          <w:color w:val="000000"/>
          <w:sz w:val="24"/>
        </w:rPr>
        <w:t xml:space="preserve">🏢 Enterprise Data Analytics Solution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production-grade data engineering platform implementing the Medallion Architecture for comprehensive customer and order analytics. This scalable solution processes multi-format data sources through Bronze, Silver, and Gold layers to deliver actionable business intelligence.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314450" cy="190500"/>
            <wp:effectExtent b="0" l="0" r="0" t="0"/>
            <wp:docPr id="2" name="image-e30df1a2662fb6ca67baf8c576c6e59e3f6e61b4.svg"/>
            <a:graphic>
              <a:graphicData uri="http://schemas.openxmlformats.org/drawingml/2006/picture">
                <pic:pic>
                  <pic:nvPicPr>
                    <pic:cNvPr id="2" name="image-e30df1a2662fb6ca67baf8c576c6e59e3f6e61b4.sv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819150" cy="190500"/>
            <wp:effectExtent b="0" l="0" r="0" t="0"/>
            <wp:docPr id="3" name="image-74c21143cf8c2cb698a54fc33fc1277f64b88881.svg"/>
            <a:graphic>
              <a:graphicData uri="http://schemas.openxmlformats.org/drawingml/2006/picture">
                <pic:pic>
                  <pic:nvPicPr>
                    <pic:cNvPr id="3" name="image-74c21143cf8c2cb698a54fc33fc1277f64b88881.sv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819150" cy="190500"/>
            <wp:effectExtent b="0" l="0" r="0" t="0"/>
            <wp:docPr id="4" name="image-d05714ae7b66f1c02767a4b5c53d77f3ca2f212e.svg"/>
            <a:graphic>
              <a:graphicData uri="http://schemas.openxmlformats.org/drawingml/2006/picture">
                <pic:pic>
                  <pic:nvPicPr>
                    <pic:cNvPr id="4" name="image-d05714ae7b66f1c02767a4b5c53d77f3ca2f212e.sv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" w:name="business_value_proposition"/>
      <w:r>
        <w:rPr>
          <w:rFonts w:eastAsia="inter" w:cs="inter" w:ascii="inter" w:hAnsi="inter"/>
          <w:b/>
          <w:color w:val="000000"/>
          <w:sz w:val="24"/>
        </w:rPr>
        <w:t xml:space="preserve">🎯 Business Value Proposition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Transform raw customer and order data into strategic business insights</w:t>
      </w:r>
      <w:r>
        <w:rPr>
          <w:rFonts w:eastAsia="inter" w:cs="inter" w:ascii="inter" w:hAnsi="inter"/>
          <w:color w:val="000000"/>
        </w:rPr>
        <w:t xml:space="preserve"> through automated data pipelines that ensure data quality, reliability, and actionable intelligence delivery.</w:t>
      </w:r>
    </w:p>
    <w:p>
      <w:pPr>
        <w:spacing w:line="360" w:before="315" w:after="105" w:lineRule="auto"/>
        <w:ind w:left="-30"/>
        <w:jc w:val="left"/>
      </w:pPr>
      <w:bookmarkStart w:id="3" w:name="core_business_kpis"/>
      <w:r>
        <w:rPr>
          <w:rFonts w:eastAsia="inter" w:cs="inter" w:ascii="inter" w:hAnsi="inter"/>
          <w:b/>
          <w:color w:val="000000"/>
          <w:sz w:val="24"/>
        </w:rPr>
        <w:t xml:space="preserve">📊 Core Business KPIs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Repeat Customer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 retention &amp; loyalty programs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Identify high-value returning 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Monthly Business Trends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 forecasting &amp; performance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Time-series analysis of order patterns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Regional Revenue Distribution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 penetration &amp; resource allocation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Geographic performance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Top Customers (30-Day)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VIP customer identification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Targeted marketing &amp; personalized offers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️_technical_architecture"/>
      <w:r>
        <w:rPr>
          <w:rFonts w:eastAsia="inter" w:cs="inter" w:ascii="inter" w:hAnsi="inter"/>
          <w:b/>
          <w:color w:val="000000"/>
          <w:sz w:val="24"/>
        </w:rPr>
        <w:t xml:space="preserve">🏗️ Technical Architecture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medallion_architecture_implementation"/>
      <w:r>
        <w:rPr>
          <w:rFonts w:eastAsia="inter" w:cs="inter" w:ascii="inter" w:hAnsi="inter"/>
          <w:b/>
          <w:color w:val="000000"/>
          <w:sz w:val="24"/>
        </w:rPr>
        <w:t xml:space="preserve">Medallion Architecture Implementation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Raw Data Sources</w:t>
        <w:br/>
        <w:t xml:space="preserve">      ↓</w:t>
        <w:br/>
        <w:t xml:space="preserve">┌─────────────────┐</w:t>
        <w:br/>
        <w:t xml:space="preserve">│   BRONZE LAYER  │ → Raw Data Ingestion &amp; Preservation</w:t>
        <w:br/>
        <w:t xml:space="preserve">│  - CSV/XML      │ → Schema Validation</w:t>
        <w:br/>
        <w:t xml:space="preserve">│  - Audit Trail  │ → Source System Metadata</w:t>
        <w:br/>
        <w:t xml:space="preserve">└─────────────────┘</w:t>
        <w:br/>
        <w:t xml:space="preserve">      ↓</w:t>
        <w:br/>
        <w:t xml:space="preserve">┌─────────────────┐</w:t>
        <w:br/>
        <w:t xml:space="preserve">│   SILVER LAYER  │ → Data Cleaning &amp; Validation</w:t>
        <w:br/>
        <w:t xml:space="preserve">│  - Data Quality │ → Business Rule Enforcement</w:t>
        <w:br/>
        <w:t xml:space="preserve">│  - Enrichment   │ → Feature Engineering</w:t>
        <w:br/>
        <w:t xml:space="preserve">└─────────────────┘</w:t>
        <w:br/>
        <w:t xml:space="preserve">      ↓</w:t>
        <w:br/>
        <w:t xml:space="preserve">┌─────────────────┐</w:t>
        <w:br/>
        <w:t xml:space="preserve">│    GOLD LAYER   │ → Business Intelligence</w:t>
        <w:br/>
        <w:t xml:space="preserve">│  - KPI Calculation │ → Advanced Analytics</w:t>
        <w:br/>
        <w:t xml:space="preserve">│  - Visualization │ → Executive Reporting</w:t>
        <w:br/>
        <w:t xml:space="preserve">└─────────────────┘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dual_processing_engine"/>
      <w:r>
        <w:rPr>
          <w:rFonts w:eastAsia="inter" w:cs="inter" w:ascii="inter" w:hAnsi="inter"/>
          <w:b/>
          <w:color w:val="000000"/>
          <w:sz w:val="24"/>
        </w:rPr>
        <w:t xml:space="preserve">Dual Processing Engine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Approach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Advantages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In-Memory (Pandas)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Rapid development &amp;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 dependencies, instant execution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Database (MySQL)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workloads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Scalability, ACID compliance, SQL power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quick_start"/>
      <w:r>
        <w:rPr>
          <w:rFonts w:eastAsia="inter" w:cs="inter" w:ascii="inter" w:hAnsi="inter"/>
          <w:b/>
          <w:color w:val="000000"/>
          <w:sz w:val="24"/>
        </w:rPr>
        <w:t xml:space="preserve">🚀 Quick Start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prerequisites"/>
      <w:r>
        <w:rPr>
          <w:rFonts w:eastAsia="inter" w:cs="inter" w:ascii="inter" w:hAnsi="inter"/>
          <w:b/>
          <w:color w:val="000000"/>
          <w:sz w:val="24"/>
        </w:rPr>
        <w:t xml:space="preserve">Prerequisites</w:t>
      </w:r>
      <w:bookmarkEnd w:id="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Python 3.8+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MySQL 8.0+</w:t>
      </w:r>
      <w:r>
        <w:rPr>
          <w:rFonts w:eastAsia="inter" w:cs="inter" w:ascii="inter" w:hAnsi="inter"/>
          <w:color w:val="000000"/>
          <w:sz w:val="21"/>
        </w:rPr>
        <w:t xml:space="preserve"> (Optional, for database approach)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Required Packages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requirements.txt</w:t>
      </w:r>
    </w:p>
    <w:p>
      <w:pPr>
        <w:spacing w:line="360" w:before="315" w:after="105" w:lineRule="auto"/>
        <w:ind w:left="-30"/>
        <w:jc w:val="left"/>
      </w:pPr>
      <w:bookmarkStart w:id="9" w:name="installation_setup"/>
      <w:r>
        <w:rPr>
          <w:rFonts w:eastAsia="inter" w:cs="inter" w:ascii="inter" w:hAnsi="inter"/>
          <w:b/>
          <w:color w:val="000000"/>
          <w:sz w:val="24"/>
        </w:rPr>
        <w:t xml:space="preserve">Installation &amp; Setup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Clone and navigate to project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akasa-data-engineer-task1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Install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pip install -r requirements.txt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Configure environment (Optional - for database features)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.env.example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Edit .env with your database credentials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Run the pipeline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main.py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environment_configuration"/>
      <w:r>
        <w:rPr>
          <w:rFonts w:eastAsia="inter" w:cs="inter" w:ascii="inter" w:hAnsi="inter"/>
          <w:b/>
          <w:color w:val="000000"/>
          <w:sz w:val="24"/>
        </w:rPr>
        <w:t xml:space="preserve">Environment Configuration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Database Configuration (Optional)</w:t>
        <w:br/>
        <w:t xml:space="preserve">DB_HOST=localhost</w:t>
        <w:br/>
        <w:t xml:space="preserve">DB_PORT=3306</w:t>
        <w:br/>
        <w:t xml:space="preserve">DB_NAME=akasaair_analytics</w:t>
        <w:br/>
        <w:t xml:space="preserve">DB_USER=your_username</w:t>
        <w:br/>
        <w:t xml:space="preserve">DB_PASSWORD=your_secure_password</w:t>
        <w:br/>
        <w:t xml:space="preserve"/>
        <w:br/>
        <w:t xml:space="preserve"/>
        <w:br/>
        <w:t xml:space="preserve"># Application Settings</w:t>
        <w:br/>
        <w:t xml:space="preserve">LOG_LEVEL=INFO</w:t>
        <w:br/>
        <w:t xml:space="preserve">DATA_DIR=./data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data_sources_schema"/>
      <w:r>
        <w:rPr>
          <w:rFonts w:eastAsia="inter" w:cs="inter" w:ascii="inter" w:hAnsi="inter"/>
          <w:b/>
          <w:color w:val="000000"/>
          <w:sz w:val="24"/>
        </w:rPr>
        <w:t xml:space="preserve">📁 Data Sources &amp; Schema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customer_data_csv"/>
      <w:r>
        <w:rPr>
          <w:rFonts w:eastAsia="inter" w:cs="inter" w:ascii="inter" w:hAnsi="inter"/>
          <w:b/>
          <w:color w:val="000000"/>
          <w:sz w:val="24"/>
        </w:rPr>
        <w:t xml:space="preserve">Customer Data (CSV)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customer_id,customer_name,mobile_number,region</w:t>
        <w:br/>
        <w:t xml:space="preserve">CUST001,Aarav Mehta,9876543210,North</w:t>
        <w:br/>
        <w:t xml:space="preserve">CUST002,Priya Singh,9876543211,South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order_data_xml"/>
      <w:r>
        <w:rPr>
          <w:rFonts w:eastAsia="inter" w:cs="inter" w:ascii="inter" w:hAnsi="inter"/>
          <w:b/>
          <w:color w:val="000000"/>
          <w:sz w:val="24"/>
        </w:rPr>
        <w:t xml:space="preserve">Order Data (XML)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ORD001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mobile_number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9876543210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mobile_number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order_date_time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2024-01-15 14:30:00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order_date_time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sku_id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SKU1001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sku_id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sku_count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sku_count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total_amount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35720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total_amount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core_components"/>
      <w:r>
        <w:rPr>
          <w:rFonts w:eastAsia="inter" w:cs="inter" w:ascii="inter" w:hAnsi="inter"/>
          <w:b/>
          <w:color w:val="000000"/>
          <w:sz w:val="24"/>
        </w:rPr>
        <w:t xml:space="preserve">🔧 Core Components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ronze_layer_raw_data_ingestion"/>
      <w:r>
        <w:rPr>
          <w:rFonts w:eastAsia="inter" w:cs="inter" w:ascii="inter" w:hAnsi="inter"/>
          <w:b/>
          <w:color w:val="000000"/>
          <w:sz w:val="24"/>
        </w:rPr>
        <w:t xml:space="preserve">Bronze Layer - Raw Data Ingestion</w:t>
      </w:r>
      <w:bookmarkEnd w:id="1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CSVIngestor</w:t>
      </w:r>
      <w:r>
        <w:rPr>
          <w:rFonts w:eastAsia="inter" w:cs="inter" w:ascii="inter" w:hAnsi="inter"/>
          <w:color w:val="000000"/>
          <w:sz w:val="21"/>
        </w:rPr>
        <w:t xml:space="preserve">: Customer data processing with schema validation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XMLIngestor</w:t>
      </w:r>
      <w:r>
        <w:rPr>
          <w:rFonts w:eastAsia="inter" w:cs="inter" w:ascii="inter" w:hAnsi="inter"/>
          <w:color w:val="000000"/>
          <w:sz w:val="21"/>
        </w:rPr>
        <w:t xml:space="preserve">: Order data extraction with structure preservation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DataLoader</w:t>
      </w:r>
      <w:r>
        <w:rPr>
          <w:rFonts w:eastAsia="inter" w:cs="inter" w:ascii="inter" w:hAnsi="inter"/>
          <w:color w:val="000000"/>
          <w:sz w:val="21"/>
        </w:rPr>
        <w:t xml:space="preserve">: Coordination of multi-source data ingestion</w:t>
      </w:r>
    </w:p>
    <w:p>
      <w:pPr>
        <w:spacing w:line="360" w:before="315" w:after="105" w:lineRule="auto"/>
        <w:ind w:left="-30"/>
        <w:jc w:val="left"/>
      </w:pPr>
      <w:bookmarkStart w:id="16" w:name="silver_layer_data_refinement"/>
      <w:r>
        <w:rPr>
          <w:rFonts w:eastAsia="inter" w:cs="inter" w:ascii="inter" w:hAnsi="inter"/>
          <w:b/>
          <w:color w:val="000000"/>
          <w:sz w:val="24"/>
        </w:rPr>
        <w:t xml:space="preserve">Silver Layer - Data Refinement</w:t>
      </w:r>
      <w:bookmarkEnd w:id="1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DataCleaner</w:t>
      </w:r>
      <w:r>
        <w:rPr>
          <w:rFonts w:eastAsia="inter" w:cs="inter" w:ascii="inter" w:hAnsi="inter"/>
          <w:color w:val="000000"/>
          <w:sz w:val="21"/>
        </w:rPr>
        <w:t xml:space="preserve">: Data quality enforcement &amp; standardization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DataValidator</w:t>
      </w:r>
      <w:r>
        <w:rPr>
          <w:rFonts w:eastAsia="inter" w:cs="inter" w:ascii="inter" w:hAnsi="inter"/>
          <w:color w:val="000000"/>
          <w:sz w:val="21"/>
        </w:rPr>
        <w:t xml:space="preserve">: Comprehensive validation rules &amp; integrity checks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DataEnricher</w:t>
      </w:r>
      <w:r>
        <w:rPr>
          <w:rFonts w:eastAsia="inter" w:cs="inter" w:ascii="inter" w:hAnsi="inter"/>
          <w:color w:val="000000"/>
          <w:sz w:val="21"/>
        </w:rPr>
        <w:t xml:space="preserve">: Feature engineering &amp; business context addition</w:t>
      </w:r>
    </w:p>
    <w:p>
      <w:pPr>
        <w:spacing w:line="360" w:before="315" w:after="105" w:lineRule="auto"/>
        <w:ind w:left="-30"/>
        <w:jc w:val="left"/>
      </w:pPr>
      <w:bookmarkStart w:id="17" w:name="gold_layer_business_intelligence"/>
      <w:r>
        <w:rPr>
          <w:rFonts w:eastAsia="inter" w:cs="inter" w:ascii="inter" w:hAnsi="inter"/>
          <w:b/>
          <w:color w:val="000000"/>
          <w:sz w:val="24"/>
        </w:rPr>
        <w:t xml:space="preserve">Gold Layer - Business Intelligence</w:t>
      </w:r>
      <w:bookmarkEnd w:id="1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KPICalculator</w:t>
      </w:r>
      <w:r>
        <w:rPr>
          <w:rFonts w:eastAsia="inter" w:cs="inter" w:ascii="inter" w:hAnsi="inter"/>
          <w:color w:val="000000"/>
          <w:sz w:val="21"/>
        </w:rPr>
        <w:t xml:space="preserve">: Core KPI computation engine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BusinessMetrics</w:t>
      </w:r>
      <w:r>
        <w:rPr>
          <w:rFonts w:eastAsia="inter" w:cs="inter" w:ascii="inter" w:hAnsi="inter"/>
          <w:color w:val="000000"/>
          <w:sz w:val="21"/>
        </w:rPr>
        <w:t xml:space="preserve">: Advanced analytics &amp; customer segmentation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Visualization Engine</w:t>
      </w:r>
      <w:r>
        <w:rPr>
          <w:rFonts w:eastAsia="inter" w:cs="inter" w:ascii="inter" w:hAnsi="inter"/>
          <w:color w:val="000000"/>
          <w:sz w:val="21"/>
        </w:rPr>
        <w:t xml:space="preserve">: Professional dashboard generation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ReportGenerator</w:t>
      </w:r>
      <w:r>
        <w:rPr>
          <w:rFonts w:eastAsia="inter" w:cs="inter" w:ascii="inter" w:hAnsi="inter"/>
          <w:color w:val="000000"/>
          <w:sz w:val="21"/>
        </w:rPr>
        <w:t xml:space="preserve">: Multi-format business reporting</w:t>
      </w:r>
    </w:p>
    <w:p>
      <w:pPr>
        <w:spacing w:line="360" w:before="315" w:after="105" w:lineRule="auto"/>
        <w:ind w:left="-30"/>
        <w:jc w:val="left"/>
      </w:pPr>
      <w:bookmarkStart w:id="18" w:name="output_deliverables"/>
      <w:r>
        <w:rPr>
          <w:rFonts w:eastAsia="inter" w:cs="inter" w:ascii="inter" w:hAnsi="inter"/>
          <w:b/>
          <w:color w:val="000000"/>
          <w:sz w:val="24"/>
        </w:rPr>
        <w:t xml:space="preserve">📈 Output &amp; Deliverables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kpi_results"/>
      <w:r>
        <w:rPr>
          <w:rFonts w:eastAsia="inter" w:cs="inter" w:ascii="inter" w:hAnsi="inter"/>
          <w:b/>
          <w:color w:val="000000"/>
          <w:sz w:val="24"/>
        </w:rPr>
        <w:t xml:space="preserve">KPI Results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BUSINESS KPI RESULTS</w:t>
        <w:br/>
        <w:t xml:space="preserve">==========================================</w:t>
        <w:br/>
        <w:t xml:space="preserve"/>
        <w:br/>
        <w:t xml:space="preserve"/>
        <w:br/>
        <w:t xml:space="preserve">REPEAT CUSTOMERS:</w:t>
        <w:br/>
        <w:t xml:space="preserve">--------------------------------------------------</w:t>
        <w:br/>
        <w:t xml:space="preserve">customer_name    | number_of_orders</w:t>
        <w:br/>
        <w:t xml:space="preserve">Aarav Mehta      | 2</w:t>
        <w:br/>
        <w:t xml:space="preserve">Priya Singh      | 3</w:t>
        <w:br/>
        <w:t xml:space="preserve"/>
        <w:br/>
        <w:t xml:space="preserve"/>
        <w:br/>
        <w:t xml:space="preserve">MONTHLY TRENDS:</w:t>
        <w:br/>
        <w:t xml:space="preserve">--------------------------------------------------</w:t>
        <w:br/>
        <w:t xml:space="preserve">month    | total_orders | total_revenue</w:t>
        <w:br/>
        <w:t xml:space="preserve">2024-01  | 15           | 245,800</w:t>
        <w:br/>
        <w:t xml:space="preserve">2024-02  | 18           | 298,450</w:t>
        <w:br/>
        <w:t xml:space="preserve"/>
        <w:br/>
        <w:t xml:space="preserve"/>
        <w:br/>
        <w:t xml:space="preserve">REGIONAL REVENUE:</w:t>
        <w:br/>
        <w:t xml:space="preserve">--------------------------------------------------</w:t>
        <w:br/>
        <w:t xml:space="preserve">region | regional_revenue</w:t>
        <w:br/>
        <w:t xml:space="preserve">North  | 545,200</w:t>
        <w:br/>
        <w:t xml:space="preserve">South  | 398,750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visualization_assets"/>
      <w:r>
        <w:rPr>
          <w:rFonts w:eastAsia="inter" w:cs="inter" w:ascii="inter" w:hAnsi="inter"/>
          <w:b/>
          <w:color w:val="000000"/>
          <w:sz w:val="24"/>
        </w:rPr>
        <w:t xml:space="preserve">Visualization Assets</w:t>
      </w:r>
      <w:bookmarkEnd w:id="2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Business Dashboard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assets/analytics_dashboards/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Regional Performance Analysis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Segmentation Charts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Revenue Trend Analysis</w:t>
      </w:r>
    </w:p>
    <w:p>
      <w:pPr>
        <w:spacing w:line="360" w:before="315" w:after="105" w:lineRule="auto"/>
        <w:ind w:left="-30"/>
        <w:jc w:val="left"/>
      </w:pPr>
      <w:bookmarkStart w:id="21" w:name="data_artifacts"/>
      <w:r>
        <w:rPr>
          <w:rFonts w:eastAsia="inter" w:cs="inter" w:ascii="inter" w:hAnsi="inter"/>
          <w:b/>
          <w:color w:val="000000"/>
          <w:sz w:val="24"/>
        </w:rPr>
        <w:t xml:space="preserve">Data Artifacts</w:t>
      </w:r>
      <w:bookmarkEnd w:id="2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Bronze</w:t>
      </w:r>
      <w:r>
        <w:rPr>
          <w:rFonts w:eastAsia="inter" w:cs="inter" w:ascii="inter" w:hAnsi="inter"/>
          <w:color w:val="000000"/>
          <w:sz w:val="21"/>
        </w:rPr>
        <w:t xml:space="preserve">: Raw data preservation (Parquet format)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Silver</w:t>
      </w:r>
      <w:r>
        <w:rPr>
          <w:rFonts w:eastAsia="inter" w:cs="inter" w:ascii="inter" w:hAnsi="inter"/>
          <w:color w:val="000000"/>
          <w:sz w:val="21"/>
        </w:rPr>
        <w:t xml:space="preserve">: Cleaned &amp; enriched datasets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Gold</w:t>
      </w:r>
      <w:r>
        <w:rPr>
          <w:rFonts w:eastAsia="inter" w:cs="inter" w:ascii="inter" w:hAnsi="inter"/>
          <w:color w:val="000000"/>
          <w:sz w:val="21"/>
        </w:rPr>
        <w:t xml:space="preserve">: KPI results &amp; business metrics</w:t>
      </w:r>
    </w:p>
    <w:p>
      <w:pPr>
        <w:spacing w:line="360" w:before="315" w:after="105" w:lineRule="auto"/>
        <w:ind w:left="-30"/>
        <w:jc w:val="left"/>
      </w:pPr>
      <w:bookmarkStart w:id="22" w:name="bm_️_security_compliance"/>
      <w:r>
        <w:rPr>
          <w:rFonts w:eastAsia="inter" w:cs="inter" w:ascii="inter" w:hAnsi="inter"/>
          <w:b/>
          <w:color w:val="000000"/>
          <w:sz w:val="24"/>
        </w:rPr>
        <w:t xml:space="preserve">🛡️ Security &amp; Compliance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data_protection"/>
      <w:r>
        <w:rPr>
          <w:rFonts w:eastAsia="inter" w:cs="inter" w:ascii="inter" w:hAnsi="inter"/>
          <w:b/>
          <w:color w:val="000000"/>
          <w:sz w:val="24"/>
        </w:rPr>
        <w:t xml:space="preserve">Data Protection</w:t>
      </w:r>
      <w:bookmarkEnd w:id="2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Environment-based credential management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Parameterized SQL queries preventing injection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 validation &amp; sanitization pipelines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Secure audit logging</w:t>
      </w:r>
    </w:p>
    <w:p>
      <w:pPr>
        <w:spacing w:line="360" w:before="315" w:after="105" w:lineRule="auto"/>
        <w:ind w:left="-30"/>
        <w:jc w:val="left"/>
      </w:pPr>
      <w:bookmarkStart w:id="24" w:name="access_control"/>
      <w:r>
        <w:rPr>
          <w:rFonts w:eastAsia="inter" w:cs="inter" w:ascii="inter" w:hAnsi="inter"/>
          <w:b/>
          <w:color w:val="000000"/>
          <w:sz w:val="24"/>
        </w:rPr>
        <w:t xml:space="preserve">Access Control</w:t>
      </w:r>
      <w:bookmarkEnd w:id="24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 credential isolation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File system permission enforcement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audit trails</w:t>
      </w:r>
    </w:p>
    <w:p>
      <w:pPr>
        <w:spacing w:line="360" w:before="315" w:after="105" w:lineRule="auto"/>
        <w:ind w:left="-30"/>
        <w:jc w:val="left"/>
      </w:pPr>
      <w:bookmarkStart w:id="25" w:name="performance_monitoring"/>
      <w:r>
        <w:rPr>
          <w:rFonts w:eastAsia="inter" w:cs="inter" w:ascii="inter" w:hAnsi="inter"/>
          <w:b/>
          <w:color w:val="000000"/>
          <w:sz w:val="24"/>
        </w:rPr>
        <w:t xml:space="preserve">📊 Performance &amp; Monitoring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processing_capabilities"/>
      <w:r>
        <w:rPr>
          <w:rFonts w:eastAsia="inter" w:cs="inter" w:ascii="inter" w:hAnsi="inter"/>
          <w:b/>
          <w:color w:val="000000"/>
          <w:sz w:val="24"/>
        </w:rPr>
        <w:t xml:space="preserve">Processing Capabilities</w:t>
      </w:r>
      <w:bookmarkEnd w:id="2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Bronze Layer</w:t>
      </w:r>
      <w:r>
        <w:rPr>
          <w:rFonts w:eastAsia="inter" w:cs="inter" w:ascii="inter" w:hAnsi="inter"/>
          <w:color w:val="000000"/>
          <w:sz w:val="21"/>
        </w:rPr>
        <w:t xml:space="preserve">: Multi-format ingestion with validation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Silver Layer</w:t>
      </w:r>
      <w:r>
        <w:rPr>
          <w:rFonts w:eastAsia="inter" w:cs="inter" w:ascii="inter" w:hAnsi="inter"/>
          <w:color w:val="000000"/>
          <w:sz w:val="21"/>
        </w:rPr>
        <w:t xml:space="preserve">: Data quality enforcement &amp; enrichment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Gold Layer</w:t>
      </w:r>
      <w:r>
        <w:rPr>
          <w:rFonts w:eastAsia="inter" w:cs="inter" w:ascii="inter" w:hAnsi="inter"/>
          <w:color w:val="000000"/>
          <w:sz w:val="21"/>
        </w:rPr>
        <w:t xml:space="preserve">: Real-time KPI computation &amp; visualization</w:t>
      </w:r>
    </w:p>
    <w:p>
      <w:pPr>
        <w:spacing w:line="360" w:before="315" w:after="105" w:lineRule="auto"/>
        <w:ind w:left="-30"/>
        <w:jc w:val="left"/>
      </w:pPr>
      <w:bookmarkStart w:id="27" w:name="monitoring_features"/>
      <w:r>
        <w:rPr>
          <w:rFonts w:eastAsia="inter" w:cs="inter" w:ascii="inter" w:hAnsi="inter"/>
          <w:b/>
          <w:color w:val="000000"/>
          <w:sz w:val="24"/>
        </w:rPr>
        <w:t xml:space="preserve">Monitoring Features</w:t>
      </w:r>
      <w:bookmarkEnd w:id="2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Structured logging with rotation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metrics tracking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quality validation reporting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Pipeline health monitoring</w:t>
      </w:r>
    </w:p>
    <w:p>
      <w:pPr>
        <w:spacing w:line="360" w:before="315" w:after="105" w:lineRule="auto"/>
        <w:ind w:left="-30"/>
        <w:jc w:val="left"/>
      </w:pPr>
      <w:bookmarkStart w:id="28" w:name="execution_flow"/>
      <w:r>
        <w:rPr>
          <w:rFonts w:eastAsia="inter" w:cs="inter" w:ascii="inter" w:hAnsi="inter"/>
          <w:b/>
          <w:color w:val="000000"/>
          <w:sz w:val="24"/>
        </w:rPr>
        <w:t xml:space="preserve">🔄 Execution Flow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Complete pipeline execution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pipeline = MedallionArchitecturePipeline()</w:t>
        <w:br/>
        <w:t xml:space="preserve">pipeline.run_complete_pipeline()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Individual layer execution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bronze_data = pipeline.run_bronze_layer()      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Raw ingestion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silver_data = pipeline.run_silver_layer()      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Cleaning &amp; validation  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gold_data = pipeline.run_gold_layer()          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KPI calculation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visualization_features"/>
      <w:r>
        <w:rPr>
          <w:rFonts w:eastAsia="inter" w:cs="inter" w:ascii="inter" w:hAnsi="inter"/>
          <w:b/>
          <w:color w:val="000000"/>
          <w:sz w:val="24"/>
        </w:rPr>
        <w:t xml:space="preserve">🎨 Visualization Features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usiness_dashboards"/>
      <w:r>
        <w:rPr>
          <w:rFonts w:eastAsia="inter" w:cs="inter" w:ascii="inter" w:hAnsi="inter"/>
          <w:b/>
          <w:color w:val="000000"/>
          <w:sz w:val="24"/>
        </w:rPr>
        <w:t xml:space="preserve">Business Dashboards</w:t>
      </w:r>
      <w:bookmarkEnd w:id="3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Regional Revenue Distribution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Segmentation Analysis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Monthly Performance Trends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Top Customer Identification</w:t>
      </w:r>
    </w:p>
    <w:p>
      <w:pPr>
        <w:spacing w:line="360" w:before="315" w:after="105" w:lineRule="auto"/>
        <w:ind w:left="-30"/>
        <w:jc w:val="left"/>
      </w:pPr>
      <w:bookmarkStart w:id="31" w:name="export_formats"/>
      <w:r>
        <w:rPr>
          <w:rFonts w:eastAsia="inter" w:cs="inter" w:ascii="inter" w:hAnsi="inter"/>
          <w:b/>
          <w:color w:val="000000"/>
          <w:sz w:val="24"/>
        </w:rPr>
        <w:t xml:space="preserve">Export Formats</w:t>
      </w:r>
      <w:bookmarkEnd w:id="3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High-resolution PNG dashboards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Text-based business reports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JSON-structured data exports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Database-persisted results</w:t>
      </w:r>
    </w:p>
    <w:p>
      <w:pPr>
        <w:spacing w:line="360" w:before="315" w:after="105" w:lineRule="auto"/>
        <w:ind w:left="-30"/>
        <w:jc w:val="left"/>
      </w:pPr>
      <w:bookmarkStart w:id="32" w:name="extension_framework"/>
      <w:r>
        <w:rPr>
          <w:rFonts w:eastAsia="inter" w:cs="inter" w:ascii="inter" w:hAnsi="inter"/>
          <w:b/>
          <w:color w:val="000000"/>
          <w:sz w:val="24"/>
        </w:rPr>
        <w:t xml:space="preserve">🔧 Extension Framework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adding_new_kpis"/>
      <w:r>
        <w:rPr>
          <w:rFonts w:eastAsia="inter" w:cs="inter" w:ascii="inter" w:hAnsi="inter"/>
          <w:b/>
          <w:color w:val="000000"/>
          <w:sz w:val="24"/>
        </w:rPr>
        <w:t xml:space="preserve">Adding New KPIs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ExtendedKPICalculator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KPICalculator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calculate_customer_lifetime_value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    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</w:t>
        <w:br/>
        <w:t xml:space="preserve">        Template for new KPI implementation</w:t>
        <w:br/>
        <w:t xml:space="preserve">        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Data extraction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Business logic application  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Result formatting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       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kpi_dataframe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integration_opportunities"/>
      <w:r>
        <w:rPr>
          <w:rFonts w:eastAsia="inter" w:cs="inter" w:ascii="inter" w:hAnsi="inter"/>
          <w:b/>
          <w:color w:val="000000"/>
          <w:sz w:val="24"/>
        </w:rPr>
        <w:t xml:space="preserve">Integration Opportunities</w:t>
      </w:r>
      <w:bookmarkEnd w:id="3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Warehouses</w:t>
      </w:r>
      <w:r>
        <w:rPr>
          <w:rFonts w:eastAsia="inter" w:cs="inter" w:ascii="inter" w:hAnsi="inter"/>
          <w:color w:val="000000"/>
          <w:sz w:val="21"/>
        </w:rPr>
        <w:t xml:space="preserve">: Snowflake, BigQuery, Redshift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 Tools</w:t>
      </w:r>
      <w:r>
        <w:rPr>
          <w:rFonts w:eastAsia="inter" w:cs="inter" w:ascii="inter" w:hAnsi="inter"/>
          <w:color w:val="000000"/>
          <w:sz w:val="21"/>
        </w:rPr>
        <w:t xml:space="preserve">: Tableau, Power BI, Looker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Orchestration</w:t>
      </w:r>
      <w:r>
        <w:rPr>
          <w:rFonts w:eastAsia="inter" w:cs="inter" w:ascii="inter" w:hAnsi="inter"/>
          <w:color w:val="000000"/>
          <w:sz w:val="21"/>
        </w:rPr>
        <w:t xml:space="preserve">: Apache Airflow, Prefect, Dagster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APIs</w:t>
      </w:r>
      <w:r>
        <w:rPr>
          <w:rFonts w:eastAsia="inter" w:cs="inter" w:ascii="inter" w:hAnsi="inter"/>
          <w:color w:val="000000"/>
          <w:sz w:val="21"/>
        </w:rPr>
        <w:t xml:space="preserve">: RESTful endpoints for external consumption</w:t>
      </w:r>
    </w:p>
    <w:p>
      <w:pPr>
        <w:spacing w:line="360" w:before="315" w:after="105" w:lineRule="auto"/>
        <w:ind w:left="-30"/>
        <w:jc w:val="left"/>
      </w:pPr>
      <w:bookmarkStart w:id="35" w:name="support_maintenance"/>
      <w:r>
        <w:rPr>
          <w:rFonts w:eastAsia="inter" w:cs="inter" w:ascii="inter" w:hAnsi="inter"/>
          <w:b/>
          <w:color w:val="000000"/>
          <w:sz w:val="24"/>
        </w:rPr>
        <w:t xml:space="preserve">📞 Support &amp; Maintenance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logging_diagnostics"/>
      <w:r>
        <w:rPr>
          <w:rFonts w:eastAsia="inter" w:cs="inter" w:ascii="inter" w:hAnsi="inter"/>
          <w:b/>
          <w:color w:val="000000"/>
          <w:sz w:val="24"/>
        </w:rPr>
        <w:t xml:space="preserve">Logging &amp; Diagnostics</w:t>
      </w:r>
      <w:bookmarkEnd w:id="3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log files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logs/</w:t>
      </w:r>
      <w:r>
        <w:rPr>
          <w:rFonts w:eastAsia="inter" w:cs="inter" w:ascii="inter" w:hAnsi="inter"/>
          <w:color w:val="000000"/>
          <w:sz w:val="21"/>
        </w:rPr>
        <w:t xml:space="preserve"> directory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Detailed error tracking with tracebacks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timing metrics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validation summaries</w:t>
      </w:r>
    </w:p>
    <w:p>
      <w:pPr>
        <w:spacing w:line="360" w:before="315" w:after="105" w:lineRule="auto"/>
        <w:ind w:left="-30"/>
        <w:jc w:val="left"/>
      </w:pPr>
      <w:bookmarkStart w:id="37" w:name="troubleshooting"/>
      <w:r>
        <w:rPr>
          <w:rFonts w:eastAsia="inter" w:cs="inter" w:ascii="inter" w:hAnsi="inter"/>
          <w:b/>
          <w:color w:val="000000"/>
          <w:sz w:val="24"/>
        </w:rPr>
        <w:t xml:space="preserve">Troubleshooting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pipeline 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-f logs/akasaair_processing.log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 data quality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src.utils.data_validator</w:t>
        <w:br/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 individual components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-m src.bronze.data_loader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Built with ❤️ by Pranab</w:t>
      </w:r>
      <w:r>
        <w:rPr>
          <w:rFonts w:eastAsia="inter" w:cs="inter" w:ascii="inter" w:hAnsi="inter"/>
          <w:color w:val="000000"/>
        </w:rPr>
        <w:t xml:space="preserve">""- write documentation as required by the company. Also give suggestions for the same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company-standard documentation for the Akasa Air Medallion Architecture Data Platform project, addressing core requirements and best practices. Additional suggestions for documentation expansion are provided for future scalability and clarity.</w:t>
      </w:r>
      <w:bookmarkStart w:id="38" w:name="fnref1"/>
      <w:bookmarkEnd w:id="3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overview"/>
      <w:r>
        <w:rPr>
          <w:rFonts w:eastAsia="inter" w:cs="inter" w:ascii="inter" w:hAnsi="inter"/>
          <w:b/>
          <w:color w:val="000000"/>
          <w:sz w:val="24"/>
        </w:rPr>
        <w:t xml:space="preserve">Overview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 describes a production-ready data engineering platform built using the Medallion Architecture for Akasa Air’s customer and order analytics. The platform ingests multi-format data (CSV, XML), applies progressive data cleansing, and generates actionable business KPIs in Gold-layer dashboards. Both in-memory (Pandas) and database (MySQL) approaches are supported for flexibility.</w:t>
      </w:r>
      <w:bookmarkStart w:id="40" w:name="fnref1_1"/>
      <w:bookmarkEnd w:id="4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1" w:name="objectives"/>
      <w:r>
        <w:rPr>
          <w:rFonts w:eastAsia="inter" w:cs="inter" w:ascii="inter" w:hAnsi="inter"/>
          <w:b/>
          <w:color w:val="000000"/>
          <w:sz w:val="24"/>
        </w:rPr>
        <w:t xml:space="preserve">Objectives</w:t>
      </w:r>
      <w:bookmarkEnd w:id="41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Ingest daily customer and order datasets from CSV and XML.</w:t>
      </w:r>
      <w:bookmarkStart w:id="42" w:name="fnref1_2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Cleanse, validate, and process all data for analytics.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Derive critical business KPIs (Repeat Customers, Monthly Trends, Regional Revenue, Top Customers 30 Day).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installation, configuration, execution, and extensibility.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setup_and_installation"/>
      <w:r>
        <w:rPr>
          <w:rFonts w:eastAsia="inter" w:cs="inter" w:ascii="inter" w:hAnsi="inter"/>
          <w:b/>
          <w:color w:val="000000"/>
          <w:sz w:val="24"/>
        </w:rPr>
        <w:t xml:space="preserve">Setup and Installation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prerequisites_2"/>
      <w:r>
        <w:rPr>
          <w:rFonts w:eastAsia="inter" w:cs="inter" w:ascii="inter" w:hAnsi="inter"/>
          <w:b/>
          <w:color w:val="000000"/>
          <w:sz w:val="24"/>
        </w:rPr>
        <w:t xml:space="preserve">Prerequisites</w:t>
      </w:r>
      <w:bookmarkEnd w:id="44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Python 3.8+ (core data pipeline engine).</w:t>
      </w:r>
      <w:bookmarkStart w:id="45" w:name="fnref1_3"/>
      <w:bookmarkEnd w:id="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MySQL 8.0+ (if choosing database approach).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Dependency management via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 install -r requirements.txt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Optional: .env file for secure database credentials and runtime settings.</w:t>
      </w:r>
    </w:p>
    <w:p>
      <w:pPr>
        <w:spacing w:line="360" w:before="315" w:after="105" w:lineRule="auto"/>
        <w:ind w:left="-30"/>
        <w:jc w:val="left"/>
      </w:pPr>
      <w:bookmarkStart w:id="46" w:name="steps"/>
      <w:r>
        <w:rPr>
          <w:rFonts w:eastAsia="inter" w:cs="inter" w:ascii="inter" w:hAnsi="inter"/>
          <w:b/>
          <w:color w:val="000000"/>
          <w:sz w:val="24"/>
        </w:rPr>
        <w:t xml:space="preserve">Steps</w:t>
      </w:r>
      <w:bookmarkEnd w:id="46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Clone the project repository.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Install all dependencies.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using database, configure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with DB credentials.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Place source CSV/XML files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./data</w:t>
      </w:r>
      <w:r>
        <w:rPr>
          <w:rFonts w:eastAsia="inter" w:cs="inter" w:ascii="inter" w:hAnsi="inter"/>
          <w:color w:val="000000"/>
          <w:sz w:val="21"/>
        </w:rPr>
        <w:t xml:space="preserve"> directory.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main.py</w:t>
      </w:r>
      <w:r>
        <w:rPr>
          <w:rFonts w:eastAsia="inter" w:cs="inter" w:ascii="inter" w:hAnsi="inter"/>
          <w:color w:val="000000"/>
          <w:sz w:val="21"/>
        </w:rPr>
        <w:t xml:space="preserve"> for pipeline execution.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data_sources_and_schema"/>
      <w:r>
        <w:rPr>
          <w:rFonts w:eastAsia="inter" w:cs="inter" w:ascii="inter" w:hAnsi="inter"/>
          <w:b/>
          <w:color w:val="000000"/>
          <w:sz w:val="24"/>
        </w:rPr>
        <w:t xml:space="preserve">Data Sources and Schema</w:t>
      </w:r>
      <w:bookmarkEnd w:id="47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Data:</w:t>
      </w:r>
      <w:r>
        <w:rPr>
          <w:rFonts w:eastAsia="inter" w:cs="inter" w:ascii="inter" w:hAnsi="inter"/>
          <w:color w:val="000000"/>
          <w:sz w:val="21"/>
        </w:rPr>
        <w:t xml:space="preserve"> CSV file containing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customer_id, customer_name, mobile_number, region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48" w:name="fnref1_4"/>
      <w:bookmarkEnd w:id="4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Data:</w:t>
      </w:r>
      <w:r>
        <w:rPr>
          <w:rFonts w:eastAsia="inter" w:cs="inter" w:ascii="inter" w:hAnsi="inter"/>
          <w:color w:val="000000"/>
          <w:sz w:val="21"/>
        </w:rPr>
        <w:t xml:space="preserve"> XML file containing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order_id, mobile_number, order_date_time, sku_id, sku_count, total_amount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49" w:name="fnref1_5"/>
      <w:bookmarkEnd w:id="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architecture_and_processing_layers"/>
      <w:r>
        <w:rPr>
          <w:rFonts w:eastAsia="inter" w:cs="inter" w:ascii="inter" w:hAnsi="inter"/>
          <w:b/>
          <w:color w:val="000000"/>
          <w:sz w:val="24"/>
        </w:rPr>
        <w:t xml:space="preserve">Architecture and Processing Layers</w:t>
      </w:r>
      <w:bookmarkEnd w:id="50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Bronze:</w:t>
      </w:r>
      <w:r>
        <w:rPr>
          <w:rFonts w:eastAsia="inter" w:cs="inter" w:ascii="inter" w:hAnsi="inter"/>
          <w:color w:val="000000"/>
          <w:sz w:val="21"/>
        </w:rPr>
        <w:t xml:space="preserve"> Raw data ingestion and preservation (schema validation, audit trail).</w:t>
      </w:r>
      <w:bookmarkStart w:id="51" w:name="fnref1_6"/>
      <w:bookmarkEnd w:id="5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Silver:</w:t>
      </w:r>
      <w:r>
        <w:rPr>
          <w:rFonts w:eastAsia="inter" w:cs="inter" w:ascii="inter" w:hAnsi="inter"/>
          <w:color w:val="000000"/>
          <w:sz w:val="21"/>
        </w:rPr>
        <w:t xml:space="preserve"> Data cleaning, normalization, validation, and enrichment (feature engineering, business rule enforcement).</w:t>
      </w:r>
      <w:bookmarkStart w:id="52" w:name="fnref1_7"/>
      <w:bookmarkEnd w:id="5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Gold:</w:t>
      </w:r>
      <w:r>
        <w:rPr>
          <w:rFonts w:eastAsia="inter" w:cs="inter" w:ascii="inter" w:hAnsi="inter"/>
          <w:color w:val="000000"/>
          <w:sz w:val="21"/>
        </w:rPr>
        <w:t xml:space="preserve"> KPI calculation, advanced analytics, visualization, export for BI consumption (dashboard/report/data artifact).</w:t>
      </w:r>
      <w:bookmarkStart w:id="53" w:name="fnref1_8"/>
      <w:bookmarkEnd w:id="5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Processing can occur either: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In-memory: Modular Python functions for dataframes.</w:t>
      </w:r>
      <w:bookmarkStart w:id="54" w:name="fnref1_9"/>
      <w:bookmarkEnd w:id="5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Database: Relational tables in MySQL queried via secure, parameterized SQL.</w:t>
      </w:r>
      <w:bookmarkStart w:id="55" w:name="fnref1_10"/>
      <w:bookmarkEnd w:id="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key_business_kpis"/>
      <w:r>
        <w:rPr>
          <w:rFonts w:eastAsia="inter" w:cs="inter" w:ascii="inter" w:hAnsi="inter"/>
          <w:b/>
          <w:color w:val="000000"/>
          <w:sz w:val="24"/>
        </w:rPr>
        <w:t xml:space="preserve">Key Business KPIs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Calculation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Repeat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Customers with &gt;1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 per customer_id in 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Monthly Order Trends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Orders/month, revenue/month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Aggregate order counts and sum(total_amount) by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Regional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 by 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Sum(total_amount) grouped by customer.region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Top Customers (30-Day)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Highest spenders, recent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 by sum(total_amount), limit to last 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security_and_compliance"/>
      <w:r>
        <w:rPr>
          <w:rFonts w:eastAsia="inter" w:cs="inter" w:ascii="inter" w:hAnsi="inter"/>
          <w:b/>
          <w:color w:val="000000"/>
          <w:sz w:val="24"/>
        </w:rPr>
        <w:t xml:space="preserve">Security and Compliance</w:t>
      </w:r>
      <w:bookmarkEnd w:id="57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parameterized queries/ORMs to prevent SQL injection.</w:t>
      </w:r>
      <w:bookmarkStart w:id="58" w:name="fnref1_13"/>
      <w:bookmarkEnd w:id="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Store credentials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or secret manager, never in code.</w:t>
      </w:r>
      <w:bookmarkStart w:id="59" w:name="fnref1_14"/>
      <w:bookmarkEnd w:id="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Enforce file and DB access permissions.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Comprehensive log files and audit trails for processing, errors, changes.</w:t>
      </w:r>
      <w:bookmarkStart w:id="60" w:name="fnref1_15"/>
      <w:bookmarkEnd w:id="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execution_flow"/>
      <w:r>
        <w:rPr>
          <w:rFonts w:eastAsia="inter" w:cs="inter" w:ascii="inter" w:hAnsi="inter"/>
          <w:b/>
          <w:color w:val="000000"/>
          <w:sz w:val="24"/>
        </w:rPr>
        <w:t xml:space="preserve">Execution Flow</w:t>
      </w:r>
      <w:bookmarkEnd w:id="61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pipeline: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pipline.run_complete_pipeline()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62" w:name="fnref1_16"/>
      <w:bookmarkEnd w:id="6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Individual layers: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run_bronze_layer()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run_silver_layer()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run_gold_layer()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63" w:name="fnref1_17"/>
      <w:bookmarkEnd w:id="6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troubleshooting_and_monitoring"/>
      <w:r>
        <w:rPr>
          <w:rFonts w:eastAsia="inter" w:cs="inter" w:ascii="inter" w:hAnsi="inter"/>
          <w:b/>
          <w:color w:val="000000"/>
          <w:sz w:val="24"/>
        </w:rPr>
        <w:t xml:space="preserve">Troubleshooting and Monitoring</w:t>
      </w:r>
      <w:bookmarkEnd w:id="64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Logs located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/logs</w:t>
      </w:r>
      <w:r>
        <w:rPr>
          <w:rFonts w:eastAsia="inter" w:cs="inter" w:ascii="inter" w:hAnsi="inter"/>
          <w:color w:val="000000"/>
          <w:sz w:val="21"/>
        </w:rPr>
        <w:t xml:space="preserve"> for detailed pipeline tracking.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built-in validation tools: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-m src.utils.data_validator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python -m src.bronze.data_loader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65" w:name="fnref1_18"/>
      <w:bookmarkEnd w:id="6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timezone normalization for time-sensitive KPIs.</w:t>
      </w:r>
      <w:bookmarkStart w:id="66" w:name="fnref1_19"/>
      <w:bookmarkEnd w:id="6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suggestions_for_documentation_imp_202e58"/>
      <w:r>
        <w:rPr>
          <w:rFonts w:eastAsia="inter" w:cs="inter" w:ascii="inter" w:hAnsi="inter"/>
          <w:b/>
          <w:color w:val="000000"/>
          <w:sz w:val="24"/>
        </w:rPr>
        <w:t xml:space="preserve">Suggestions for Documentation Improvement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recommended_sections"/>
      <w:r>
        <w:rPr>
          <w:rFonts w:eastAsia="inter" w:cs="inter" w:ascii="inter" w:hAnsi="inter"/>
          <w:b/>
          <w:color w:val="000000"/>
          <w:sz w:val="24"/>
        </w:rPr>
        <w:t xml:space="preserve">Recommended Sections</w:t>
      </w:r>
      <w:bookmarkEnd w:id="68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 Reference:</w:t>
      </w:r>
      <w:r>
        <w:rPr>
          <w:rFonts w:eastAsia="inter" w:cs="inter" w:ascii="inter" w:hAnsi="inter"/>
          <w:color w:val="000000"/>
          <w:sz w:val="21"/>
        </w:rPr>
        <w:t xml:space="preserve"> Detail available pipeline classes/methods with input/output examples.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Customization Guide:</w:t>
      </w:r>
      <w:r>
        <w:rPr>
          <w:rFonts w:eastAsia="inter" w:cs="inter" w:ascii="inter" w:hAnsi="inter"/>
          <w:color w:val="000000"/>
          <w:sz w:val="21"/>
        </w:rPr>
        <w:t xml:space="preserve"> Document steps for adding new KPIs or integrating with external BI/data warehouse systems (Snowflake, Tableau, Airflow).</w:t>
      </w:r>
      <w:bookmarkStart w:id="69" w:name="fnref1_20"/>
      <w:bookmarkEnd w:id="6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FAQ Section:</w:t>
      </w:r>
      <w:r>
        <w:rPr>
          <w:rFonts w:eastAsia="inter" w:cs="inter" w:ascii="inter" w:hAnsi="inter"/>
          <w:color w:val="000000"/>
          <w:sz w:val="21"/>
        </w:rPr>
        <w:t xml:space="preserve"> Answers to common setup or debugging queries (e.g., missing data handling, permission errors, data format issues).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Dictionary:</w:t>
      </w:r>
      <w:r>
        <w:rPr>
          <w:rFonts w:eastAsia="inter" w:cs="inter" w:ascii="inter" w:hAnsi="inter"/>
          <w:color w:val="000000"/>
          <w:sz w:val="21"/>
        </w:rPr>
        <w:t xml:space="preserve"> Define schema fields, allowed values, null handling, and transformation logic clearly.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Pipeline Visualization:</w:t>
      </w:r>
      <w:r>
        <w:rPr>
          <w:rFonts w:eastAsia="inter" w:cs="inter" w:ascii="inter" w:hAnsi="inter"/>
          <w:color w:val="000000"/>
          <w:sz w:val="21"/>
        </w:rPr>
        <w:t xml:space="preserve"> Include sample diagrams (flowcharts, dashboards) explaining data movement and layer transitions.</w:t>
      </w:r>
    </w:p>
    <w:p>
      <w:pPr>
        <w:spacing w:line="360" w:before="315" w:after="105" w:lineRule="auto"/>
        <w:ind w:left="-30"/>
        <w:jc w:val="left"/>
      </w:pPr>
      <w:bookmarkStart w:id="70" w:name="best_practices"/>
      <w:r>
        <w:rPr>
          <w:rFonts w:eastAsia="inter" w:cs="inter" w:ascii="inter" w:hAnsi="inter"/>
          <w:b/>
          <w:color w:val="000000"/>
          <w:sz w:val="24"/>
        </w:rPr>
        <w:t xml:space="preserve">Best Practices</w:t>
      </w:r>
      <w:bookmarkEnd w:id="70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modular, well-tested code for each processing stage.</w:t>
      </w:r>
      <w:bookmarkStart w:id="71" w:name="fnref1_21"/>
      <w:bookmarkEnd w:id="7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docstrings and comments for all functions, especially KPIs and data transformations.</w:t>
      </w:r>
      <w:bookmarkStart w:id="72" w:name="fnref1_22"/>
      <w:bookmarkEnd w:id="7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a clear changelog and version history in the documentation.</w:t>
      </w:r>
      <w:bookmarkStart w:id="73" w:name="fnref1_23"/>
      <w:bookmarkEnd w:id="7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4" w:name="improvement_opportunities"/>
      <w:r>
        <w:rPr>
          <w:rFonts w:eastAsia="inter" w:cs="inter" w:ascii="inter" w:hAnsi="inter"/>
          <w:b/>
          <w:color w:val="000000"/>
          <w:sz w:val="24"/>
        </w:rPr>
        <w:t xml:space="preserve">Improvement Opportunities</w:t>
      </w:r>
      <w:bookmarkEnd w:id="74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automatic data freshness/user alerts for late/incomplete data.</w:t>
      </w:r>
      <w:bookmarkStart w:id="75" w:name="fnref1_24"/>
      <w:bookmarkEnd w:id="7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Extend platform to support real-time streaming ingestion (with Kafka or Spark).</w:t>
      </w:r>
      <w:bookmarkStart w:id="76" w:name="fnref1_25"/>
      <w:bookmarkEnd w:id="7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 end-to-end unit and integration testing, with coverage reports in docs.</w:t>
      </w:r>
      <w:bookmarkStart w:id="77" w:name="fnref1_26"/>
      <w:bookmarkEnd w:id="7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Offer automated deployment scripts or Docker Compose for easier setup.</w:t>
      </w:r>
      <w:bookmarkStart w:id="78" w:name="fnref1_27"/>
      <w:bookmarkEnd w:id="7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extension strategies for cloud data warehouse and BI tools integration.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documentation meets Akasa Air requirements for clarity, maintainability, and future expansion, supporting both technical and business users effectively.</w:t>
      </w:r>
      <w:bookmarkStart w:id="79" w:name="fnref1_28"/>
      <w:bookmarkEnd w:id="7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0" w:name="fn1"/>
    <w:bookmarkEnd w:id="80"/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AkasaAir-DataEngineer-Task1.pdf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0ef5744209c379d16582291d5bc74dd740fcae7.png" TargetMode="Internal"/><Relationship Id="rId6" Type="http://schemas.openxmlformats.org/officeDocument/2006/relationships/image" Target="media/image-e30df1a2662fb6ca67baf8c576c6e59e3f6e61b4.svg" TargetMode="Internal"/><Relationship Id="rId7" Type="http://schemas.openxmlformats.org/officeDocument/2006/relationships/image" Target="media/image-74c21143cf8c2cb698a54fc33fc1277f64b88881.svg" TargetMode="Internal"/><Relationship Id="rId8" Type="http://schemas.openxmlformats.org/officeDocument/2006/relationships/image" Target="media/image-d05714ae7b66f1c02767a4b5c53d77f3ca2f212e.sv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2025-11-07T02:11:03.055Z</dcterms:created>
  <dcterms:modified xsi:type="dcterms:W3CDTF">2025-11-07T02:11:03.055Z</dcterms:modified>
</cp:coreProperties>
</file>