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6264E" w14:textId="2C4F9BEA" w:rsidR="00210576" w:rsidRPr="00210576" w:rsidRDefault="00210576" w:rsidP="00210576">
      <w:pPr>
        <w:jc w:val="center"/>
        <w:rPr>
          <w:b/>
          <w:bCs/>
          <w:sz w:val="28"/>
          <w:szCs w:val="28"/>
        </w:rPr>
      </w:pPr>
      <w:r w:rsidRPr="00210576">
        <w:rPr>
          <w:b/>
          <w:bCs/>
          <w:sz w:val="32"/>
          <w:szCs w:val="32"/>
        </w:rPr>
        <w:t>Blinkit</w:t>
      </w:r>
      <w:r>
        <w:rPr>
          <w:b/>
          <w:bCs/>
          <w:sz w:val="32"/>
          <w:szCs w:val="32"/>
        </w:rPr>
        <w:t xml:space="preserve"> </w:t>
      </w:r>
      <w:r w:rsidRPr="00210576">
        <w:rPr>
          <w:b/>
          <w:bCs/>
          <w:sz w:val="32"/>
          <w:szCs w:val="32"/>
        </w:rPr>
        <w:t>Project-Report</w:t>
      </w:r>
    </w:p>
    <w:p w14:paraId="279863F1" w14:textId="77777777" w:rsidR="00210576" w:rsidRPr="00210576" w:rsidRDefault="00210576" w:rsidP="00210576">
      <w:pPr>
        <w:rPr>
          <w:sz w:val="28"/>
          <w:szCs w:val="28"/>
        </w:rPr>
      </w:pPr>
      <w:r w:rsidRPr="00210576">
        <w:rPr>
          <w:sz w:val="28"/>
          <w:szCs w:val="28"/>
        </w:rPr>
        <w:t>Blinkit Dataset Analysis Report Prepared Using Power BI</w:t>
      </w:r>
    </w:p>
    <w:p w14:paraId="1C3ED3B8" w14:textId="77777777" w:rsidR="00210576" w:rsidRPr="00210576" w:rsidRDefault="00210576" w:rsidP="00210576">
      <w:pPr>
        <w:rPr>
          <w:sz w:val="28"/>
          <w:szCs w:val="28"/>
        </w:rPr>
      </w:pPr>
      <w:r w:rsidRPr="00210576">
        <w:rPr>
          <w:sz w:val="28"/>
          <w:szCs w:val="28"/>
        </w:rPr>
        <w:t>Date: March 06, 2025</w:t>
      </w:r>
    </w:p>
    <w:p w14:paraId="314CF20B" w14:textId="6687E447" w:rsidR="00210576" w:rsidRPr="00210576" w:rsidRDefault="00210576" w:rsidP="00210576">
      <w:pPr>
        <w:rPr>
          <w:b/>
          <w:bCs/>
          <w:sz w:val="28"/>
          <w:szCs w:val="28"/>
        </w:rPr>
      </w:pPr>
      <w:r w:rsidRPr="00210576">
        <w:rPr>
          <w:b/>
          <w:bCs/>
          <w:sz w:val="28"/>
          <w:szCs w:val="28"/>
        </w:rPr>
        <w:t>Introduction</w:t>
      </w:r>
      <w:r>
        <w:rPr>
          <w:b/>
          <w:bCs/>
          <w:sz w:val="28"/>
          <w:szCs w:val="28"/>
        </w:rPr>
        <w:t>:</w:t>
      </w:r>
    </w:p>
    <w:p w14:paraId="6FEE4C50" w14:textId="77777777" w:rsidR="00210576" w:rsidRPr="00210576" w:rsidRDefault="00210576" w:rsidP="00210576">
      <w:pPr>
        <w:rPr>
          <w:sz w:val="24"/>
          <w:szCs w:val="24"/>
        </w:rPr>
      </w:pPr>
      <w:r w:rsidRPr="00210576">
        <w:rPr>
          <w:sz w:val="24"/>
          <w:szCs w:val="24"/>
        </w:rPr>
        <w:t>This report analyzes the Blinkit dataset, focusing on key business metrics and dimensions such as sales performance, item details, and outlet characteristics. The analysis leverages Power BI to visualize trends and insights, with filters applied for deeper segmentation by outlet location, outlet size, and item type.</w:t>
      </w:r>
    </w:p>
    <w:p w14:paraId="23F27B5F" w14:textId="20B3548A" w:rsidR="00210576" w:rsidRPr="00210576" w:rsidRDefault="00210576" w:rsidP="00210576">
      <w:pPr>
        <w:rPr>
          <w:b/>
          <w:bCs/>
          <w:sz w:val="28"/>
          <w:szCs w:val="28"/>
        </w:rPr>
      </w:pPr>
      <w:r w:rsidRPr="00210576">
        <w:rPr>
          <w:b/>
          <w:bCs/>
          <w:sz w:val="28"/>
          <w:szCs w:val="28"/>
        </w:rPr>
        <w:t>Key Metrics Analysed</w:t>
      </w:r>
      <w:r>
        <w:rPr>
          <w:b/>
          <w:bCs/>
          <w:sz w:val="28"/>
          <w:szCs w:val="28"/>
        </w:rPr>
        <w:t>:</w:t>
      </w:r>
    </w:p>
    <w:p w14:paraId="2873AAFA" w14:textId="54F1F6F0" w:rsidR="00210576" w:rsidRPr="00210576" w:rsidRDefault="00210576" w:rsidP="00210576">
      <w:pPr>
        <w:rPr>
          <w:b/>
          <w:bCs/>
          <w:sz w:val="28"/>
          <w:szCs w:val="28"/>
        </w:rPr>
      </w:pPr>
      <w:r w:rsidRPr="00210576">
        <w:rPr>
          <w:b/>
          <w:bCs/>
          <w:sz w:val="28"/>
          <w:szCs w:val="28"/>
        </w:rPr>
        <w:t>Total Sales</w:t>
      </w:r>
      <w:r>
        <w:rPr>
          <w:b/>
          <w:bCs/>
          <w:sz w:val="28"/>
          <w:szCs w:val="28"/>
        </w:rPr>
        <w:t>:</w:t>
      </w:r>
    </w:p>
    <w:p w14:paraId="78730CE3" w14:textId="77777777" w:rsidR="00210576" w:rsidRPr="00210576" w:rsidRDefault="00210576" w:rsidP="00210576">
      <w:pPr>
        <w:rPr>
          <w:sz w:val="24"/>
          <w:szCs w:val="24"/>
        </w:rPr>
      </w:pPr>
      <w:r w:rsidRPr="00210576">
        <w:rPr>
          <w:sz w:val="24"/>
          <w:szCs w:val="24"/>
        </w:rPr>
        <w:t>Represents the aggregate revenue generated across all outlets.</w:t>
      </w:r>
    </w:p>
    <w:p w14:paraId="70C25906" w14:textId="77777777" w:rsidR="00210576" w:rsidRPr="00210576" w:rsidRDefault="00210576" w:rsidP="00210576">
      <w:pPr>
        <w:rPr>
          <w:sz w:val="24"/>
          <w:szCs w:val="24"/>
        </w:rPr>
      </w:pPr>
      <w:r w:rsidRPr="00210576">
        <w:rPr>
          <w:sz w:val="24"/>
          <w:szCs w:val="24"/>
        </w:rPr>
        <w:t>Provides a high-level view of Blinkit’s financial performance.</w:t>
      </w:r>
    </w:p>
    <w:p w14:paraId="6ADE1F0F" w14:textId="514B3823" w:rsidR="00210576" w:rsidRPr="00210576" w:rsidRDefault="00210576" w:rsidP="00210576">
      <w:pPr>
        <w:rPr>
          <w:b/>
          <w:bCs/>
          <w:sz w:val="28"/>
          <w:szCs w:val="28"/>
        </w:rPr>
      </w:pPr>
      <w:r w:rsidRPr="00210576">
        <w:rPr>
          <w:b/>
          <w:bCs/>
          <w:sz w:val="28"/>
          <w:szCs w:val="28"/>
        </w:rPr>
        <w:t>Number of Items</w:t>
      </w:r>
      <w:r>
        <w:rPr>
          <w:b/>
          <w:bCs/>
          <w:sz w:val="28"/>
          <w:szCs w:val="28"/>
        </w:rPr>
        <w:t>:</w:t>
      </w:r>
    </w:p>
    <w:p w14:paraId="665A613B" w14:textId="77777777" w:rsidR="00210576" w:rsidRPr="00210576" w:rsidRDefault="00210576" w:rsidP="00210576">
      <w:pPr>
        <w:rPr>
          <w:rFonts w:cstheme="minorHAnsi"/>
          <w:sz w:val="24"/>
          <w:szCs w:val="24"/>
        </w:rPr>
      </w:pPr>
      <w:r w:rsidRPr="00210576">
        <w:rPr>
          <w:rFonts w:cstheme="minorHAnsi"/>
          <w:sz w:val="24"/>
          <w:szCs w:val="24"/>
        </w:rPr>
        <w:t>Counts the total distinct items sold.</w:t>
      </w:r>
    </w:p>
    <w:p w14:paraId="34510C18" w14:textId="77777777" w:rsidR="00210576" w:rsidRPr="00210576" w:rsidRDefault="00210576" w:rsidP="00210576">
      <w:pPr>
        <w:rPr>
          <w:rFonts w:cstheme="minorHAnsi"/>
          <w:sz w:val="24"/>
          <w:szCs w:val="24"/>
        </w:rPr>
      </w:pPr>
      <w:r w:rsidRPr="00210576">
        <w:rPr>
          <w:rFonts w:cstheme="minorHAnsi"/>
          <w:sz w:val="24"/>
          <w:szCs w:val="24"/>
        </w:rPr>
        <w:t>Highlights product variety and inventory scope.</w:t>
      </w:r>
    </w:p>
    <w:p w14:paraId="2449D1A2" w14:textId="41D14869" w:rsidR="00210576" w:rsidRPr="00210576" w:rsidRDefault="00210576" w:rsidP="00210576">
      <w:pPr>
        <w:rPr>
          <w:rFonts w:cstheme="minorHAnsi"/>
          <w:b/>
          <w:bCs/>
          <w:sz w:val="24"/>
          <w:szCs w:val="24"/>
        </w:rPr>
      </w:pPr>
      <w:r w:rsidRPr="00210576">
        <w:rPr>
          <w:rFonts w:cstheme="minorHAnsi"/>
          <w:b/>
          <w:bCs/>
          <w:sz w:val="28"/>
          <w:szCs w:val="28"/>
        </w:rPr>
        <w:t>Average Sales</w:t>
      </w:r>
      <w:r>
        <w:rPr>
          <w:rFonts w:cstheme="minorHAnsi"/>
          <w:b/>
          <w:bCs/>
          <w:sz w:val="28"/>
          <w:szCs w:val="28"/>
        </w:rPr>
        <w:t>:</w:t>
      </w:r>
    </w:p>
    <w:p w14:paraId="3EFBF052" w14:textId="77777777" w:rsidR="00210576" w:rsidRPr="00210576" w:rsidRDefault="00210576" w:rsidP="00210576">
      <w:pPr>
        <w:rPr>
          <w:rFonts w:cstheme="minorHAnsi"/>
          <w:sz w:val="24"/>
          <w:szCs w:val="24"/>
        </w:rPr>
      </w:pPr>
      <w:r w:rsidRPr="00210576">
        <w:rPr>
          <w:rFonts w:cstheme="minorHAnsi"/>
          <w:sz w:val="24"/>
          <w:szCs w:val="24"/>
        </w:rPr>
        <w:t>Calculated as Total Sales divided by the number of transactions or items.</w:t>
      </w:r>
    </w:p>
    <w:p w14:paraId="623F43AB" w14:textId="77777777" w:rsidR="00210576" w:rsidRPr="00210576" w:rsidRDefault="00210576" w:rsidP="00210576">
      <w:pPr>
        <w:rPr>
          <w:rFonts w:cstheme="minorHAnsi"/>
          <w:sz w:val="24"/>
          <w:szCs w:val="24"/>
        </w:rPr>
      </w:pPr>
      <w:r w:rsidRPr="00210576">
        <w:rPr>
          <w:rFonts w:cstheme="minorHAnsi"/>
          <w:sz w:val="24"/>
          <w:szCs w:val="24"/>
        </w:rPr>
        <w:t>Indicates the typical sales value per transaction or item.</w:t>
      </w:r>
    </w:p>
    <w:p w14:paraId="3013D4B5" w14:textId="6DC5A905" w:rsidR="00210576" w:rsidRPr="00210576" w:rsidRDefault="00210576" w:rsidP="00210576">
      <w:pPr>
        <w:rPr>
          <w:rFonts w:cstheme="minorHAnsi"/>
          <w:b/>
          <w:bCs/>
          <w:sz w:val="24"/>
          <w:szCs w:val="24"/>
        </w:rPr>
      </w:pPr>
      <w:r w:rsidRPr="00210576">
        <w:rPr>
          <w:rFonts w:cstheme="minorHAnsi"/>
          <w:b/>
          <w:bCs/>
          <w:sz w:val="28"/>
          <w:szCs w:val="28"/>
        </w:rPr>
        <w:t>Average Rating:</w:t>
      </w:r>
    </w:p>
    <w:p w14:paraId="03D3F894" w14:textId="77777777" w:rsidR="00210576" w:rsidRPr="00210576" w:rsidRDefault="00210576" w:rsidP="00210576">
      <w:pPr>
        <w:rPr>
          <w:rFonts w:cstheme="minorHAnsi"/>
          <w:sz w:val="24"/>
          <w:szCs w:val="24"/>
        </w:rPr>
      </w:pPr>
      <w:r w:rsidRPr="00210576">
        <w:rPr>
          <w:rFonts w:cstheme="minorHAnsi"/>
          <w:sz w:val="24"/>
          <w:szCs w:val="24"/>
        </w:rPr>
        <w:t>Measures customer satisfaction based on ratings provided.</w:t>
      </w:r>
    </w:p>
    <w:p w14:paraId="75F3EA8D" w14:textId="77777777" w:rsidR="00210576" w:rsidRPr="00210576" w:rsidRDefault="00210576" w:rsidP="00210576">
      <w:pPr>
        <w:rPr>
          <w:rFonts w:cstheme="minorHAnsi"/>
          <w:sz w:val="24"/>
          <w:szCs w:val="24"/>
        </w:rPr>
      </w:pPr>
      <w:r w:rsidRPr="00210576">
        <w:rPr>
          <w:rFonts w:cstheme="minorHAnsi"/>
          <w:sz w:val="24"/>
          <w:szCs w:val="24"/>
        </w:rPr>
        <w:t>Reflects product or service quality perception.</w:t>
      </w:r>
    </w:p>
    <w:p w14:paraId="297A2A8B" w14:textId="757E7E61" w:rsidR="00210576" w:rsidRPr="00210576" w:rsidRDefault="00210576" w:rsidP="00210576">
      <w:pPr>
        <w:rPr>
          <w:rFonts w:cstheme="minorHAnsi"/>
          <w:b/>
          <w:bCs/>
          <w:sz w:val="28"/>
          <w:szCs w:val="28"/>
        </w:rPr>
      </w:pPr>
      <w:r w:rsidRPr="00210576">
        <w:rPr>
          <w:rFonts w:cstheme="minorHAnsi"/>
          <w:b/>
          <w:bCs/>
          <w:sz w:val="28"/>
          <w:szCs w:val="28"/>
        </w:rPr>
        <w:t>Dimensions of Analysis</w:t>
      </w:r>
      <w:r>
        <w:rPr>
          <w:rFonts w:cstheme="minorHAnsi"/>
          <w:b/>
          <w:bCs/>
          <w:sz w:val="28"/>
          <w:szCs w:val="28"/>
        </w:rPr>
        <w:t>:</w:t>
      </w:r>
    </w:p>
    <w:p w14:paraId="4EBEF222" w14:textId="4577288F" w:rsidR="00210576" w:rsidRPr="00210576" w:rsidRDefault="00210576" w:rsidP="00210576">
      <w:pPr>
        <w:rPr>
          <w:rFonts w:cstheme="minorHAnsi"/>
          <w:b/>
          <w:bCs/>
          <w:sz w:val="28"/>
          <w:szCs w:val="28"/>
        </w:rPr>
      </w:pPr>
      <w:r w:rsidRPr="00210576">
        <w:rPr>
          <w:rFonts w:cstheme="minorHAnsi"/>
          <w:b/>
          <w:bCs/>
          <w:sz w:val="28"/>
          <w:szCs w:val="28"/>
        </w:rPr>
        <w:t>Fat Content:</w:t>
      </w:r>
    </w:p>
    <w:p w14:paraId="0E5BE1D0" w14:textId="77777777" w:rsidR="00210576" w:rsidRPr="00210576" w:rsidRDefault="00210576" w:rsidP="00210576">
      <w:pPr>
        <w:rPr>
          <w:rFonts w:cstheme="minorHAnsi"/>
          <w:sz w:val="24"/>
          <w:szCs w:val="24"/>
        </w:rPr>
      </w:pPr>
      <w:r w:rsidRPr="00210576">
        <w:rPr>
          <w:rFonts w:cstheme="minorHAnsi"/>
          <w:sz w:val="24"/>
          <w:szCs w:val="24"/>
        </w:rPr>
        <w:t>Categorizes items based on fat content (e.g., Low Fat, Regular).</w:t>
      </w:r>
    </w:p>
    <w:p w14:paraId="75F2ABC5" w14:textId="77777777" w:rsidR="00210576" w:rsidRPr="00210576" w:rsidRDefault="00210576" w:rsidP="00210576">
      <w:pPr>
        <w:rPr>
          <w:rFonts w:cstheme="minorHAnsi"/>
          <w:sz w:val="24"/>
          <w:szCs w:val="24"/>
        </w:rPr>
      </w:pPr>
      <w:r w:rsidRPr="00210576">
        <w:rPr>
          <w:rFonts w:cstheme="minorHAnsi"/>
          <w:sz w:val="24"/>
          <w:szCs w:val="24"/>
        </w:rPr>
        <w:t>Identifies customer preferences for healthier or indulgent options.</w:t>
      </w:r>
    </w:p>
    <w:p w14:paraId="79B4A225" w14:textId="6EFAA3A0" w:rsidR="00210576" w:rsidRPr="00210576" w:rsidRDefault="00210576" w:rsidP="00210576">
      <w:pPr>
        <w:rPr>
          <w:rFonts w:cstheme="minorHAnsi"/>
          <w:b/>
          <w:bCs/>
          <w:sz w:val="28"/>
          <w:szCs w:val="28"/>
        </w:rPr>
      </w:pPr>
      <w:r w:rsidRPr="00210576">
        <w:rPr>
          <w:rFonts w:cstheme="minorHAnsi"/>
          <w:b/>
          <w:bCs/>
          <w:sz w:val="28"/>
          <w:szCs w:val="28"/>
        </w:rPr>
        <w:t>Item Type</w:t>
      </w:r>
      <w:r>
        <w:rPr>
          <w:rFonts w:cstheme="minorHAnsi"/>
          <w:b/>
          <w:bCs/>
          <w:sz w:val="28"/>
          <w:szCs w:val="28"/>
        </w:rPr>
        <w:t>:</w:t>
      </w:r>
    </w:p>
    <w:p w14:paraId="21BD4FC4" w14:textId="77777777" w:rsidR="00210576" w:rsidRPr="00210576" w:rsidRDefault="00210576" w:rsidP="00210576">
      <w:pPr>
        <w:rPr>
          <w:rFonts w:cstheme="minorHAnsi"/>
          <w:sz w:val="24"/>
          <w:szCs w:val="24"/>
        </w:rPr>
      </w:pPr>
      <w:r w:rsidRPr="00210576">
        <w:rPr>
          <w:rFonts w:cstheme="minorHAnsi"/>
          <w:sz w:val="24"/>
          <w:szCs w:val="24"/>
        </w:rPr>
        <w:t>Groups products into categories (e.g., Dairy, Snacks, Beverages).</w:t>
      </w:r>
    </w:p>
    <w:p w14:paraId="76A9E273" w14:textId="6986E61F" w:rsidR="00210576" w:rsidRPr="00210576" w:rsidRDefault="00210576" w:rsidP="00210576">
      <w:pPr>
        <w:rPr>
          <w:rFonts w:cstheme="minorHAnsi"/>
          <w:sz w:val="24"/>
          <w:szCs w:val="24"/>
        </w:rPr>
      </w:pPr>
      <w:r w:rsidRPr="00210576">
        <w:rPr>
          <w:rFonts w:cstheme="minorHAnsi"/>
          <w:sz w:val="24"/>
          <w:szCs w:val="24"/>
        </w:rPr>
        <w:t>Analyzes sales distribution and popularity across item types.</w:t>
      </w:r>
    </w:p>
    <w:p w14:paraId="1B50F2D2" w14:textId="77777777" w:rsidR="00210576" w:rsidRDefault="00210576" w:rsidP="00210576">
      <w:pPr>
        <w:rPr>
          <w:rFonts w:cstheme="minorHAnsi"/>
          <w:b/>
          <w:bCs/>
          <w:sz w:val="28"/>
          <w:szCs w:val="28"/>
        </w:rPr>
      </w:pPr>
    </w:p>
    <w:p w14:paraId="6E614438" w14:textId="7737309D" w:rsidR="00210576" w:rsidRPr="00210576" w:rsidRDefault="00210576" w:rsidP="00210576">
      <w:pPr>
        <w:rPr>
          <w:rFonts w:cstheme="minorHAnsi"/>
          <w:b/>
          <w:bCs/>
          <w:sz w:val="24"/>
          <w:szCs w:val="24"/>
        </w:rPr>
      </w:pPr>
      <w:r w:rsidRPr="00210576">
        <w:rPr>
          <w:rFonts w:cstheme="minorHAnsi"/>
          <w:b/>
          <w:bCs/>
          <w:sz w:val="28"/>
          <w:szCs w:val="28"/>
        </w:rPr>
        <w:lastRenderedPageBreak/>
        <w:t>Outlet Establishment</w:t>
      </w:r>
      <w:r>
        <w:rPr>
          <w:rFonts w:cstheme="minorHAnsi"/>
          <w:b/>
          <w:bCs/>
          <w:sz w:val="28"/>
          <w:szCs w:val="28"/>
        </w:rPr>
        <w:t>:</w:t>
      </w:r>
    </w:p>
    <w:p w14:paraId="24830EA8" w14:textId="77777777" w:rsidR="00210576" w:rsidRPr="00210576" w:rsidRDefault="00210576" w:rsidP="00210576">
      <w:pPr>
        <w:rPr>
          <w:rFonts w:cstheme="minorHAnsi"/>
          <w:sz w:val="24"/>
          <w:szCs w:val="24"/>
        </w:rPr>
      </w:pPr>
      <w:r w:rsidRPr="00210576">
        <w:rPr>
          <w:rFonts w:cstheme="minorHAnsi"/>
          <w:sz w:val="24"/>
          <w:szCs w:val="24"/>
        </w:rPr>
        <w:t>Tracks the year or period when outlets were established.</w:t>
      </w:r>
    </w:p>
    <w:p w14:paraId="52D615AD" w14:textId="77777777" w:rsidR="00210576" w:rsidRPr="00210576" w:rsidRDefault="00210576" w:rsidP="00210576">
      <w:pPr>
        <w:rPr>
          <w:rFonts w:cstheme="minorHAnsi"/>
          <w:sz w:val="24"/>
          <w:szCs w:val="24"/>
        </w:rPr>
      </w:pPr>
      <w:r w:rsidRPr="00210576">
        <w:rPr>
          <w:rFonts w:cstheme="minorHAnsi"/>
          <w:sz w:val="24"/>
          <w:szCs w:val="24"/>
        </w:rPr>
        <w:t>Assesses performance trends based on outlet age.</w:t>
      </w:r>
    </w:p>
    <w:p w14:paraId="7A0A7518" w14:textId="009A3BD5" w:rsidR="00210576" w:rsidRPr="00210576" w:rsidRDefault="00210576" w:rsidP="00210576">
      <w:pPr>
        <w:rPr>
          <w:rFonts w:cstheme="minorHAnsi"/>
          <w:sz w:val="24"/>
          <w:szCs w:val="24"/>
        </w:rPr>
      </w:pPr>
      <w:r w:rsidRPr="00210576">
        <w:rPr>
          <w:rFonts w:cstheme="minorHAnsi"/>
          <w:b/>
          <w:bCs/>
          <w:sz w:val="28"/>
          <w:szCs w:val="28"/>
        </w:rPr>
        <w:t>Outlet Size</w:t>
      </w:r>
      <w:r>
        <w:rPr>
          <w:rFonts w:cstheme="minorHAnsi"/>
          <w:b/>
          <w:bCs/>
          <w:sz w:val="28"/>
          <w:szCs w:val="28"/>
        </w:rPr>
        <w:t>:</w:t>
      </w:r>
    </w:p>
    <w:p w14:paraId="7E3B2575" w14:textId="77777777" w:rsidR="00210576" w:rsidRPr="00210576" w:rsidRDefault="00210576" w:rsidP="00210576">
      <w:pPr>
        <w:rPr>
          <w:rFonts w:cstheme="minorHAnsi"/>
          <w:sz w:val="24"/>
          <w:szCs w:val="24"/>
        </w:rPr>
      </w:pPr>
      <w:r w:rsidRPr="00210576">
        <w:rPr>
          <w:rFonts w:cstheme="minorHAnsi"/>
          <w:sz w:val="24"/>
          <w:szCs w:val="24"/>
        </w:rPr>
        <w:t>Classifies outlets as Small, Medium, or Large.</w:t>
      </w:r>
    </w:p>
    <w:p w14:paraId="3E18F091" w14:textId="77777777" w:rsidR="00210576" w:rsidRPr="00210576" w:rsidRDefault="00210576" w:rsidP="00210576">
      <w:pPr>
        <w:rPr>
          <w:rFonts w:cstheme="minorHAnsi"/>
          <w:sz w:val="24"/>
          <w:szCs w:val="24"/>
        </w:rPr>
      </w:pPr>
      <w:r w:rsidRPr="00210576">
        <w:rPr>
          <w:rFonts w:cstheme="minorHAnsi"/>
          <w:sz w:val="24"/>
          <w:szCs w:val="24"/>
        </w:rPr>
        <w:t>Evaluates the impact of outlet size on sales and operations.</w:t>
      </w:r>
    </w:p>
    <w:p w14:paraId="5DD1B647" w14:textId="50857F8E" w:rsidR="00210576" w:rsidRPr="00210576" w:rsidRDefault="00210576" w:rsidP="00210576">
      <w:pPr>
        <w:rPr>
          <w:rFonts w:cstheme="minorHAnsi"/>
          <w:b/>
          <w:bCs/>
          <w:sz w:val="28"/>
          <w:szCs w:val="28"/>
        </w:rPr>
      </w:pPr>
      <w:r w:rsidRPr="00210576">
        <w:rPr>
          <w:rFonts w:cstheme="minorHAnsi"/>
          <w:b/>
          <w:bCs/>
          <w:sz w:val="28"/>
          <w:szCs w:val="28"/>
        </w:rPr>
        <w:t>Outlet Location</w:t>
      </w:r>
      <w:r>
        <w:rPr>
          <w:rFonts w:cstheme="minorHAnsi"/>
          <w:b/>
          <w:bCs/>
          <w:sz w:val="28"/>
          <w:szCs w:val="28"/>
        </w:rPr>
        <w:t>:</w:t>
      </w:r>
    </w:p>
    <w:p w14:paraId="514AA632" w14:textId="77777777" w:rsidR="00210576" w:rsidRPr="00210576" w:rsidRDefault="00210576" w:rsidP="00210576">
      <w:pPr>
        <w:rPr>
          <w:rFonts w:cstheme="minorHAnsi"/>
          <w:sz w:val="24"/>
          <w:szCs w:val="24"/>
        </w:rPr>
      </w:pPr>
      <w:r w:rsidRPr="00210576">
        <w:rPr>
          <w:rFonts w:cstheme="minorHAnsi"/>
          <w:sz w:val="24"/>
          <w:szCs w:val="24"/>
        </w:rPr>
        <w:t>Segments outlets by geographic tiers (e.g., Tier 1, Tier 2, Tier 3 cities).</w:t>
      </w:r>
    </w:p>
    <w:p w14:paraId="37D6B54A" w14:textId="77777777" w:rsidR="00210576" w:rsidRPr="00210576" w:rsidRDefault="00210576" w:rsidP="00210576">
      <w:pPr>
        <w:rPr>
          <w:rFonts w:cstheme="minorHAnsi"/>
          <w:sz w:val="24"/>
          <w:szCs w:val="24"/>
        </w:rPr>
      </w:pPr>
      <w:r w:rsidRPr="00210576">
        <w:rPr>
          <w:rFonts w:cstheme="minorHAnsi"/>
          <w:sz w:val="24"/>
          <w:szCs w:val="24"/>
        </w:rPr>
        <w:t>Explores regional performance differences.</w:t>
      </w:r>
    </w:p>
    <w:p w14:paraId="42F5ABA7" w14:textId="5D0C7E53" w:rsidR="00210576" w:rsidRPr="00210576" w:rsidRDefault="00210576" w:rsidP="00210576">
      <w:pPr>
        <w:rPr>
          <w:rFonts w:cstheme="minorHAnsi"/>
          <w:b/>
          <w:bCs/>
          <w:sz w:val="24"/>
          <w:szCs w:val="24"/>
        </w:rPr>
      </w:pPr>
      <w:r w:rsidRPr="00210576">
        <w:rPr>
          <w:rFonts w:cstheme="minorHAnsi"/>
          <w:b/>
          <w:bCs/>
          <w:sz w:val="28"/>
          <w:szCs w:val="28"/>
        </w:rPr>
        <w:t>Outlet Type</w:t>
      </w:r>
      <w:r>
        <w:rPr>
          <w:rFonts w:cstheme="minorHAnsi"/>
          <w:b/>
          <w:bCs/>
          <w:sz w:val="28"/>
          <w:szCs w:val="28"/>
        </w:rPr>
        <w:t>:</w:t>
      </w:r>
    </w:p>
    <w:p w14:paraId="65C7025A" w14:textId="77777777" w:rsidR="00210576" w:rsidRPr="00210576" w:rsidRDefault="00210576" w:rsidP="00210576">
      <w:pPr>
        <w:rPr>
          <w:rFonts w:cstheme="minorHAnsi"/>
          <w:sz w:val="24"/>
          <w:szCs w:val="24"/>
        </w:rPr>
      </w:pPr>
      <w:r w:rsidRPr="00210576">
        <w:rPr>
          <w:rFonts w:cstheme="minorHAnsi"/>
          <w:sz w:val="24"/>
          <w:szCs w:val="24"/>
        </w:rPr>
        <w:t>Categorizes outlets (e.g., Grocery Store, Supermarket).</w:t>
      </w:r>
    </w:p>
    <w:p w14:paraId="3427DBCA" w14:textId="311031E3" w:rsidR="00210576" w:rsidRPr="00210576" w:rsidRDefault="00210576" w:rsidP="00210576">
      <w:pPr>
        <w:rPr>
          <w:rFonts w:cstheme="minorHAnsi"/>
          <w:sz w:val="24"/>
          <w:szCs w:val="24"/>
        </w:rPr>
      </w:pPr>
      <w:r w:rsidRPr="00210576">
        <w:rPr>
          <w:rFonts w:cstheme="minorHAnsi"/>
          <w:sz w:val="24"/>
          <w:szCs w:val="24"/>
        </w:rPr>
        <w:t>Analyzes how outlet type influences sales and customer behaviour.</w:t>
      </w:r>
    </w:p>
    <w:p w14:paraId="7827B0D7" w14:textId="46694040" w:rsidR="00210576" w:rsidRPr="00210576" w:rsidRDefault="00210576" w:rsidP="00210576">
      <w:pPr>
        <w:rPr>
          <w:rFonts w:cstheme="minorHAnsi"/>
          <w:b/>
          <w:bCs/>
          <w:sz w:val="24"/>
          <w:szCs w:val="24"/>
        </w:rPr>
      </w:pPr>
      <w:r w:rsidRPr="00210576">
        <w:rPr>
          <w:rFonts w:cstheme="minorHAnsi"/>
          <w:b/>
          <w:bCs/>
          <w:sz w:val="28"/>
          <w:szCs w:val="28"/>
        </w:rPr>
        <w:t>Filters Applied</w:t>
      </w:r>
      <w:r>
        <w:rPr>
          <w:rFonts w:cstheme="minorHAnsi"/>
          <w:b/>
          <w:bCs/>
          <w:sz w:val="28"/>
          <w:szCs w:val="28"/>
        </w:rPr>
        <w:t>:</w:t>
      </w:r>
    </w:p>
    <w:p w14:paraId="25B82DDB" w14:textId="77777777" w:rsidR="00210576" w:rsidRPr="00210576" w:rsidRDefault="00210576" w:rsidP="00210576">
      <w:pPr>
        <w:rPr>
          <w:rFonts w:cstheme="minorHAnsi"/>
          <w:sz w:val="24"/>
          <w:szCs w:val="24"/>
        </w:rPr>
      </w:pPr>
      <w:r w:rsidRPr="00210576">
        <w:rPr>
          <w:rFonts w:cstheme="minorHAnsi"/>
          <w:sz w:val="24"/>
          <w:szCs w:val="24"/>
        </w:rPr>
        <w:t>The Power BI dashboard includes interactive filters to segment the data dynamically:</w:t>
      </w:r>
    </w:p>
    <w:p w14:paraId="25C3E6E1" w14:textId="200EEB5F" w:rsidR="00210576" w:rsidRPr="00210576" w:rsidRDefault="00210576" w:rsidP="00210576">
      <w:pPr>
        <w:rPr>
          <w:rFonts w:cstheme="minorHAnsi"/>
          <w:b/>
          <w:bCs/>
          <w:sz w:val="28"/>
          <w:szCs w:val="28"/>
        </w:rPr>
      </w:pPr>
      <w:r w:rsidRPr="00210576">
        <w:rPr>
          <w:rFonts w:cstheme="minorHAnsi"/>
          <w:b/>
          <w:bCs/>
          <w:sz w:val="28"/>
          <w:szCs w:val="28"/>
        </w:rPr>
        <w:t>Outlet by Location</w:t>
      </w:r>
      <w:r>
        <w:rPr>
          <w:rFonts w:cstheme="minorHAnsi"/>
          <w:b/>
          <w:bCs/>
          <w:sz w:val="28"/>
          <w:szCs w:val="28"/>
        </w:rPr>
        <w:t>:</w:t>
      </w:r>
    </w:p>
    <w:p w14:paraId="677D01AE" w14:textId="77777777" w:rsidR="00210576" w:rsidRPr="00210576" w:rsidRDefault="00210576" w:rsidP="00210576">
      <w:pPr>
        <w:rPr>
          <w:rFonts w:cstheme="minorHAnsi"/>
          <w:sz w:val="24"/>
          <w:szCs w:val="24"/>
        </w:rPr>
      </w:pPr>
      <w:r w:rsidRPr="00210576">
        <w:rPr>
          <w:rFonts w:cstheme="minorHAnsi"/>
          <w:sz w:val="24"/>
          <w:szCs w:val="24"/>
        </w:rPr>
        <w:t xml:space="preserve">Allows users to view metrics (e.g., Total Sales, </w:t>
      </w:r>
      <w:proofErr w:type="spellStart"/>
      <w:r w:rsidRPr="00210576">
        <w:rPr>
          <w:rFonts w:cstheme="minorHAnsi"/>
          <w:sz w:val="24"/>
          <w:szCs w:val="24"/>
        </w:rPr>
        <w:t>Avg</w:t>
      </w:r>
      <w:proofErr w:type="spellEnd"/>
      <w:r w:rsidRPr="00210576">
        <w:rPr>
          <w:rFonts w:cstheme="minorHAnsi"/>
          <w:sz w:val="24"/>
          <w:szCs w:val="24"/>
        </w:rPr>
        <w:t xml:space="preserve"> Rating) for specific geographic tiers.</w:t>
      </w:r>
    </w:p>
    <w:p w14:paraId="41B6560A" w14:textId="77777777" w:rsidR="00210576" w:rsidRPr="00210576" w:rsidRDefault="00210576" w:rsidP="00210576">
      <w:pPr>
        <w:rPr>
          <w:rFonts w:cstheme="minorHAnsi"/>
          <w:sz w:val="24"/>
          <w:szCs w:val="24"/>
        </w:rPr>
      </w:pPr>
      <w:r w:rsidRPr="00210576">
        <w:rPr>
          <w:rFonts w:cstheme="minorHAnsi"/>
          <w:sz w:val="24"/>
          <w:szCs w:val="24"/>
        </w:rPr>
        <w:t>Example: Compare Tier 1 vs. Tier 3 outlet performance.</w:t>
      </w:r>
    </w:p>
    <w:p w14:paraId="0B0F91B5" w14:textId="7B73C5FF" w:rsidR="00210576" w:rsidRPr="00210576" w:rsidRDefault="00210576" w:rsidP="00210576">
      <w:pPr>
        <w:rPr>
          <w:rFonts w:cstheme="minorHAnsi"/>
          <w:b/>
          <w:bCs/>
          <w:sz w:val="24"/>
          <w:szCs w:val="24"/>
        </w:rPr>
      </w:pPr>
      <w:r w:rsidRPr="00210576">
        <w:rPr>
          <w:rFonts w:cstheme="minorHAnsi"/>
          <w:b/>
          <w:bCs/>
          <w:sz w:val="28"/>
          <w:szCs w:val="28"/>
        </w:rPr>
        <w:t>Outlet by Size</w:t>
      </w:r>
    </w:p>
    <w:p w14:paraId="6F557896" w14:textId="5269635C" w:rsidR="00210576" w:rsidRPr="00210576" w:rsidRDefault="00210576" w:rsidP="00210576">
      <w:pPr>
        <w:rPr>
          <w:rFonts w:cstheme="minorHAnsi"/>
          <w:sz w:val="24"/>
          <w:szCs w:val="24"/>
        </w:rPr>
      </w:pPr>
      <w:r w:rsidRPr="00210576">
        <w:rPr>
          <w:rFonts w:cstheme="minorHAnsi"/>
          <w:sz w:val="24"/>
          <w:szCs w:val="24"/>
        </w:rPr>
        <w:t>Enables analysis of metrics across small, medium, and large outlets.</w:t>
      </w:r>
    </w:p>
    <w:p w14:paraId="4298995A" w14:textId="237FBFC0" w:rsidR="00210576" w:rsidRPr="00210576" w:rsidRDefault="00210576" w:rsidP="00210576">
      <w:pPr>
        <w:rPr>
          <w:rFonts w:cstheme="minorHAnsi"/>
          <w:sz w:val="24"/>
          <w:szCs w:val="24"/>
        </w:rPr>
      </w:pPr>
      <w:r w:rsidRPr="00210576">
        <w:rPr>
          <w:rFonts w:cstheme="minorHAnsi"/>
          <w:sz w:val="24"/>
          <w:szCs w:val="24"/>
        </w:rPr>
        <w:t>Example: Assess if larger outlets drive higher average sales.</w:t>
      </w:r>
    </w:p>
    <w:p w14:paraId="733FE011" w14:textId="54954C4D" w:rsidR="00210576" w:rsidRPr="00210576" w:rsidRDefault="00210576" w:rsidP="00210576">
      <w:pPr>
        <w:rPr>
          <w:rFonts w:cstheme="minorHAnsi"/>
          <w:b/>
          <w:bCs/>
          <w:sz w:val="24"/>
          <w:szCs w:val="24"/>
        </w:rPr>
      </w:pPr>
      <w:r w:rsidRPr="00210576">
        <w:rPr>
          <w:rFonts w:cstheme="minorHAnsi"/>
          <w:b/>
          <w:bCs/>
          <w:sz w:val="28"/>
          <w:szCs w:val="28"/>
        </w:rPr>
        <w:t>Item Type</w:t>
      </w:r>
      <w:r>
        <w:rPr>
          <w:rFonts w:cstheme="minorHAnsi"/>
          <w:b/>
          <w:bCs/>
          <w:sz w:val="28"/>
          <w:szCs w:val="28"/>
        </w:rPr>
        <w:t>:</w:t>
      </w:r>
    </w:p>
    <w:p w14:paraId="7483EC3A" w14:textId="77777777" w:rsidR="00210576" w:rsidRPr="00210576" w:rsidRDefault="00210576" w:rsidP="00210576">
      <w:pPr>
        <w:rPr>
          <w:rFonts w:cstheme="minorHAnsi"/>
          <w:sz w:val="24"/>
          <w:szCs w:val="24"/>
        </w:rPr>
      </w:pPr>
      <w:r w:rsidRPr="00210576">
        <w:rPr>
          <w:rFonts w:cstheme="minorHAnsi"/>
          <w:sz w:val="24"/>
          <w:szCs w:val="24"/>
        </w:rPr>
        <w:t>Filters data by product categories to identify top-performing item types.</w:t>
      </w:r>
    </w:p>
    <w:p w14:paraId="1BC1CE33" w14:textId="296F1B49" w:rsidR="00210576" w:rsidRPr="00210576" w:rsidRDefault="00210576" w:rsidP="00210576">
      <w:pPr>
        <w:rPr>
          <w:rFonts w:cstheme="minorHAnsi"/>
          <w:sz w:val="24"/>
          <w:szCs w:val="24"/>
        </w:rPr>
      </w:pPr>
      <w:r w:rsidRPr="00210576">
        <w:rPr>
          <w:rFonts w:cstheme="minorHAnsi"/>
          <w:sz w:val="24"/>
          <w:szCs w:val="24"/>
        </w:rPr>
        <w:t>Example: Isolate sales and ratings for Snacks vs. Dairy.</w:t>
      </w:r>
    </w:p>
    <w:p w14:paraId="75104AD9" w14:textId="261166C0" w:rsidR="00210576" w:rsidRPr="00210576" w:rsidRDefault="00210576" w:rsidP="00210576">
      <w:pPr>
        <w:rPr>
          <w:rFonts w:cstheme="minorHAnsi"/>
          <w:b/>
          <w:bCs/>
          <w:sz w:val="28"/>
          <w:szCs w:val="28"/>
        </w:rPr>
      </w:pPr>
      <w:r w:rsidRPr="00210576">
        <w:rPr>
          <w:rFonts w:cstheme="minorHAnsi"/>
          <w:b/>
          <w:bCs/>
          <w:sz w:val="28"/>
          <w:szCs w:val="28"/>
        </w:rPr>
        <w:t>Key Insights:</w:t>
      </w:r>
    </w:p>
    <w:p w14:paraId="0D145C40" w14:textId="77777777" w:rsidR="00210576" w:rsidRPr="00210576" w:rsidRDefault="00210576" w:rsidP="00210576">
      <w:pPr>
        <w:rPr>
          <w:rFonts w:cstheme="minorHAnsi"/>
          <w:sz w:val="24"/>
          <w:szCs w:val="24"/>
        </w:rPr>
      </w:pPr>
      <w:r w:rsidRPr="00210576">
        <w:rPr>
          <w:rFonts w:cstheme="minorHAnsi"/>
          <w:b/>
          <w:bCs/>
          <w:sz w:val="24"/>
          <w:szCs w:val="24"/>
        </w:rPr>
        <w:t>Total Sales:</w:t>
      </w:r>
      <w:r w:rsidRPr="00210576">
        <w:rPr>
          <w:rFonts w:cstheme="minorHAnsi"/>
          <w:sz w:val="24"/>
          <w:szCs w:val="24"/>
        </w:rPr>
        <w:t xml:space="preserve"> ₹1.20M across all outlets.</w:t>
      </w:r>
    </w:p>
    <w:p w14:paraId="6123A8A3" w14:textId="77777777" w:rsidR="00210576" w:rsidRPr="00210576" w:rsidRDefault="00210576" w:rsidP="00210576">
      <w:pPr>
        <w:rPr>
          <w:rFonts w:cstheme="minorHAnsi"/>
          <w:sz w:val="24"/>
          <w:szCs w:val="24"/>
        </w:rPr>
      </w:pPr>
      <w:r w:rsidRPr="00210576">
        <w:rPr>
          <w:rFonts w:cstheme="minorHAnsi"/>
          <w:b/>
          <w:bCs/>
          <w:sz w:val="24"/>
          <w:szCs w:val="24"/>
        </w:rPr>
        <w:t>Number of Items:</w:t>
      </w:r>
      <w:r w:rsidRPr="00210576">
        <w:rPr>
          <w:rFonts w:cstheme="minorHAnsi"/>
          <w:sz w:val="24"/>
          <w:szCs w:val="24"/>
        </w:rPr>
        <w:t xml:space="preserve"> 8,523 unique items.</w:t>
      </w:r>
    </w:p>
    <w:p w14:paraId="3009678F" w14:textId="77777777" w:rsidR="00210576" w:rsidRPr="00210576" w:rsidRDefault="00210576" w:rsidP="00210576">
      <w:pPr>
        <w:rPr>
          <w:rFonts w:cstheme="minorHAnsi"/>
          <w:sz w:val="24"/>
          <w:szCs w:val="24"/>
        </w:rPr>
      </w:pPr>
      <w:r w:rsidRPr="00210576">
        <w:rPr>
          <w:rFonts w:cstheme="minorHAnsi"/>
          <w:b/>
          <w:bCs/>
          <w:sz w:val="24"/>
          <w:szCs w:val="24"/>
        </w:rPr>
        <w:t>Average Sales:</w:t>
      </w:r>
      <w:r w:rsidRPr="00210576">
        <w:rPr>
          <w:rFonts w:cstheme="minorHAnsi"/>
          <w:sz w:val="24"/>
          <w:szCs w:val="24"/>
        </w:rPr>
        <w:t xml:space="preserve"> ₹141 per transaction.</w:t>
      </w:r>
    </w:p>
    <w:p w14:paraId="73D69377" w14:textId="77777777" w:rsidR="00210576" w:rsidRPr="00210576" w:rsidRDefault="00210576" w:rsidP="00210576">
      <w:pPr>
        <w:rPr>
          <w:rFonts w:cstheme="minorHAnsi"/>
          <w:sz w:val="24"/>
          <w:szCs w:val="24"/>
        </w:rPr>
      </w:pPr>
      <w:r w:rsidRPr="00210576">
        <w:rPr>
          <w:rFonts w:cstheme="minorHAnsi"/>
          <w:b/>
          <w:bCs/>
          <w:sz w:val="24"/>
          <w:szCs w:val="24"/>
        </w:rPr>
        <w:t>Average Rating:</w:t>
      </w:r>
      <w:r w:rsidRPr="00210576">
        <w:rPr>
          <w:rFonts w:cstheme="minorHAnsi"/>
          <w:sz w:val="24"/>
          <w:szCs w:val="24"/>
        </w:rPr>
        <w:t xml:space="preserve"> 3.9/5.</w:t>
      </w:r>
    </w:p>
    <w:p w14:paraId="09E4371E" w14:textId="77777777" w:rsidR="00210576" w:rsidRPr="00210576" w:rsidRDefault="00210576" w:rsidP="00210576">
      <w:pPr>
        <w:rPr>
          <w:rFonts w:cstheme="minorHAnsi"/>
          <w:sz w:val="24"/>
          <w:szCs w:val="24"/>
        </w:rPr>
      </w:pPr>
      <w:r w:rsidRPr="00210576">
        <w:rPr>
          <w:rFonts w:cstheme="minorHAnsi"/>
          <w:b/>
          <w:bCs/>
          <w:sz w:val="24"/>
          <w:szCs w:val="24"/>
        </w:rPr>
        <w:lastRenderedPageBreak/>
        <w:t>Fat Content:</w:t>
      </w:r>
      <w:r w:rsidRPr="00210576">
        <w:rPr>
          <w:rFonts w:cstheme="minorHAnsi"/>
          <w:sz w:val="24"/>
          <w:szCs w:val="24"/>
        </w:rPr>
        <w:t xml:space="preserve"> Low Fat items account for 60% of sales, indicating health-conscious trends.</w:t>
      </w:r>
    </w:p>
    <w:p w14:paraId="1323292E" w14:textId="77777777" w:rsidR="00210576" w:rsidRPr="00210576" w:rsidRDefault="00210576" w:rsidP="00210576">
      <w:pPr>
        <w:rPr>
          <w:rFonts w:cstheme="minorHAnsi"/>
          <w:sz w:val="24"/>
          <w:szCs w:val="24"/>
        </w:rPr>
      </w:pPr>
      <w:r w:rsidRPr="00210576">
        <w:rPr>
          <w:rFonts w:cstheme="minorHAnsi"/>
          <w:b/>
          <w:bCs/>
          <w:sz w:val="24"/>
          <w:szCs w:val="24"/>
        </w:rPr>
        <w:t>Outlet Establishment:</w:t>
      </w:r>
      <w:r w:rsidRPr="00210576">
        <w:rPr>
          <w:rFonts w:cstheme="minorHAnsi"/>
          <w:sz w:val="24"/>
          <w:szCs w:val="24"/>
        </w:rPr>
        <w:t xml:space="preserve"> Outlets established post-2018 show 20% higher sales.</w:t>
      </w:r>
    </w:p>
    <w:p w14:paraId="46EF94CA" w14:textId="77777777" w:rsidR="00210576" w:rsidRPr="00210576" w:rsidRDefault="00210576" w:rsidP="00210576">
      <w:pPr>
        <w:rPr>
          <w:rFonts w:cstheme="minorHAnsi"/>
          <w:sz w:val="24"/>
          <w:szCs w:val="24"/>
        </w:rPr>
      </w:pPr>
      <w:r w:rsidRPr="00210576">
        <w:rPr>
          <w:rFonts w:cstheme="minorHAnsi"/>
          <w:b/>
          <w:bCs/>
          <w:sz w:val="24"/>
          <w:szCs w:val="24"/>
        </w:rPr>
        <w:t>Outlet Size:</w:t>
      </w:r>
      <w:r w:rsidRPr="00210576">
        <w:rPr>
          <w:rFonts w:cstheme="minorHAnsi"/>
          <w:sz w:val="24"/>
          <w:szCs w:val="24"/>
        </w:rPr>
        <w:t xml:space="preserve"> Medium outlets have 25% higher Total Sales other than.</w:t>
      </w:r>
    </w:p>
    <w:p w14:paraId="702BE35E" w14:textId="77777777" w:rsidR="00210576" w:rsidRPr="00210576" w:rsidRDefault="00210576" w:rsidP="00210576">
      <w:pPr>
        <w:rPr>
          <w:rFonts w:cstheme="minorHAnsi"/>
          <w:sz w:val="24"/>
          <w:szCs w:val="24"/>
        </w:rPr>
      </w:pPr>
      <w:r w:rsidRPr="00210576">
        <w:rPr>
          <w:rFonts w:cstheme="minorHAnsi"/>
          <w:b/>
          <w:bCs/>
          <w:sz w:val="24"/>
          <w:szCs w:val="24"/>
        </w:rPr>
        <w:t>Outlet Location:</w:t>
      </w:r>
      <w:r w:rsidRPr="00210576">
        <w:rPr>
          <w:rFonts w:cstheme="minorHAnsi"/>
          <w:sz w:val="24"/>
          <w:szCs w:val="24"/>
        </w:rPr>
        <w:t xml:space="preserve"> Tier 3 outlets lead in sales volume but Tier 1 has higher </w:t>
      </w:r>
      <w:proofErr w:type="spellStart"/>
      <w:r w:rsidRPr="00210576">
        <w:rPr>
          <w:rFonts w:cstheme="minorHAnsi"/>
          <w:sz w:val="24"/>
          <w:szCs w:val="24"/>
        </w:rPr>
        <w:t>Avg</w:t>
      </w:r>
      <w:proofErr w:type="spellEnd"/>
      <w:r w:rsidRPr="00210576">
        <w:rPr>
          <w:rFonts w:cstheme="minorHAnsi"/>
          <w:sz w:val="24"/>
          <w:szCs w:val="24"/>
        </w:rPr>
        <w:t xml:space="preserve"> Ratings (3.9/5).</w:t>
      </w:r>
    </w:p>
    <w:p w14:paraId="5EBE931E" w14:textId="77777777" w:rsidR="00210576" w:rsidRPr="00210576" w:rsidRDefault="00210576" w:rsidP="00210576">
      <w:pPr>
        <w:rPr>
          <w:rFonts w:cstheme="minorHAnsi"/>
          <w:sz w:val="24"/>
          <w:szCs w:val="24"/>
        </w:rPr>
      </w:pPr>
      <w:r w:rsidRPr="00210576">
        <w:rPr>
          <w:rFonts w:cstheme="minorHAnsi"/>
          <w:b/>
          <w:bCs/>
          <w:sz w:val="24"/>
          <w:szCs w:val="24"/>
        </w:rPr>
        <w:t>Outlet Type:</w:t>
      </w:r>
      <w:r w:rsidRPr="00210576">
        <w:rPr>
          <w:rFonts w:cstheme="minorHAnsi"/>
          <w:sz w:val="24"/>
          <w:szCs w:val="24"/>
        </w:rPr>
        <w:t xml:space="preserve"> Supermarkets Type1 outperform Grocery Stores by 60% in Total Sales.</w:t>
      </w:r>
    </w:p>
    <w:p w14:paraId="501EDD69" w14:textId="77777777" w:rsidR="00210576" w:rsidRPr="00210576" w:rsidRDefault="00210576" w:rsidP="00210576">
      <w:pPr>
        <w:rPr>
          <w:rFonts w:cstheme="minorHAnsi"/>
          <w:sz w:val="24"/>
          <w:szCs w:val="24"/>
        </w:rPr>
      </w:pPr>
    </w:p>
    <w:p w14:paraId="4B20D41E" w14:textId="7C0174F7" w:rsidR="00210576" w:rsidRPr="00210576" w:rsidRDefault="00210576" w:rsidP="00210576">
      <w:pPr>
        <w:rPr>
          <w:rFonts w:cstheme="minorHAnsi"/>
          <w:b/>
          <w:bCs/>
          <w:sz w:val="28"/>
          <w:szCs w:val="28"/>
        </w:rPr>
      </w:pPr>
      <w:r w:rsidRPr="00210576">
        <w:rPr>
          <w:rFonts w:cstheme="minorHAnsi"/>
          <w:b/>
          <w:bCs/>
          <w:sz w:val="28"/>
          <w:szCs w:val="28"/>
        </w:rPr>
        <w:t>Visualizations in Power BI</w:t>
      </w:r>
    </w:p>
    <w:p w14:paraId="45766DF9" w14:textId="77777777" w:rsidR="00210576" w:rsidRPr="00210576" w:rsidRDefault="00210576" w:rsidP="00210576">
      <w:pPr>
        <w:rPr>
          <w:rFonts w:cstheme="minorHAnsi"/>
          <w:sz w:val="24"/>
          <w:szCs w:val="24"/>
        </w:rPr>
      </w:pPr>
      <w:r w:rsidRPr="00210576">
        <w:rPr>
          <w:rFonts w:cstheme="minorHAnsi"/>
          <w:b/>
          <w:bCs/>
          <w:sz w:val="24"/>
          <w:szCs w:val="24"/>
        </w:rPr>
        <w:t>Bar Chart:</w:t>
      </w:r>
      <w:r w:rsidRPr="00210576">
        <w:rPr>
          <w:rFonts w:cstheme="minorHAnsi"/>
          <w:sz w:val="24"/>
          <w:szCs w:val="24"/>
        </w:rPr>
        <w:t xml:space="preserve"> Total Sales by Outlet Type and Location.</w:t>
      </w:r>
    </w:p>
    <w:p w14:paraId="6B65B296" w14:textId="77777777" w:rsidR="00210576" w:rsidRPr="00210576" w:rsidRDefault="00210576" w:rsidP="00210576">
      <w:pPr>
        <w:rPr>
          <w:rFonts w:cstheme="minorHAnsi"/>
          <w:sz w:val="24"/>
          <w:szCs w:val="24"/>
        </w:rPr>
      </w:pPr>
      <w:r w:rsidRPr="00210576">
        <w:rPr>
          <w:rFonts w:cstheme="minorHAnsi"/>
          <w:b/>
          <w:bCs/>
          <w:sz w:val="24"/>
          <w:szCs w:val="24"/>
        </w:rPr>
        <w:t>Donut Chart:</w:t>
      </w:r>
      <w:r w:rsidRPr="00210576">
        <w:rPr>
          <w:rFonts w:cstheme="minorHAnsi"/>
          <w:sz w:val="24"/>
          <w:szCs w:val="24"/>
        </w:rPr>
        <w:t xml:space="preserve"> Distribution of Items by Fat Content and Item Type.</w:t>
      </w:r>
    </w:p>
    <w:p w14:paraId="3781091F" w14:textId="77777777" w:rsidR="00210576" w:rsidRPr="00210576" w:rsidRDefault="00210576" w:rsidP="00210576">
      <w:pPr>
        <w:rPr>
          <w:rFonts w:cstheme="minorHAnsi"/>
          <w:sz w:val="24"/>
          <w:szCs w:val="24"/>
        </w:rPr>
      </w:pPr>
      <w:r w:rsidRPr="00210576">
        <w:rPr>
          <w:rFonts w:cstheme="minorHAnsi"/>
          <w:b/>
          <w:bCs/>
          <w:sz w:val="24"/>
          <w:szCs w:val="24"/>
        </w:rPr>
        <w:t>Line Chart:</w:t>
      </w:r>
      <w:r w:rsidRPr="00210576">
        <w:rPr>
          <w:rFonts w:cstheme="minorHAnsi"/>
          <w:sz w:val="24"/>
          <w:szCs w:val="24"/>
        </w:rPr>
        <w:t xml:space="preserve"> Sales trends by Outlet Establishment Year.</w:t>
      </w:r>
    </w:p>
    <w:p w14:paraId="6C47C200" w14:textId="66CF81B8" w:rsidR="00210576" w:rsidRPr="00210576" w:rsidRDefault="00210576" w:rsidP="00210576">
      <w:pPr>
        <w:rPr>
          <w:rFonts w:cstheme="minorHAnsi"/>
          <w:sz w:val="24"/>
          <w:szCs w:val="24"/>
        </w:rPr>
      </w:pPr>
      <w:r>
        <w:rPr>
          <w:rFonts w:cstheme="minorHAnsi"/>
          <w:b/>
          <w:bCs/>
          <w:sz w:val="24"/>
          <w:szCs w:val="24"/>
        </w:rPr>
        <w:t>Matrix</w:t>
      </w:r>
      <w:r w:rsidRPr="00210576">
        <w:rPr>
          <w:rFonts w:cstheme="minorHAnsi"/>
          <w:b/>
          <w:bCs/>
          <w:sz w:val="24"/>
          <w:szCs w:val="24"/>
        </w:rPr>
        <w:t>:</w:t>
      </w:r>
      <w:r w:rsidRPr="00210576">
        <w:rPr>
          <w:rFonts w:cstheme="minorHAnsi"/>
          <w:sz w:val="24"/>
          <w:szCs w:val="24"/>
        </w:rPr>
        <w:t xml:space="preserve"> Av</w:t>
      </w:r>
      <w:r>
        <w:rPr>
          <w:rFonts w:cstheme="minorHAnsi"/>
          <w:sz w:val="24"/>
          <w:szCs w:val="24"/>
        </w:rPr>
        <w:t>erage</w:t>
      </w:r>
      <w:r w:rsidRPr="00210576">
        <w:rPr>
          <w:rFonts w:cstheme="minorHAnsi"/>
          <w:sz w:val="24"/>
          <w:szCs w:val="24"/>
        </w:rPr>
        <w:t xml:space="preserve"> Sales and Av</w:t>
      </w:r>
      <w:r>
        <w:rPr>
          <w:rFonts w:cstheme="minorHAnsi"/>
          <w:sz w:val="24"/>
          <w:szCs w:val="24"/>
        </w:rPr>
        <w:t>erage</w:t>
      </w:r>
      <w:r w:rsidRPr="00210576">
        <w:rPr>
          <w:rFonts w:cstheme="minorHAnsi"/>
          <w:sz w:val="24"/>
          <w:szCs w:val="24"/>
        </w:rPr>
        <w:t xml:space="preserve"> Rating by Outlet Size.</w:t>
      </w:r>
    </w:p>
    <w:p w14:paraId="17EA6EBE" w14:textId="77777777" w:rsidR="00210576" w:rsidRPr="00210576" w:rsidRDefault="00210576" w:rsidP="00210576">
      <w:pPr>
        <w:rPr>
          <w:rFonts w:cstheme="minorHAnsi"/>
          <w:sz w:val="24"/>
          <w:szCs w:val="24"/>
        </w:rPr>
      </w:pPr>
      <w:r w:rsidRPr="00210576">
        <w:rPr>
          <w:rFonts w:cstheme="minorHAnsi"/>
          <w:b/>
          <w:bCs/>
          <w:sz w:val="24"/>
          <w:szCs w:val="24"/>
        </w:rPr>
        <w:t>Slicers:</w:t>
      </w:r>
      <w:r w:rsidRPr="00210576">
        <w:rPr>
          <w:rFonts w:cstheme="minorHAnsi"/>
          <w:sz w:val="24"/>
          <w:szCs w:val="24"/>
        </w:rPr>
        <w:t xml:space="preserve"> Interactive filters for Outlet Location, Size, and Item Type.</w:t>
      </w:r>
    </w:p>
    <w:p w14:paraId="17A72281" w14:textId="77777777" w:rsidR="00210576" w:rsidRPr="00210576" w:rsidRDefault="00210576" w:rsidP="00210576">
      <w:pPr>
        <w:rPr>
          <w:rFonts w:cstheme="minorHAnsi"/>
          <w:sz w:val="24"/>
          <w:szCs w:val="24"/>
        </w:rPr>
      </w:pPr>
    </w:p>
    <w:p w14:paraId="01E35A2D" w14:textId="57C26CC7" w:rsidR="00210576" w:rsidRPr="00210576" w:rsidRDefault="00210576" w:rsidP="00210576">
      <w:pPr>
        <w:rPr>
          <w:rFonts w:cstheme="minorHAnsi"/>
          <w:b/>
          <w:bCs/>
          <w:sz w:val="28"/>
          <w:szCs w:val="28"/>
        </w:rPr>
      </w:pPr>
      <w:r w:rsidRPr="00210576">
        <w:rPr>
          <w:rFonts w:cstheme="minorHAnsi"/>
          <w:b/>
          <w:bCs/>
          <w:sz w:val="28"/>
          <w:szCs w:val="28"/>
        </w:rPr>
        <w:t>Recommendations</w:t>
      </w:r>
      <w:r>
        <w:rPr>
          <w:rFonts w:cstheme="minorHAnsi"/>
          <w:b/>
          <w:bCs/>
          <w:sz w:val="28"/>
          <w:szCs w:val="28"/>
        </w:rPr>
        <w:t>:</w:t>
      </w:r>
    </w:p>
    <w:p w14:paraId="0A072361" w14:textId="77777777" w:rsidR="00210576" w:rsidRPr="00210576" w:rsidRDefault="00210576" w:rsidP="00210576">
      <w:pPr>
        <w:rPr>
          <w:rFonts w:cstheme="minorHAnsi"/>
          <w:sz w:val="24"/>
          <w:szCs w:val="24"/>
        </w:rPr>
      </w:pPr>
      <w:r w:rsidRPr="00210576">
        <w:rPr>
          <w:rFonts w:cstheme="minorHAnsi"/>
          <w:sz w:val="24"/>
          <w:szCs w:val="24"/>
        </w:rPr>
        <w:t>Focus on expanding outlets in Tier 3 cities to maximize sales.</w:t>
      </w:r>
    </w:p>
    <w:p w14:paraId="4EE4E81A" w14:textId="77777777" w:rsidR="00210576" w:rsidRPr="00210576" w:rsidRDefault="00210576" w:rsidP="00210576">
      <w:pPr>
        <w:rPr>
          <w:rFonts w:cstheme="minorHAnsi"/>
          <w:sz w:val="24"/>
          <w:szCs w:val="24"/>
        </w:rPr>
      </w:pPr>
      <w:r w:rsidRPr="00210576">
        <w:rPr>
          <w:rFonts w:cstheme="minorHAnsi"/>
          <w:sz w:val="24"/>
          <w:szCs w:val="24"/>
        </w:rPr>
        <w:t>Promote Low Fat items, given their high ratings and growing demand.</w:t>
      </w:r>
    </w:p>
    <w:p w14:paraId="3EA91031" w14:textId="77777777" w:rsidR="00210576" w:rsidRPr="00210576" w:rsidRDefault="00210576" w:rsidP="00210576">
      <w:pPr>
        <w:rPr>
          <w:rFonts w:cstheme="minorHAnsi"/>
          <w:sz w:val="24"/>
          <w:szCs w:val="24"/>
        </w:rPr>
      </w:pPr>
      <w:r w:rsidRPr="00210576">
        <w:rPr>
          <w:rFonts w:cstheme="minorHAnsi"/>
          <w:sz w:val="24"/>
          <w:szCs w:val="24"/>
        </w:rPr>
        <w:t>Investigate why Tier 3 outlets have higher ratings—replicate best practices elsewhere.</w:t>
      </w:r>
    </w:p>
    <w:p w14:paraId="76DF01C9" w14:textId="77777777" w:rsidR="00210576" w:rsidRPr="00210576" w:rsidRDefault="00210576" w:rsidP="00210576">
      <w:pPr>
        <w:rPr>
          <w:rFonts w:cstheme="minorHAnsi"/>
          <w:sz w:val="24"/>
          <w:szCs w:val="24"/>
        </w:rPr>
      </w:pPr>
      <w:r w:rsidRPr="00210576">
        <w:rPr>
          <w:rFonts w:cstheme="minorHAnsi"/>
          <w:sz w:val="24"/>
          <w:szCs w:val="24"/>
        </w:rPr>
        <w:t>Stock more popular Item Types (e.g., Snacks) in newer outlets to boost performance.</w:t>
      </w:r>
    </w:p>
    <w:p w14:paraId="645481FD" w14:textId="77777777" w:rsidR="00210576" w:rsidRPr="00210576" w:rsidRDefault="00210576" w:rsidP="00210576">
      <w:pPr>
        <w:rPr>
          <w:rFonts w:cstheme="minorHAnsi"/>
          <w:sz w:val="24"/>
          <w:szCs w:val="24"/>
        </w:rPr>
      </w:pPr>
    </w:p>
    <w:p w14:paraId="190BBE6C" w14:textId="5BC3C8F3" w:rsidR="00210576" w:rsidRPr="00210576" w:rsidRDefault="00210576" w:rsidP="00210576">
      <w:pPr>
        <w:rPr>
          <w:rFonts w:cstheme="minorHAnsi"/>
          <w:b/>
          <w:sz w:val="28"/>
          <w:szCs w:val="28"/>
        </w:rPr>
      </w:pPr>
      <w:r w:rsidRPr="00210576">
        <w:rPr>
          <w:rFonts w:cstheme="minorHAnsi"/>
          <w:b/>
          <w:sz w:val="28"/>
          <w:szCs w:val="28"/>
        </w:rPr>
        <w:t>Conclusion:</w:t>
      </w:r>
    </w:p>
    <w:p w14:paraId="72950435" w14:textId="77777777" w:rsidR="00210576" w:rsidRPr="00210576" w:rsidRDefault="00210576" w:rsidP="00210576">
      <w:pPr>
        <w:rPr>
          <w:rFonts w:cstheme="minorHAnsi"/>
          <w:sz w:val="24"/>
          <w:szCs w:val="24"/>
        </w:rPr>
      </w:pPr>
      <w:r w:rsidRPr="00210576">
        <w:rPr>
          <w:rFonts w:cstheme="minorHAnsi"/>
          <w:sz w:val="24"/>
          <w:szCs w:val="24"/>
        </w:rPr>
        <w:t>This analysis provides a comprehensive view of Blinkit’s operational and sales performance. The use of Power BI filters enables stakeholders to drill down into specific segments, offering actionable insights for inventory management, outlet expansion, and customer satisfaction strategies.</w:t>
      </w:r>
    </w:p>
    <w:p w14:paraId="7C69669D" w14:textId="7B96C0F0" w:rsidR="008D7F2A" w:rsidRPr="00210576" w:rsidRDefault="008D7F2A" w:rsidP="00210576">
      <w:r>
        <w:rPr>
          <w:noProof/>
        </w:rPr>
        <w:lastRenderedPageBreak/>
        <w:drawing>
          <wp:inline distT="0" distB="0" distL="0" distR="0" wp14:anchorId="6174A900" wp14:editId="4F7E5265">
            <wp:extent cx="5731510" cy="3432175"/>
            <wp:effectExtent l="95250" t="95250" r="97790" b="92075"/>
            <wp:docPr id="192705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52688" name="Picture 19270526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321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ectPr w:rsidR="008D7F2A" w:rsidRPr="00210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B1B9B"/>
    <w:multiLevelType w:val="multilevel"/>
    <w:tmpl w:val="76E81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112A3"/>
    <w:multiLevelType w:val="multilevel"/>
    <w:tmpl w:val="4B7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07EA0"/>
    <w:multiLevelType w:val="multilevel"/>
    <w:tmpl w:val="136E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F0F75"/>
    <w:multiLevelType w:val="multilevel"/>
    <w:tmpl w:val="6518B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252A5A"/>
    <w:multiLevelType w:val="multilevel"/>
    <w:tmpl w:val="F0FC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F7309"/>
    <w:multiLevelType w:val="multilevel"/>
    <w:tmpl w:val="EED40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280325">
    <w:abstractNumId w:val="5"/>
  </w:num>
  <w:num w:numId="2" w16cid:durableId="1769958662">
    <w:abstractNumId w:val="0"/>
  </w:num>
  <w:num w:numId="3" w16cid:durableId="1440879262">
    <w:abstractNumId w:val="3"/>
  </w:num>
  <w:num w:numId="4" w16cid:durableId="226259724">
    <w:abstractNumId w:val="1"/>
  </w:num>
  <w:num w:numId="5" w16cid:durableId="2001887254">
    <w:abstractNumId w:val="2"/>
  </w:num>
  <w:num w:numId="6" w16cid:durableId="201141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76"/>
    <w:rsid w:val="000E27DC"/>
    <w:rsid w:val="00210576"/>
    <w:rsid w:val="006C2676"/>
    <w:rsid w:val="00811883"/>
    <w:rsid w:val="008D7F2A"/>
    <w:rsid w:val="009E6490"/>
    <w:rsid w:val="00B4091C"/>
    <w:rsid w:val="00C31464"/>
    <w:rsid w:val="00CC0FDB"/>
    <w:rsid w:val="00F23483"/>
    <w:rsid w:val="00F678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82C1"/>
  <w15:chartTrackingRefBased/>
  <w15:docId w15:val="{DCF4266D-FE87-4DA5-AA19-C73AC87D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5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5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5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5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5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5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5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5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5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5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576"/>
    <w:rPr>
      <w:rFonts w:eastAsiaTheme="majorEastAsia" w:cstheme="majorBidi"/>
      <w:color w:val="272727" w:themeColor="text1" w:themeTint="D8"/>
    </w:rPr>
  </w:style>
  <w:style w:type="paragraph" w:styleId="Title">
    <w:name w:val="Title"/>
    <w:basedOn w:val="Normal"/>
    <w:next w:val="Normal"/>
    <w:link w:val="TitleChar"/>
    <w:uiPriority w:val="10"/>
    <w:qFormat/>
    <w:rsid w:val="00210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576"/>
    <w:pPr>
      <w:spacing w:before="160"/>
      <w:jc w:val="center"/>
    </w:pPr>
    <w:rPr>
      <w:i/>
      <w:iCs/>
      <w:color w:val="404040" w:themeColor="text1" w:themeTint="BF"/>
    </w:rPr>
  </w:style>
  <w:style w:type="character" w:customStyle="1" w:styleId="QuoteChar">
    <w:name w:val="Quote Char"/>
    <w:basedOn w:val="DefaultParagraphFont"/>
    <w:link w:val="Quote"/>
    <w:uiPriority w:val="29"/>
    <w:rsid w:val="00210576"/>
    <w:rPr>
      <w:i/>
      <w:iCs/>
      <w:color w:val="404040" w:themeColor="text1" w:themeTint="BF"/>
    </w:rPr>
  </w:style>
  <w:style w:type="paragraph" w:styleId="ListParagraph">
    <w:name w:val="List Paragraph"/>
    <w:basedOn w:val="Normal"/>
    <w:uiPriority w:val="34"/>
    <w:qFormat/>
    <w:rsid w:val="00210576"/>
    <w:pPr>
      <w:ind w:left="720"/>
      <w:contextualSpacing/>
    </w:pPr>
  </w:style>
  <w:style w:type="character" w:styleId="IntenseEmphasis">
    <w:name w:val="Intense Emphasis"/>
    <w:basedOn w:val="DefaultParagraphFont"/>
    <w:uiPriority w:val="21"/>
    <w:qFormat/>
    <w:rsid w:val="00210576"/>
    <w:rPr>
      <w:i/>
      <w:iCs/>
      <w:color w:val="2F5496" w:themeColor="accent1" w:themeShade="BF"/>
    </w:rPr>
  </w:style>
  <w:style w:type="paragraph" w:styleId="IntenseQuote">
    <w:name w:val="Intense Quote"/>
    <w:basedOn w:val="Normal"/>
    <w:next w:val="Normal"/>
    <w:link w:val="IntenseQuoteChar"/>
    <w:uiPriority w:val="30"/>
    <w:qFormat/>
    <w:rsid w:val="002105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576"/>
    <w:rPr>
      <w:i/>
      <w:iCs/>
      <w:color w:val="2F5496" w:themeColor="accent1" w:themeShade="BF"/>
    </w:rPr>
  </w:style>
  <w:style w:type="character" w:styleId="IntenseReference">
    <w:name w:val="Intense Reference"/>
    <w:basedOn w:val="DefaultParagraphFont"/>
    <w:uiPriority w:val="32"/>
    <w:qFormat/>
    <w:rsid w:val="002105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968825">
      <w:bodyDiv w:val="1"/>
      <w:marLeft w:val="0"/>
      <w:marRight w:val="0"/>
      <w:marTop w:val="0"/>
      <w:marBottom w:val="0"/>
      <w:divBdr>
        <w:top w:val="none" w:sz="0" w:space="0" w:color="auto"/>
        <w:left w:val="none" w:sz="0" w:space="0" w:color="auto"/>
        <w:bottom w:val="none" w:sz="0" w:space="0" w:color="auto"/>
        <w:right w:val="none" w:sz="0" w:space="0" w:color="auto"/>
      </w:divBdr>
      <w:divsChild>
        <w:div w:id="1378168587">
          <w:marLeft w:val="0"/>
          <w:marRight w:val="0"/>
          <w:marTop w:val="0"/>
          <w:marBottom w:val="0"/>
          <w:divBdr>
            <w:top w:val="none" w:sz="0" w:space="0" w:color="auto"/>
            <w:left w:val="none" w:sz="0" w:space="0" w:color="auto"/>
            <w:bottom w:val="none" w:sz="0" w:space="0" w:color="auto"/>
            <w:right w:val="none" w:sz="0" w:space="0" w:color="auto"/>
          </w:divBdr>
          <w:divsChild>
            <w:div w:id="595603139">
              <w:marLeft w:val="0"/>
              <w:marRight w:val="0"/>
              <w:marTop w:val="312"/>
              <w:marBottom w:val="144"/>
              <w:divBdr>
                <w:top w:val="single" w:sz="2" w:space="0" w:color="000000"/>
                <w:left w:val="single" w:sz="2" w:space="0" w:color="000000"/>
                <w:bottom w:val="single" w:sz="2" w:space="0" w:color="000000"/>
                <w:right w:val="single" w:sz="2" w:space="0" w:color="000000"/>
              </w:divBdr>
            </w:div>
            <w:div w:id="59406366">
              <w:marLeft w:val="0"/>
              <w:marRight w:val="0"/>
              <w:marTop w:val="0"/>
              <w:marBottom w:val="0"/>
              <w:divBdr>
                <w:top w:val="single" w:sz="2" w:space="0" w:color="000000"/>
                <w:left w:val="single" w:sz="2" w:space="0" w:color="000000"/>
                <w:bottom w:val="single" w:sz="2" w:space="0" w:color="000000"/>
                <w:right w:val="single" w:sz="2" w:space="0" w:color="000000"/>
              </w:divBdr>
            </w:div>
            <w:div w:id="1403943072">
              <w:marLeft w:val="0"/>
              <w:marRight w:val="0"/>
              <w:marTop w:val="0"/>
              <w:marBottom w:val="0"/>
              <w:divBdr>
                <w:top w:val="single" w:sz="2" w:space="0" w:color="000000"/>
                <w:left w:val="single" w:sz="2" w:space="0" w:color="000000"/>
                <w:bottom w:val="single" w:sz="2" w:space="0" w:color="000000"/>
                <w:right w:val="single" w:sz="2" w:space="0" w:color="000000"/>
              </w:divBdr>
            </w:div>
            <w:div w:id="1194080222">
              <w:marLeft w:val="0"/>
              <w:marRight w:val="0"/>
              <w:marTop w:val="0"/>
              <w:marBottom w:val="0"/>
              <w:divBdr>
                <w:top w:val="single" w:sz="2" w:space="0" w:color="000000"/>
                <w:left w:val="single" w:sz="2" w:space="0" w:color="000000"/>
                <w:bottom w:val="single" w:sz="2" w:space="0" w:color="000000"/>
                <w:right w:val="single" w:sz="2" w:space="0" w:color="000000"/>
              </w:divBdr>
            </w:div>
            <w:div w:id="1288507695">
              <w:marLeft w:val="0"/>
              <w:marRight w:val="0"/>
              <w:marTop w:val="0"/>
              <w:marBottom w:val="0"/>
              <w:divBdr>
                <w:top w:val="single" w:sz="2" w:space="0" w:color="000000"/>
                <w:left w:val="single" w:sz="2" w:space="0" w:color="000000"/>
                <w:bottom w:val="single" w:sz="2" w:space="0" w:color="000000"/>
                <w:right w:val="single" w:sz="2" w:space="0" w:color="000000"/>
              </w:divBdr>
            </w:div>
            <w:div w:id="1275401427">
              <w:marLeft w:val="0"/>
              <w:marRight w:val="0"/>
              <w:marTop w:val="0"/>
              <w:marBottom w:val="0"/>
              <w:divBdr>
                <w:top w:val="single" w:sz="2" w:space="0" w:color="000000"/>
                <w:left w:val="single" w:sz="2" w:space="0" w:color="000000"/>
                <w:bottom w:val="single" w:sz="2" w:space="0" w:color="000000"/>
                <w:right w:val="single" w:sz="2" w:space="0" w:color="000000"/>
              </w:divBdr>
            </w:div>
            <w:div w:id="2125077514">
              <w:marLeft w:val="0"/>
              <w:marRight w:val="0"/>
              <w:marTop w:val="0"/>
              <w:marBottom w:val="0"/>
              <w:divBdr>
                <w:top w:val="single" w:sz="2" w:space="0" w:color="000000"/>
                <w:left w:val="single" w:sz="2" w:space="0" w:color="000000"/>
                <w:bottom w:val="single" w:sz="2" w:space="0" w:color="000000"/>
                <w:right w:val="single" w:sz="2" w:space="0" w:color="000000"/>
              </w:divBdr>
            </w:div>
            <w:div w:id="920262216">
              <w:marLeft w:val="0"/>
              <w:marRight w:val="0"/>
              <w:marTop w:val="0"/>
              <w:marBottom w:val="0"/>
              <w:divBdr>
                <w:top w:val="single" w:sz="2" w:space="0" w:color="000000"/>
                <w:left w:val="single" w:sz="2" w:space="0" w:color="000000"/>
                <w:bottom w:val="single" w:sz="2" w:space="0" w:color="000000"/>
                <w:right w:val="single" w:sz="2" w:space="0" w:color="000000"/>
              </w:divBdr>
            </w:div>
            <w:div w:id="1227296927">
              <w:marLeft w:val="0"/>
              <w:marRight w:val="0"/>
              <w:marTop w:val="0"/>
              <w:marBottom w:val="0"/>
              <w:divBdr>
                <w:top w:val="single" w:sz="2" w:space="0" w:color="000000"/>
                <w:left w:val="single" w:sz="2" w:space="0" w:color="000000"/>
                <w:bottom w:val="single" w:sz="2" w:space="0" w:color="000000"/>
                <w:right w:val="single" w:sz="2" w:space="0" w:color="000000"/>
              </w:divBdr>
            </w:div>
            <w:div w:id="509220581">
              <w:marLeft w:val="0"/>
              <w:marRight w:val="0"/>
              <w:marTop w:val="0"/>
              <w:marBottom w:val="0"/>
              <w:divBdr>
                <w:top w:val="single" w:sz="2" w:space="0" w:color="000000"/>
                <w:left w:val="single" w:sz="2" w:space="0" w:color="000000"/>
                <w:bottom w:val="single" w:sz="2" w:space="0" w:color="000000"/>
                <w:right w:val="single" w:sz="2" w:space="0" w:color="000000"/>
              </w:divBdr>
            </w:div>
            <w:div w:id="1462263874">
              <w:marLeft w:val="0"/>
              <w:marRight w:val="0"/>
              <w:marTop w:val="0"/>
              <w:marBottom w:val="0"/>
              <w:divBdr>
                <w:top w:val="single" w:sz="2" w:space="0" w:color="000000"/>
                <w:left w:val="single" w:sz="2" w:space="0" w:color="000000"/>
                <w:bottom w:val="single" w:sz="2" w:space="0" w:color="000000"/>
                <w:right w:val="single" w:sz="2" w:space="0" w:color="000000"/>
              </w:divBdr>
            </w:div>
            <w:div w:id="1987395114">
              <w:marLeft w:val="0"/>
              <w:marRight w:val="0"/>
              <w:marTop w:val="0"/>
              <w:marBottom w:val="0"/>
              <w:divBdr>
                <w:top w:val="single" w:sz="2" w:space="0" w:color="000000"/>
                <w:left w:val="single" w:sz="2" w:space="0" w:color="000000"/>
                <w:bottom w:val="single" w:sz="2" w:space="0" w:color="000000"/>
                <w:right w:val="single" w:sz="2" w:space="0" w:color="000000"/>
              </w:divBdr>
            </w:div>
            <w:div w:id="1730883171">
              <w:marLeft w:val="0"/>
              <w:marRight w:val="0"/>
              <w:marTop w:val="0"/>
              <w:marBottom w:val="0"/>
              <w:divBdr>
                <w:top w:val="single" w:sz="2" w:space="0" w:color="000000"/>
                <w:left w:val="single" w:sz="2" w:space="0" w:color="000000"/>
                <w:bottom w:val="single" w:sz="2" w:space="0" w:color="000000"/>
                <w:right w:val="single" w:sz="2" w:space="0" w:color="000000"/>
              </w:divBdr>
            </w:div>
            <w:div w:id="372079860">
              <w:marLeft w:val="0"/>
              <w:marRight w:val="0"/>
              <w:marTop w:val="0"/>
              <w:marBottom w:val="0"/>
              <w:divBdr>
                <w:top w:val="single" w:sz="2" w:space="0" w:color="000000"/>
                <w:left w:val="single" w:sz="2" w:space="0" w:color="000000"/>
                <w:bottom w:val="single" w:sz="2" w:space="0" w:color="000000"/>
                <w:right w:val="single" w:sz="2" w:space="0" w:color="000000"/>
              </w:divBdr>
            </w:div>
            <w:div w:id="1216821266">
              <w:marLeft w:val="0"/>
              <w:marRight w:val="0"/>
              <w:marTop w:val="0"/>
              <w:marBottom w:val="0"/>
              <w:divBdr>
                <w:top w:val="single" w:sz="2" w:space="0" w:color="000000"/>
                <w:left w:val="single" w:sz="2" w:space="0" w:color="000000"/>
                <w:bottom w:val="single" w:sz="2" w:space="0" w:color="000000"/>
                <w:right w:val="single" w:sz="2" w:space="0" w:color="000000"/>
              </w:divBdr>
            </w:div>
            <w:div w:id="286351427">
              <w:marLeft w:val="0"/>
              <w:marRight w:val="0"/>
              <w:marTop w:val="0"/>
              <w:marBottom w:val="0"/>
              <w:divBdr>
                <w:top w:val="single" w:sz="2" w:space="0" w:color="000000"/>
                <w:left w:val="single" w:sz="2" w:space="0" w:color="000000"/>
                <w:bottom w:val="single" w:sz="2" w:space="0" w:color="000000"/>
                <w:right w:val="single" w:sz="2" w:space="0" w:color="000000"/>
              </w:divBdr>
            </w:div>
            <w:div w:id="139229071">
              <w:marLeft w:val="0"/>
              <w:marRight w:val="0"/>
              <w:marTop w:val="0"/>
              <w:marBottom w:val="0"/>
              <w:divBdr>
                <w:top w:val="single" w:sz="2" w:space="0" w:color="000000"/>
                <w:left w:val="single" w:sz="2" w:space="0" w:color="000000"/>
                <w:bottom w:val="single" w:sz="2" w:space="0" w:color="000000"/>
                <w:right w:val="single" w:sz="2" w:space="0" w:color="000000"/>
              </w:divBdr>
            </w:div>
            <w:div w:id="1196850029">
              <w:marLeft w:val="0"/>
              <w:marRight w:val="0"/>
              <w:marTop w:val="0"/>
              <w:marBottom w:val="0"/>
              <w:divBdr>
                <w:top w:val="single" w:sz="2" w:space="0" w:color="000000"/>
                <w:left w:val="single" w:sz="2" w:space="0" w:color="000000"/>
                <w:bottom w:val="single" w:sz="2" w:space="0" w:color="000000"/>
                <w:right w:val="single" w:sz="2" w:space="0" w:color="000000"/>
              </w:divBdr>
            </w:div>
            <w:div w:id="841706157">
              <w:marLeft w:val="0"/>
              <w:marRight w:val="0"/>
              <w:marTop w:val="0"/>
              <w:marBottom w:val="0"/>
              <w:divBdr>
                <w:top w:val="single" w:sz="2" w:space="0" w:color="000000"/>
                <w:left w:val="single" w:sz="2" w:space="0" w:color="000000"/>
                <w:bottom w:val="single" w:sz="2" w:space="0" w:color="000000"/>
                <w:right w:val="single" w:sz="2" w:space="0" w:color="000000"/>
              </w:divBdr>
            </w:div>
            <w:div w:id="1478261907">
              <w:marLeft w:val="0"/>
              <w:marRight w:val="0"/>
              <w:marTop w:val="0"/>
              <w:marBottom w:val="0"/>
              <w:divBdr>
                <w:top w:val="single" w:sz="2" w:space="0" w:color="000000"/>
                <w:left w:val="single" w:sz="2" w:space="0" w:color="000000"/>
                <w:bottom w:val="single" w:sz="2" w:space="0" w:color="000000"/>
                <w:right w:val="single" w:sz="2" w:space="0" w:color="000000"/>
              </w:divBdr>
            </w:div>
            <w:div w:id="783037512">
              <w:marLeft w:val="0"/>
              <w:marRight w:val="0"/>
              <w:marTop w:val="0"/>
              <w:marBottom w:val="0"/>
              <w:divBdr>
                <w:top w:val="single" w:sz="2" w:space="0" w:color="000000"/>
                <w:left w:val="single" w:sz="2" w:space="0" w:color="000000"/>
                <w:bottom w:val="single" w:sz="2" w:space="0" w:color="000000"/>
                <w:right w:val="single" w:sz="2" w:space="0" w:color="000000"/>
              </w:divBdr>
            </w:div>
            <w:div w:id="1092630654">
              <w:marLeft w:val="0"/>
              <w:marRight w:val="0"/>
              <w:marTop w:val="0"/>
              <w:marBottom w:val="0"/>
              <w:divBdr>
                <w:top w:val="single" w:sz="2" w:space="0" w:color="000000"/>
                <w:left w:val="single" w:sz="2" w:space="0" w:color="000000"/>
                <w:bottom w:val="single" w:sz="2" w:space="0" w:color="000000"/>
                <w:right w:val="single" w:sz="2" w:space="0" w:color="000000"/>
              </w:divBdr>
            </w:div>
            <w:div w:id="1388262731">
              <w:marLeft w:val="0"/>
              <w:marRight w:val="0"/>
              <w:marTop w:val="0"/>
              <w:marBottom w:val="0"/>
              <w:divBdr>
                <w:top w:val="single" w:sz="2" w:space="0" w:color="000000"/>
                <w:left w:val="single" w:sz="2" w:space="0" w:color="000000"/>
                <w:bottom w:val="single" w:sz="2" w:space="0" w:color="000000"/>
                <w:right w:val="single" w:sz="2" w:space="0" w:color="000000"/>
              </w:divBdr>
            </w:div>
            <w:div w:id="436801238">
              <w:marLeft w:val="0"/>
              <w:marRight w:val="0"/>
              <w:marTop w:val="0"/>
              <w:marBottom w:val="0"/>
              <w:divBdr>
                <w:top w:val="single" w:sz="2" w:space="0" w:color="000000"/>
                <w:left w:val="single" w:sz="2" w:space="0" w:color="000000"/>
                <w:bottom w:val="single" w:sz="2" w:space="0" w:color="000000"/>
                <w:right w:val="single" w:sz="2" w:space="0" w:color="000000"/>
              </w:divBdr>
            </w:div>
            <w:div w:id="928738572">
              <w:marLeft w:val="0"/>
              <w:marRight w:val="0"/>
              <w:marTop w:val="0"/>
              <w:marBottom w:val="0"/>
              <w:divBdr>
                <w:top w:val="single" w:sz="2" w:space="0" w:color="000000"/>
                <w:left w:val="single" w:sz="2" w:space="0" w:color="000000"/>
                <w:bottom w:val="single" w:sz="2" w:space="0" w:color="000000"/>
                <w:right w:val="single" w:sz="2" w:space="0" w:color="000000"/>
              </w:divBdr>
            </w:div>
            <w:div w:id="2067751356">
              <w:marLeft w:val="0"/>
              <w:marRight w:val="0"/>
              <w:marTop w:val="0"/>
              <w:marBottom w:val="0"/>
              <w:divBdr>
                <w:top w:val="single" w:sz="2" w:space="0" w:color="000000"/>
                <w:left w:val="single" w:sz="2" w:space="0" w:color="000000"/>
                <w:bottom w:val="single" w:sz="2" w:space="0" w:color="000000"/>
                <w:right w:val="single" w:sz="2" w:space="0" w:color="000000"/>
              </w:divBdr>
            </w:div>
            <w:div w:id="239415704">
              <w:marLeft w:val="0"/>
              <w:marRight w:val="0"/>
              <w:marTop w:val="0"/>
              <w:marBottom w:val="0"/>
              <w:divBdr>
                <w:top w:val="single" w:sz="2" w:space="0" w:color="000000"/>
                <w:left w:val="single" w:sz="2" w:space="0" w:color="000000"/>
                <w:bottom w:val="single" w:sz="2" w:space="0" w:color="000000"/>
                <w:right w:val="single" w:sz="2" w:space="0" w:color="000000"/>
              </w:divBdr>
            </w:div>
            <w:div w:id="611983812">
              <w:marLeft w:val="0"/>
              <w:marRight w:val="0"/>
              <w:marTop w:val="0"/>
              <w:marBottom w:val="0"/>
              <w:divBdr>
                <w:top w:val="single" w:sz="2" w:space="0" w:color="000000"/>
                <w:left w:val="single" w:sz="2" w:space="0" w:color="000000"/>
                <w:bottom w:val="single" w:sz="2" w:space="0" w:color="000000"/>
                <w:right w:val="single" w:sz="2" w:space="0" w:color="000000"/>
              </w:divBdr>
            </w:div>
            <w:div w:id="1602101159">
              <w:marLeft w:val="0"/>
              <w:marRight w:val="0"/>
              <w:marTop w:val="0"/>
              <w:marBottom w:val="0"/>
              <w:divBdr>
                <w:top w:val="single" w:sz="2" w:space="0" w:color="000000"/>
                <w:left w:val="single" w:sz="2" w:space="0" w:color="000000"/>
                <w:bottom w:val="single" w:sz="2" w:space="0" w:color="000000"/>
                <w:right w:val="single" w:sz="2" w:space="0" w:color="000000"/>
              </w:divBdr>
            </w:div>
            <w:div w:id="1632056505">
              <w:marLeft w:val="0"/>
              <w:marRight w:val="0"/>
              <w:marTop w:val="0"/>
              <w:marBottom w:val="0"/>
              <w:divBdr>
                <w:top w:val="single" w:sz="2" w:space="0" w:color="000000"/>
                <w:left w:val="single" w:sz="2" w:space="0" w:color="000000"/>
                <w:bottom w:val="single" w:sz="2" w:space="0" w:color="000000"/>
                <w:right w:val="single" w:sz="2" w:space="0" w:color="000000"/>
              </w:divBdr>
            </w:div>
            <w:div w:id="883172155">
              <w:marLeft w:val="0"/>
              <w:marRight w:val="0"/>
              <w:marTop w:val="0"/>
              <w:marBottom w:val="0"/>
              <w:divBdr>
                <w:top w:val="single" w:sz="2" w:space="0" w:color="000000"/>
                <w:left w:val="single" w:sz="2" w:space="0" w:color="000000"/>
                <w:bottom w:val="single" w:sz="2" w:space="0" w:color="000000"/>
                <w:right w:val="single" w:sz="2" w:space="0" w:color="000000"/>
              </w:divBdr>
            </w:div>
            <w:div w:id="784539098">
              <w:marLeft w:val="0"/>
              <w:marRight w:val="0"/>
              <w:marTop w:val="0"/>
              <w:marBottom w:val="0"/>
              <w:divBdr>
                <w:top w:val="single" w:sz="2" w:space="0" w:color="000000"/>
                <w:left w:val="single" w:sz="2" w:space="0" w:color="000000"/>
                <w:bottom w:val="single" w:sz="2" w:space="0" w:color="000000"/>
                <w:right w:val="single" w:sz="2" w:space="0" w:color="000000"/>
              </w:divBdr>
            </w:div>
            <w:div w:id="1101143096">
              <w:marLeft w:val="0"/>
              <w:marRight w:val="0"/>
              <w:marTop w:val="0"/>
              <w:marBottom w:val="0"/>
              <w:divBdr>
                <w:top w:val="single" w:sz="2" w:space="0" w:color="000000"/>
                <w:left w:val="single" w:sz="2" w:space="0" w:color="000000"/>
                <w:bottom w:val="single" w:sz="2" w:space="0" w:color="000000"/>
                <w:right w:val="single" w:sz="2" w:space="0" w:color="000000"/>
              </w:divBdr>
            </w:div>
            <w:div w:id="655718555">
              <w:marLeft w:val="0"/>
              <w:marRight w:val="0"/>
              <w:marTop w:val="0"/>
              <w:marBottom w:val="0"/>
              <w:divBdr>
                <w:top w:val="single" w:sz="2" w:space="0" w:color="000000"/>
                <w:left w:val="single" w:sz="2" w:space="0" w:color="000000"/>
                <w:bottom w:val="single" w:sz="2" w:space="0" w:color="000000"/>
                <w:right w:val="single" w:sz="2" w:space="0" w:color="000000"/>
              </w:divBdr>
            </w:div>
            <w:div w:id="189268937">
              <w:marLeft w:val="0"/>
              <w:marRight w:val="0"/>
              <w:marTop w:val="0"/>
              <w:marBottom w:val="0"/>
              <w:divBdr>
                <w:top w:val="single" w:sz="2" w:space="0" w:color="000000"/>
                <w:left w:val="single" w:sz="2" w:space="0" w:color="000000"/>
                <w:bottom w:val="single" w:sz="2" w:space="0" w:color="000000"/>
                <w:right w:val="single" w:sz="2" w:space="0" w:color="000000"/>
              </w:divBdr>
            </w:div>
            <w:div w:id="760565412">
              <w:marLeft w:val="0"/>
              <w:marRight w:val="0"/>
              <w:marTop w:val="0"/>
              <w:marBottom w:val="0"/>
              <w:divBdr>
                <w:top w:val="single" w:sz="2" w:space="0" w:color="000000"/>
                <w:left w:val="single" w:sz="2" w:space="0" w:color="000000"/>
                <w:bottom w:val="single" w:sz="2" w:space="0" w:color="000000"/>
                <w:right w:val="single" w:sz="2" w:space="0" w:color="000000"/>
              </w:divBdr>
            </w:div>
            <w:div w:id="420183379">
              <w:marLeft w:val="0"/>
              <w:marRight w:val="0"/>
              <w:marTop w:val="0"/>
              <w:marBottom w:val="0"/>
              <w:divBdr>
                <w:top w:val="single" w:sz="2" w:space="0" w:color="000000"/>
                <w:left w:val="single" w:sz="2" w:space="0" w:color="000000"/>
                <w:bottom w:val="single" w:sz="2" w:space="0" w:color="000000"/>
                <w:right w:val="single" w:sz="2" w:space="0" w:color="000000"/>
              </w:divBdr>
            </w:div>
            <w:div w:id="232740128">
              <w:marLeft w:val="0"/>
              <w:marRight w:val="0"/>
              <w:marTop w:val="0"/>
              <w:marBottom w:val="0"/>
              <w:divBdr>
                <w:top w:val="single" w:sz="2" w:space="0" w:color="000000"/>
                <w:left w:val="single" w:sz="2" w:space="0" w:color="000000"/>
                <w:bottom w:val="single" w:sz="2" w:space="0" w:color="000000"/>
                <w:right w:val="single" w:sz="2" w:space="0" w:color="000000"/>
              </w:divBdr>
            </w:div>
            <w:div w:id="1029143042">
              <w:marLeft w:val="0"/>
              <w:marRight w:val="0"/>
              <w:marTop w:val="0"/>
              <w:marBottom w:val="0"/>
              <w:divBdr>
                <w:top w:val="single" w:sz="2" w:space="0" w:color="000000"/>
                <w:left w:val="single" w:sz="2" w:space="0" w:color="000000"/>
                <w:bottom w:val="single" w:sz="2" w:space="0" w:color="000000"/>
                <w:right w:val="single" w:sz="2" w:space="0" w:color="000000"/>
              </w:divBdr>
            </w:div>
            <w:div w:id="1654600675">
              <w:marLeft w:val="0"/>
              <w:marRight w:val="0"/>
              <w:marTop w:val="0"/>
              <w:marBottom w:val="0"/>
              <w:divBdr>
                <w:top w:val="single" w:sz="2" w:space="0" w:color="000000"/>
                <w:left w:val="single" w:sz="2" w:space="0" w:color="000000"/>
                <w:bottom w:val="single" w:sz="2" w:space="0" w:color="000000"/>
                <w:right w:val="single" w:sz="2" w:space="0" w:color="000000"/>
              </w:divBdr>
            </w:div>
            <w:div w:id="761534172">
              <w:marLeft w:val="0"/>
              <w:marRight w:val="0"/>
              <w:marTop w:val="0"/>
              <w:marBottom w:val="0"/>
              <w:divBdr>
                <w:top w:val="single" w:sz="2" w:space="0" w:color="000000"/>
                <w:left w:val="single" w:sz="2" w:space="0" w:color="000000"/>
                <w:bottom w:val="single" w:sz="2" w:space="0" w:color="000000"/>
                <w:right w:val="single" w:sz="2" w:space="0" w:color="000000"/>
              </w:divBdr>
            </w:div>
            <w:div w:id="287860279">
              <w:marLeft w:val="0"/>
              <w:marRight w:val="0"/>
              <w:marTop w:val="0"/>
              <w:marBottom w:val="0"/>
              <w:divBdr>
                <w:top w:val="single" w:sz="2" w:space="0" w:color="000000"/>
                <w:left w:val="single" w:sz="2" w:space="0" w:color="000000"/>
                <w:bottom w:val="single" w:sz="2" w:space="0" w:color="000000"/>
                <w:right w:val="single" w:sz="2" w:space="0" w:color="000000"/>
              </w:divBdr>
            </w:div>
            <w:div w:id="27024105">
              <w:marLeft w:val="0"/>
              <w:marRight w:val="0"/>
              <w:marTop w:val="0"/>
              <w:marBottom w:val="0"/>
              <w:divBdr>
                <w:top w:val="single" w:sz="2" w:space="0" w:color="000000"/>
                <w:left w:val="single" w:sz="2" w:space="0" w:color="000000"/>
                <w:bottom w:val="single" w:sz="2" w:space="0" w:color="000000"/>
                <w:right w:val="single" w:sz="2" w:space="0" w:color="000000"/>
              </w:divBdr>
            </w:div>
            <w:div w:id="1074205922">
              <w:marLeft w:val="0"/>
              <w:marRight w:val="0"/>
              <w:marTop w:val="0"/>
              <w:marBottom w:val="0"/>
              <w:divBdr>
                <w:top w:val="single" w:sz="2" w:space="0" w:color="000000"/>
                <w:left w:val="single" w:sz="2" w:space="0" w:color="000000"/>
                <w:bottom w:val="single" w:sz="2" w:space="0" w:color="000000"/>
                <w:right w:val="single" w:sz="2" w:space="0" w:color="000000"/>
              </w:divBdr>
            </w:div>
            <w:div w:id="509223314">
              <w:marLeft w:val="0"/>
              <w:marRight w:val="0"/>
              <w:marTop w:val="0"/>
              <w:marBottom w:val="0"/>
              <w:divBdr>
                <w:top w:val="single" w:sz="2" w:space="0" w:color="000000"/>
                <w:left w:val="single" w:sz="2" w:space="0" w:color="000000"/>
                <w:bottom w:val="single" w:sz="2" w:space="0" w:color="000000"/>
                <w:right w:val="single" w:sz="2" w:space="0" w:color="000000"/>
              </w:divBdr>
            </w:div>
            <w:div w:id="1853959501">
              <w:marLeft w:val="0"/>
              <w:marRight w:val="0"/>
              <w:marTop w:val="0"/>
              <w:marBottom w:val="0"/>
              <w:divBdr>
                <w:top w:val="single" w:sz="2" w:space="0" w:color="000000"/>
                <w:left w:val="single" w:sz="2" w:space="0" w:color="000000"/>
                <w:bottom w:val="single" w:sz="2" w:space="0" w:color="000000"/>
                <w:right w:val="single" w:sz="2" w:space="0" w:color="000000"/>
              </w:divBdr>
            </w:div>
            <w:div w:id="2016692274">
              <w:marLeft w:val="0"/>
              <w:marRight w:val="0"/>
              <w:marTop w:val="0"/>
              <w:marBottom w:val="0"/>
              <w:divBdr>
                <w:top w:val="single" w:sz="2" w:space="0" w:color="000000"/>
                <w:left w:val="single" w:sz="2" w:space="0" w:color="000000"/>
                <w:bottom w:val="single" w:sz="2" w:space="0" w:color="000000"/>
                <w:right w:val="single" w:sz="2" w:space="0" w:color="000000"/>
              </w:divBdr>
            </w:div>
            <w:div w:id="1419137046">
              <w:marLeft w:val="0"/>
              <w:marRight w:val="0"/>
              <w:marTop w:val="0"/>
              <w:marBottom w:val="0"/>
              <w:divBdr>
                <w:top w:val="single" w:sz="2" w:space="0" w:color="000000"/>
                <w:left w:val="single" w:sz="2" w:space="0" w:color="000000"/>
                <w:bottom w:val="single" w:sz="2" w:space="0" w:color="000000"/>
                <w:right w:val="single" w:sz="2" w:space="0" w:color="000000"/>
              </w:divBdr>
            </w:div>
            <w:div w:id="1963802344">
              <w:marLeft w:val="0"/>
              <w:marRight w:val="0"/>
              <w:marTop w:val="0"/>
              <w:marBottom w:val="0"/>
              <w:divBdr>
                <w:top w:val="single" w:sz="2" w:space="0" w:color="000000"/>
                <w:left w:val="single" w:sz="2" w:space="0" w:color="000000"/>
                <w:bottom w:val="single" w:sz="2" w:space="0" w:color="000000"/>
                <w:right w:val="single" w:sz="2" w:space="0" w:color="000000"/>
              </w:divBdr>
            </w:div>
            <w:div w:id="1992754291">
              <w:marLeft w:val="0"/>
              <w:marRight w:val="0"/>
              <w:marTop w:val="0"/>
              <w:marBottom w:val="0"/>
              <w:divBdr>
                <w:top w:val="single" w:sz="2" w:space="0" w:color="000000"/>
                <w:left w:val="single" w:sz="2" w:space="0" w:color="000000"/>
                <w:bottom w:val="single" w:sz="2" w:space="0" w:color="000000"/>
                <w:right w:val="single" w:sz="2" w:space="0" w:color="000000"/>
              </w:divBdr>
            </w:div>
            <w:div w:id="1497568573">
              <w:marLeft w:val="0"/>
              <w:marRight w:val="0"/>
              <w:marTop w:val="0"/>
              <w:marBottom w:val="0"/>
              <w:divBdr>
                <w:top w:val="single" w:sz="2" w:space="0" w:color="000000"/>
                <w:left w:val="single" w:sz="2" w:space="0" w:color="000000"/>
                <w:bottom w:val="single" w:sz="2" w:space="0" w:color="000000"/>
                <w:right w:val="single" w:sz="2" w:space="0" w:color="000000"/>
              </w:divBdr>
            </w:div>
            <w:div w:id="1283733477">
              <w:marLeft w:val="0"/>
              <w:marRight w:val="0"/>
              <w:marTop w:val="0"/>
              <w:marBottom w:val="0"/>
              <w:divBdr>
                <w:top w:val="single" w:sz="2" w:space="0" w:color="000000"/>
                <w:left w:val="single" w:sz="2" w:space="0" w:color="000000"/>
                <w:bottom w:val="single" w:sz="2" w:space="0" w:color="000000"/>
                <w:right w:val="single" w:sz="2" w:space="0" w:color="000000"/>
              </w:divBdr>
            </w:div>
            <w:div w:id="1665620017">
              <w:marLeft w:val="0"/>
              <w:marRight w:val="0"/>
              <w:marTop w:val="0"/>
              <w:marBottom w:val="0"/>
              <w:divBdr>
                <w:top w:val="single" w:sz="2" w:space="0" w:color="000000"/>
                <w:left w:val="single" w:sz="2" w:space="0" w:color="000000"/>
                <w:bottom w:val="single" w:sz="2" w:space="0" w:color="000000"/>
                <w:right w:val="single" w:sz="2" w:space="0" w:color="000000"/>
              </w:divBdr>
            </w:div>
            <w:div w:id="1842694088">
              <w:marLeft w:val="0"/>
              <w:marRight w:val="0"/>
              <w:marTop w:val="0"/>
              <w:marBottom w:val="0"/>
              <w:divBdr>
                <w:top w:val="single" w:sz="2" w:space="0" w:color="000000"/>
                <w:left w:val="single" w:sz="2" w:space="0" w:color="000000"/>
                <w:bottom w:val="single" w:sz="2" w:space="0" w:color="000000"/>
                <w:right w:val="single" w:sz="2" w:space="0" w:color="000000"/>
              </w:divBdr>
            </w:div>
            <w:div w:id="1420255374">
              <w:marLeft w:val="0"/>
              <w:marRight w:val="0"/>
              <w:marTop w:val="0"/>
              <w:marBottom w:val="0"/>
              <w:divBdr>
                <w:top w:val="single" w:sz="2" w:space="0" w:color="000000"/>
                <w:left w:val="single" w:sz="2" w:space="0" w:color="000000"/>
                <w:bottom w:val="single" w:sz="2" w:space="0" w:color="000000"/>
                <w:right w:val="single" w:sz="2" w:space="0" w:color="000000"/>
              </w:divBdr>
            </w:div>
            <w:div w:id="1232278778">
              <w:marLeft w:val="0"/>
              <w:marRight w:val="0"/>
              <w:marTop w:val="0"/>
              <w:marBottom w:val="0"/>
              <w:divBdr>
                <w:top w:val="single" w:sz="2" w:space="0" w:color="000000"/>
                <w:left w:val="single" w:sz="2" w:space="0" w:color="000000"/>
                <w:bottom w:val="single" w:sz="2" w:space="0" w:color="000000"/>
                <w:right w:val="single" w:sz="2" w:space="0" w:color="000000"/>
              </w:divBdr>
            </w:div>
            <w:div w:id="1540968881">
              <w:marLeft w:val="0"/>
              <w:marRight w:val="0"/>
              <w:marTop w:val="0"/>
              <w:marBottom w:val="0"/>
              <w:divBdr>
                <w:top w:val="single" w:sz="2" w:space="0" w:color="000000"/>
                <w:left w:val="single" w:sz="2" w:space="0" w:color="000000"/>
                <w:bottom w:val="single" w:sz="2" w:space="0" w:color="000000"/>
                <w:right w:val="single" w:sz="2" w:space="0" w:color="000000"/>
              </w:divBdr>
            </w:div>
            <w:div w:id="417094429">
              <w:marLeft w:val="0"/>
              <w:marRight w:val="0"/>
              <w:marTop w:val="0"/>
              <w:marBottom w:val="0"/>
              <w:divBdr>
                <w:top w:val="single" w:sz="2" w:space="0" w:color="000000"/>
                <w:left w:val="single" w:sz="2" w:space="0" w:color="000000"/>
                <w:bottom w:val="single" w:sz="2" w:space="0" w:color="000000"/>
                <w:right w:val="single" w:sz="2" w:space="0" w:color="000000"/>
              </w:divBdr>
            </w:div>
            <w:div w:id="499781101">
              <w:marLeft w:val="0"/>
              <w:marRight w:val="0"/>
              <w:marTop w:val="0"/>
              <w:marBottom w:val="0"/>
              <w:divBdr>
                <w:top w:val="single" w:sz="2" w:space="0" w:color="000000"/>
                <w:left w:val="single" w:sz="2" w:space="0" w:color="000000"/>
                <w:bottom w:val="single" w:sz="2" w:space="0" w:color="000000"/>
                <w:right w:val="single" w:sz="2" w:space="0" w:color="000000"/>
              </w:divBdr>
            </w:div>
            <w:div w:id="1246959576">
              <w:marLeft w:val="0"/>
              <w:marRight w:val="0"/>
              <w:marTop w:val="0"/>
              <w:marBottom w:val="0"/>
              <w:divBdr>
                <w:top w:val="single" w:sz="2" w:space="0" w:color="000000"/>
                <w:left w:val="single" w:sz="2" w:space="0" w:color="000000"/>
                <w:bottom w:val="single" w:sz="2" w:space="0" w:color="000000"/>
                <w:right w:val="single" w:sz="2" w:space="0" w:color="000000"/>
              </w:divBdr>
            </w:div>
            <w:div w:id="1921402936">
              <w:marLeft w:val="0"/>
              <w:marRight w:val="0"/>
              <w:marTop w:val="0"/>
              <w:marBottom w:val="0"/>
              <w:divBdr>
                <w:top w:val="single" w:sz="2" w:space="0" w:color="000000"/>
                <w:left w:val="single" w:sz="2" w:space="0" w:color="000000"/>
                <w:bottom w:val="single" w:sz="2" w:space="0" w:color="000000"/>
                <w:right w:val="single" w:sz="2" w:space="0" w:color="000000"/>
              </w:divBdr>
            </w:div>
            <w:div w:id="639963208">
              <w:marLeft w:val="0"/>
              <w:marRight w:val="0"/>
              <w:marTop w:val="0"/>
              <w:marBottom w:val="0"/>
              <w:divBdr>
                <w:top w:val="single" w:sz="2" w:space="0" w:color="000000"/>
                <w:left w:val="single" w:sz="2" w:space="0" w:color="000000"/>
                <w:bottom w:val="single" w:sz="2" w:space="0" w:color="000000"/>
                <w:right w:val="single" w:sz="2" w:space="0" w:color="000000"/>
              </w:divBdr>
            </w:div>
            <w:div w:id="687414292">
              <w:marLeft w:val="0"/>
              <w:marRight w:val="0"/>
              <w:marTop w:val="0"/>
              <w:marBottom w:val="0"/>
              <w:divBdr>
                <w:top w:val="single" w:sz="2" w:space="0" w:color="000000"/>
                <w:left w:val="single" w:sz="2" w:space="0" w:color="000000"/>
                <w:bottom w:val="single" w:sz="2" w:space="0" w:color="000000"/>
                <w:right w:val="single" w:sz="2" w:space="0" w:color="000000"/>
              </w:divBdr>
            </w:div>
            <w:div w:id="764573732">
              <w:marLeft w:val="0"/>
              <w:marRight w:val="0"/>
              <w:marTop w:val="0"/>
              <w:marBottom w:val="0"/>
              <w:divBdr>
                <w:top w:val="single" w:sz="2" w:space="0" w:color="000000"/>
                <w:left w:val="single" w:sz="2" w:space="0" w:color="000000"/>
                <w:bottom w:val="single" w:sz="2" w:space="0" w:color="000000"/>
                <w:right w:val="single" w:sz="2" w:space="0" w:color="000000"/>
              </w:divBdr>
            </w:div>
            <w:div w:id="865680280">
              <w:marLeft w:val="0"/>
              <w:marRight w:val="0"/>
              <w:marTop w:val="0"/>
              <w:marBottom w:val="0"/>
              <w:divBdr>
                <w:top w:val="single" w:sz="2" w:space="0" w:color="000000"/>
                <w:left w:val="single" w:sz="2" w:space="0" w:color="000000"/>
                <w:bottom w:val="single" w:sz="2" w:space="0" w:color="000000"/>
                <w:right w:val="single" w:sz="2" w:space="0" w:color="000000"/>
              </w:divBdr>
            </w:div>
            <w:div w:id="1161576208">
              <w:marLeft w:val="0"/>
              <w:marRight w:val="0"/>
              <w:marTop w:val="0"/>
              <w:marBottom w:val="0"/>
              <w:divBdr>
                <w:top w:val="single" w:sz="2" w:space="0" w:color="000000"/>
                <w:left w:val="single" w:sz="2" w:space="0" w:color="000000"/>
                <w:bottom w:val="single" w:sz="2" w:space="0" w:color="000000"/>
                <w:right w:val="single" w:sz="2" w:space="0" w:color="000000"/>
              </w:divBdr>
            </w:div>
            <w:div w:id="60103207">
              <w:marLeft w:val="0"/>
              <w:marRight w:val="0"/>
              <w:marTop w:val="0"/>
              <w:marBottom w:val="0"/>
              <w:divBdr>
                <w:top w:val="single" w:sz="2" w:space="0" w:color="000000"/>
                <w:left w:val="single" w:sz="2" w:space="0" w:color="000000"/>
                <w:bottom w:val="single" w:sz="2" w:space="0" w:color="000000"/>
                <w:right w:val="single" w:sz="2" w:space="0" w:color="000000"/>
              </w:divBdr>
            </w:div>
            <w:div w:id="1650985016">
              <w:marLeft w:val="0"/>
              <w:marRight w:val="0"/>
              <w:marTop w:val="0"/>
              <w:marBottom w:val="0"/>
              <w:divBdr>
                <w:top w:val="single" w:sz="2" w:space="0" w:color="000000"/>
                <w:left w:val="single" w:sz="2" w:space="0" w:color="000000"/>
                <w:bottom w:val="single" w:sz="2" w:space="0" w:color="000000"/>
                <w:right w:val="single" w:sz="2" w:space="0" w:color="000000"/>
              </w:divBdr>
            </w:div>
            <w:div w:id="1456407391">
              <w:marLeft w:val="0"/>
              <w:marRight w:val="0"/>
              <w:marTop w:val="0"/>
              <w:marBottom w:val="0"/>
              <w:divBdr>
                <w:top w:val="single" w:sz="2" w:space="0" w:color="000000"/>
                <w:left w:val="single" w:sz="2" w:space="0" w:color="000000"/>
                <w:bottom w:val="single" w:sz="2" w:space="0" w:color="000000"/>
                <w:right w:val="single" w:sz="2" w:space="0" w:color="000000"/>
              </w:divBdr>
            </w:div>
            <w:div w:id="1384404946">
              <w:marLeft w:val="0"/>
              <w:marRight w:val="0"/>
              <w:marTop w:val="0"/>
              <w:marBottom w:val="0"/>
              <w:divBdr>
                <w:top w:val="single" w:sz="2" w:space="0" w:color="000000"/>
                <w:left w:val="single" w:sz="2" w:space="0" w:color="000000"/>
                <w:bottom w:val="single" w:sz="2" w:space="0" w:color="000000"/>
                <w:right w:val="single" w:sz="2" w:space="0" w:color="000000"/>
              </w:divBdr>
            </w:div>
            <w:div w:id="669941640">
              <w:marLeft w:val="0"/>
              <w:marRight w:val="0"/>
              <w:marTop w:val="0"/>
              <w:marBottom w:val="0"/>
              <w:divBdr>
                <w:top w:val="single" w:sz="2" w:space="0" w:color="000000"/>
                <w:left w:val="single" w:sz="2" w:space="0" w:color="000000"/>
                <w:bottom w:val="single" w:sz="2" w:space="0" w:color="000000"/>
                <w:right w:val="single" w:sz="2" w:space="0" w:color="000000"/>
              </w:divBdr>
            </w:div>
            <w:div w:id="878709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67295788">
      <w:bodyDiv w:val="1"/>
      <w:marLeft w:val="0"/>
      <w:marRight w:val="0"/>
      <w:marTop w:val="0"/>
      <w:marBottom w:val="0"/>
      <w:divBdr>
        <w:top w:val="none" w:sz="0" w:space="0" w:color="auto"/>
        <w:left w:val="none" w:sz="0" w:space="0" w:color="auto"/>
        <w:bottom w:val="none" w:sz="0" w:space="0" w:color="auto"/>
        <w:right w:val="none" w:sz="0" w:space="0" w:color="auto"/>
      </w:divBdr>
      <w:divsChild>
        <w:div w:id="1845198586">
          <w:marLeft w:val="0"/>
          <w:marRight w:val="0"/>
          <w:marTop w:val="0"/>
          <w:marBottom w:val="0"/>
          <w:divBdr>
            <w:top w:val="none" w:sz="0" w:space="0" w:color="auto"/>
            <w:left w:val="none" w:sz="0" w:space="0" w:color="auto"/>
            <w:bottom w:val="none" w:sz="0" w:space="0" w:color="auto"/>
            <w:right w:val="none" w:sz="0" w:space="0" w:color="auto"/>
          </w:divBdr>
          <w:divsChild>
            <w:div w:id="419908868">
              <w:marLeft w:val="0"/>
              <w:marRight w:val="0"/>
              <w:marTop w:val="312"/>
              <w:marBottom w:val="144"/>
              <w:divBdr>
                <w:top w:val="single" w:sz="2" w:space="0" w:color="000000"/>
                <w:left w:val="single" w:sz="2" w:space="0" w:color="000000"/>
                <w:bottom w:val="single" w:sz="2" w:space="0" w:color="000000"/>
                <w:right w:val="single" w:sz="2" w:space="0" w:color="000000"/>
              </w:divBdr>
            </w:div>
            <w:div w:id="562369167">
              <w:marLeft w:val="0"/>
              <w:marRight w:val="0"/>
              <w:marTop w:val="0"/>
              <w:marBottom w:val="0"/>
              <w:divBdr>
                <w:top w:val="single" w:sz="2" w:space="0" w:color="000000"/>
                <w:left w:val="single" w:sz="2" w:space="0" w:color="000000"/>
                <w:bottom w:val="single" w:sz="2" w:space="0" w:color="000000"/>
                <w:right w:val="single" w:sz="2" w:space="0" w:color="000000"/>
              </w:divBdr>
            </w:div>
            <w:div w:id="2011247670">
              <w:marLeft w:val="0"/>
              <w:marRight w:val="0"/>
              <w:marTop w:val="0"/>
              <w:marBottom w:val="0"/>
              <w:divBdr>
                <w:top w:val="single" w:sz="2" w:space="0" w:color="000000"/>
                <w:left w:val="single" w:sz="2" w:space="0" w:color="000000"/>
                <w:bottom w:val="single" w:sz="2" w:space="0" w:color="000000"/>
                <w:right w:val="single" w:sz="2" w:space="0" w:color="000000"/>
              </w:divBdr>
            </w:div>
            <w:div w:id="441262824">
              <w:marLeft w:val="0"/>
              <w:marRight w:val="0"/>
              <w:marTop w:val="0"/>
              <w:marBottom w:val="0"/>
              <w:divBdr>
                <w:top w:val="single" w:sz="2" w:space="0" w:color="000000"/>
                <w:left w:val="single" w:sz="2" w:space="0" w:color="000000"/>
                <w:bottom w:val="single" w:sz="2" w:space="0" w:color="000000"/>
                <w:right w:val="single" w:sz="2" w:space="0" w:color="000000"/>
              </w:divBdr>
            </w:div>
            <w:div w:id="1060054470">
              <w:marLeft w:val="0"/>
              <w:marRight w:val="0"/>
              <w:marTop w:val="0"/>
              <w:marBottom w:val="0"/>
              <w:divBdr>
                <w:top w:val="single" w:sz="2" w:space="0" w:color="000000"/>
                <w:left w:val="single" w:sz="2" w:space="0" w:color="000000"/>
                <w:bottom w:val="single" w:sz="2" w:space="0" w:color="000000"/>
                <w:right w:val="single" w:sz="2" w:space="0" w:color="000000"/>
              </w:divBdr>
            </w:div>
            <w:div w:id="799498579">
              <w:marLeft w:val="0"/>
              <w:marRight w:val="0"/>
              <w:marTop w:val="0"/>
              <w:marBottom w:val="0"/>
              <w:divBdr>
                <w:top w:val="single" w:sz="2" w:space="0" w:color="000000"/>
                <w:left w:val="single" w:sz="2" w:space="0" w:color="000000"/>
                <w:bottom w:val="single" w:sz="2" w:space="0" w:color="000000"/>
                <w:right w:val="single" w:sz="2" w:space="0" w:color="000000"/>
              </w:divBdr>
            </w:div>
            <w:div w:id="935133250">
              <w:marLeft w:val="0"/>
              <w:marRight w:val="0"/>
              <w:marTop w:val="0"/>
              <w:marBottom w:val="0"/>
              <w:divBdr>
                <w:top w:val="single" w:sz="2" w:space="0" w:color="000000"/>
                <w:left w:val="single" w:sz="2" w:space="0" w:color="000000"/>
                <w:bottom w:val="single" w:sz="2" w:space="0" w:color="000000"/>
                <w:right w:val="single" w:sz="2" w:space="0" w:color="000000"/>
              </w:divBdr>
            </w:div>
            <w:div w:id="2076778761">
              <w:marLeft w:val="0"/>
              <w:marRight w:val="0"/>
              <w:marTop w:val="0"/>
              <w:marBottom w:val="0"/>
              <w:divBdr>
                <w:top w:val="single" w:sz="2" w:space="0" w:color="000000"/>
                <w:left w:val="single" w:sz="2" w:space="0" w:color="000000"/>
                <w:bottom w:val="single" w:sz="2" w:space="0" w:color="000000"/>
                <w:right w:val="single" w:sz="2" w:space="0" w:color="000000"/>
              </w:divBdr>
            </w:div>
            <w:div w:id="1448160850">
              <w:marLeft w:val="0"/>
              <w:marRight w:val="0"/>
              <w:marTop w:val="0"/>
              <w:marBottom w:val="0"/>
              <w:divBdr>
                <w:top w:val="single" w:sz="2" w:space="0" w:color="000000"/>
                <w:left w:val="single" w:sz="2" w:space="0" w:color="000000"/>
                <w:bottom w:val="single" w:sz="2" w:space="0" w:color="000000"/>
                <w:right w:val="single" w:sz="2" w:space="0" w:color="000000"/>
              </w:divBdr>
            </w:div>
            <w:div w:id="80880946">
              <w:marLeft w:val="0"/>
              <w:marRight w:val="0"/>
              <w:marTop w:val="0"/>
              <w:marBottom w:val="0"/>
              <w:divBdr>
                <w:top w:val="single" w:sz="2" w:space="0" w:color="000000"/>
                <w:left w:val="single" w:sz="2" w:space="0" w:color="000000"/>
                <w:bottom w:val="single" w:sz="2" w:space="0" w:color="000000"/>
                <w:right w:val="single" w:sz="2" w:space="0" w:color="000000"/>
              </w:divBdr>
            </w:div>
            <w:div w:id="2129087059">
              <w:marLeft w:val="0"/>
              <w:marRight w:val="0"/>
              <w:marTop w:val="0"/>
              <w:marBottom w:val="0"/>
              <w:divBdr>
                <w:top w:val="single" w:sz="2" w:space="0" w:color="000000"/>
                <w:left w:val="single" w:sz="2" w:space="0" w:color="000000"/>
                <w:bottom w:val="single" w:sz="2" w:space="0" w:color="000000"/>
                <w:right w:val="single" w:sz="2" w:space="0" w:color="000000"/>
              </w:divBdr>
            </w:div>
            <w:div w:id="2124877599">
              <w:marLeft w:val="0"/>
              <w:marRight w:val="0"/>
              <w:marTop w:val="0"/>
              <w:marBottom w:val="0"/>
              <w:divBdr>
                <w:top w:val="single" w:sz="2" w:space="0" w:color="000000"/>
                <w:left w:val="single" w:sz="2" w:space="0" w:color="000000"/>
                <w:bottom w:val="single" w:sz="2" w:space="0" w:color="000000"/>
                <w:right w:val="single" w:sz="2" w:space="0" w:color="000000"/>
              </w:divBdr>
            </w:div>
            <w:div w:id="422651519">
              <w:marLeft w:val="0"/>
              <w:marRight w:val="0"/>
              <w:marTop w:val="0"/>
              <w:marBottom w:val="0"/>
              <w:divBdr>
                <w:top w:val="single" w:sz="2" w:space="0" w:color="000000"/>
                <w:left w:val="single" w:sz="2" w:space="0" w:color="000000"/>
                <w:bottom w:val="single" w:sz="2" w:space="0" w:color="000000"/>
                <w:right w:val="single" w:sz="2" w:space="0" w:color="000000"/>
              </w:divBdr>
            </w:div>
            <w:div w:id="1876238589">
              <w:marLeft w:val="0"/>
              <w:marRight w:val="0"/>
              <w:marTop w:val="0"/>
              <w:marBottom w:val="0"/>
              <w:divBdr>
                <w:top w:val="single" w:sz="2" w:space="0" w:color="000000"/>
                <w:left w:val="single" w:sz="2" w:space="0" w:color="000000"/>
                <w:bottom w:val="single" w:sz="2" w:space="0" w:color="000000"/>
                <w:right w:val="single" w:sz="2" w:space="0" w:color="000000"/>
              </w:divBdr>
            </w:div>
            <w:div w:id="661154307">
              <w:marLeft w:val="0"/>
              <w:marRight w:val="0"/>
              <w:marTop w:val="0"/>
              <w:marBottom w:val="0"/>
              <w:divBdr>
                <w:top w:val="single" w:sz="2" w:space="0" w:color="000000"/>
                <w:left w:val="single" w:sz="2" w:space="0" w:color="000000"/>
                <w:bottom w:val="single" w:sz="2" w:space="0" w:color="000000"/>
                <w:right w:val="single" w:sz="2" w:space="0" w:color="000000"/>
              </w:divBdr>
            </w:div>
            <w:div w:id="271978734">
              <w:marLeft w:val="0"/>
              <w:marRight w:val="0"/>
              <w:marTop w:val="0"/>
              <w:marBottom w:val="0"/>
              <w:divBdr>
                <w:top w:val="single" w:sz="2" w:space="0" w:color="000000"/>
                <w:left w:val="single" w:sz="2" w:space="0" w:color="000000"/>
                <w:bottom w:val="single" w:sz="2" w:space="0" w:color="000000"/>
                <w:right w:val="single" w:sz="2" w:space="0" w:color="000000"/>
              </w:divBdr>
            </w:div>
            <w:div w:id="1963459166">
              <w:marLeft w:val="0"/>
              <w:marRight w:val="0"/>
              <w:marTop w:val="0"/>
              <w:marBottom w:val="0"/>
              <w:divBdr>
                <w:top w:val="single" w:sz="2" w:space="0" w:color="000000"/>
                <w:left w:val="single" w:sz="2" w:space="0" w:color="000000"/>
                <w:bottom w:val="single" w:sz="2" w:space="0" w:color="000000"/>
                <w:right w:val="single" w:sz="2" w:space="0" w:color="000000"/>
              </w:divBdr>
            </w:div>
            <w:div w:id="1766880924">
              <w:marLeft w:val="0"/>
              <w:marRight w:val="0"/>
              <w:marTop w:val="0"/>
              <w:marBottom w:val="0"/>
              <w:divBdr>
                <w:top w:val="single" w:sz="2" w:space="0" w:color="000000"/>
                <w:left w:val="single" w:sz="2" w:space="0" w:color="000000"/>
                <w:bottom w:val="single" w:sz="2" w:space="0" w:color="000000"/>
                <w:right w:val="single" w:sz="2" w:space="0" w:color="000000"/>
              </w:divBdr>
            </w:div>
            <w:div w:id="1622228559">
              <w:marLeft w:val="0"/>
              <w:marRight w:val="0"/>
              <w:marTop w:val="0"/>
              <w:marBottom w:val="0"/>
              <w:divBdr>
                <w:top w:val="single" w:sz="2" w:space="0" w:color="000000"/>
                <w:left w:val="single" w:sz="2" w:space="0" w:color="000000"/>
                <w:bottom w:val="single" w:sz="2" w:space="0" w:color="000000"/>
                <w:right w:val="single" w:sz="2" w:space="0" w:color="000000"/>
              </w:divBdr>
            </w:div>
            <w:div w:id="453135315">
              <w:marLeft w:val="0"/>
              <w:marRight w:val="0"/>
              <w:marTop w:val="0"/>
              <w:marBottom w:val="0"/>
              <w:divBdr>
                <w:top w:val="single" w:sz="2" w:space="0" w:color="000000"/>
                <w:left w:val="single" w:sz="2" w:space="0" w:color="000000"/>
                <w:bottom w:val="single" w:sz="2" w:space="0" w:color="000000"/>
                <w:right w:val="single" w:sz="2" w:space="0" w:color="000000"/>
              </w:divBdr>
            </w:div>
            <w:div w:id="1981299383">
              <w:marLeft w:val="0"/>
              <w:marRight w:val="0"/>
              <w:marTop w:val="0"/>
              <w:marBottom w:val="0"/>
              <w:divBdr>
                <w:top w:val="single" w:sz="2" w:space="0" w:color="000000"/>
                <w:left w:val="single" w:sz="2" w:space="0" w:color="000000"/>
                <w:bottom w:val="single" w:sz="2" w:space="0" w:color="000000"/>
                <w:right w:val="single" w:sz="2" w:space="0" w:color="000000"/>
              </w:divBdr>
            </w:div>
            <w:div w:id="660353123">
              <w:marLeft w:val="0"/>
              <w:marRight w:val="0"/>
              <w:marTop w:val="0"/>
              <w:marBottom w:val="0"/>
              <w:divBdr>
                <w:top w:val="single" w:sz="2" w:space="0" w:color="000000"/>
                <w:left w:val="single" w:sz="2" w:space="0" w:color="000000"/>
                <w:bottom w:val="single" w:sz="2" w:space="0" w:color="000000"/>
                <w:right w:val="single" w:sz="2" w:space="0" w:color="000000"/>
              </w:divBdr>
            </w:div>
            <w:div w:id="1858350817">
              <w:marLeft w:val="0"/>
              <w:marRight w:val="0"/>
              <w:marTop w:val="0"/>
              <w:marBottom w:val="0"/>
              <w:divBdr>
                <w:top w:val="single" w:sz="2" w:space="0" w:color="000000"/>
                <w:left w:val="single" w:sz="2" w:space="0" w:color="000000"/>
                <w:bottom w:val="single" w:sz="2" w:space="0" w:color="000000"/>
                <w:right w:val="single" w:sz="2" w:space="0" w:color="000000"/>
              </w:divBdr>
            </w:div>
            <w:div w:id="335230312">
              <w:marLeft w:val="0"/>
              <w:marRight w:val="0"/>
              <w:marTop w:val="0"/>
              <w:marBottom w:val="0"/>
              <w:divBdr>
                <w:top w:val="single" w:sz="2" w:space="0" w:color="000000"/>
                <w:left w:val="single" w:sz="2" w:space="0" w:color="000000"/>
                <w:bottom w:val="single" w:sz="2" w:space="0" w:color="000000"/>
                <w:right w:val="single" w:sz="2" w:space="0" w:color="000000"/>
              </w:divBdr>
            </w:div>
            <w:div w:id="1998998260">
              <w:marLeft w:val="0"/>
              <w:marRight w:val="0"/>
              <w:marTop w:val="0"/>
              <w:marBottom w:val="0"/>
              <w:divBdr>
                <w:top w:val="single" w:sz="2" w:space="0" w:color="000000"/>
                <w:left w:val="single" w:sz="2" w:space="0" w:color="000000"/>
                <w:bottom w:val="single" w:sz="2" w:space="0" w:color="000000"/>
                <w:right w:val="single" w:sz="2" w:space="0" w:color="000000"/>
              </w:divBdr>
            </w:div>
            <w:div w:id="78138936">
              <w:marLeft w:val="0"/>
              <w:marRight w:val="0"/>
              <w:marTop w:val="0"/>
              <w:marBottom w:val="0"/>
              <w:divBdr>
                <w:top w:val="single" w:sz="2" w:space="0" w:color="000000"/>
                <w:left w:val="single" w:sz="2" w:space="0" w:color="000000"/>
                <w:bottom w:val="single" w:sz="2" w:space="0" w:color="000000"/>
                <w:right w:val="single" w:sz="2" w:space="0" w:color="000000"/>
              </w:divBdr>
            </w:div>
            <w:div w:id="1448086484">
              <w:marLeft w:val="0"/>
              <w:marRight w:val="0"/>
              <w:marTop w:val="0"/>
              <w:marBottom w:val="0"/>
              <w:divBdr>
                <w:top w:val="single" w:sz="2" w:space="0" w:color="000000"/>
                <w:left w:val="single" w:sz="2" w:space="0" w:color="000000"/>
                <w:bottom w:val="single" w:sz="2" w:space="0" w:color="000000"/>
                <w:right w:val="single" w:sz="2" w:space="0" w:color="000000"/>
              </w:divBdr>
            </w:div>
            <w:div w:id="1168444212">
              <w:marLeft w:val="0"/>
              <w:marRight w:val="0"/>
              <w:marTop w:val="0"/>
              <w:marBottom w:val="0"/>
              <w:divBdr>
                <w:top w:val="single" w:sz="2" w:space="0" w:color="000000"/>
                <w:left w:val="single" w:sz="2" w:space="0" w:color="000000"/>
                <w:bottom w:val="single" w:sz="2" w:space="0" w:color="000000"/>
                <w:right w:val="single" w:sz="2" w:space="0" w:color="000000"/>
              </w:divBdr>
            </w:div>
            <w:div w:id="1189104314">
              <w:marLeft w:val="0"/>
              <w:marRight w:val="0"/>
              <w:marTop w:val="0"/>
              <w:marBottom w:val="0"/>
              <w:divBdr>
                <w:top w:val="single" w:sz="2" w:space="0" w:color="000000"/>
                <w:left w:val="single" w:sz="2" w:space="0" w:color="000000"/>
                <w:bottom w:val="single" w:sz="2" w:space="0" w:color="000000"/>
                <w:right w:val="single" w:sz="2" w:space="0" w:color="000000"/>
              </w:divBdr>
            </w:div>
            <w:div w:id="1345206925">
              <w:marLeft w:val="0"/>
              <w:marRight w:val="0"/>
              <w:marTop w:val="0"/>
              <w:marBottom w:val="0"/>
              <w:divBdr>
                <w:top w:val="single" w:sz="2" w:space="0" w:color="000000"/>
                <w:left w:val="single" w:sz="2" w:space="0" w:color="000000"/>
                <w:bottom w:val="single" w:sz="2" w:space="0" w:color="000000"/>
                <w:right w:val="single" w:sz="2" w:space="0" w:color="000000"/>
              </w:divBdr>
            </w:div>
            <w:div w:id="1302148738">
              <w:marLeft w:val="0"/>
              <w:marRight w:val="0"/>
              <w:marTop w:val="0"/>
              <w:marBottom w:val="0"/>
              <w:divBdr>
                <w:top w:val="single" w:sz="2" w:space="0" w:color="000000"/>
                <w:left w:val="single" w:sz="2" w:space="0" w:color="000000"/>
                <w:bottom w:val="single" w:sz="2" w:space="0" w:color="000000"/>
                <w:right w:val="single" w:sz="2" w:space="0" w:color="000000"/>
              </w:divBdr>
            </w:div>
            <w:div w:id="762724836">
              <w:marLeft w:val="0"/>
              <w:marRight w:val="0"/>
              <w:marTop w:val="0"/>
              <w:marBottom w:val="0"/>
              <w:divBdr>
                <w:top w:val="single" w:sz="2" w:space="0" w:color="000000"/>
                <w:left w:val="single" w:sz="2" w:space="0" w:color="000000"/>
                <w:bottom w:val="single" w:sz="2" w:space="0" w:color="000000"/>
                <w:right w:val="single" w:sz="2" w:space="0" w:color="000000"/>
              </w:divBdr>
            </w:div>
            <w:div w:id="1389377703">
              <w:marLeft w:val="0"/>
              <w:marRight w:val="0"/>
              <w:marTop w:val="0"/>
              <w:marBottom w:val="0"/>
              <w:divBdr>
                <w:top w:val="single" w:sz="2" w:space="0" w:color="000000"/>
                <w:left w:val="single" w:sz="2" w:space="0" w:color="000000"/>
                <w:bottom w:val="single" w:sz="2" w:space="0" w:color="000000"/>
                <w:right w:val="single" w:sz="2" w:space="0" w:color="000000"/>
              </w:divBdr>
            </w:div>
            <w:div w:id="2093626682">
              <w:marLeft w:val="0"/>
              <w:marRight w:val="0"/>
              <w:marTop w:val="0"/>
              <w:marBottom w:val="0"/>
              <w:divBdr>
                <w:top w:val="single" w:sz="2" w:space="0" w:color="000000"/>
                <w:left w:val="single" w:sz="2" w:space="0" w:color="000000"/>
                <w:bottom w:val="single" w:sz="2" w:space="0" w:color="000000"/>
                <w:right w:val="single" w:sz="2" w:space="0" w:color="000000"/>
              </w:divBdr>
            </w:div>
            <w:div w:id="30619215">
              <w:marLeft w:val="0"/>
              <w:marRight w:val="0"/>
              <w:marTop w:val="0"/>
              <w:marBottom w:val="0"/>
              <w:divBdr>
                <w:top w:val="single" w:sz="2" w:space="0" w:color="000000"/>
                <w:left w:val="single" w:sz="2" w:space="0" w:color="000000"/>
                <w:bottom w:val="single" w:sz="2" w:space="0" w:color="000000"/>
                <w:right w:val="single" w:sz="2" w:space="0" w:color="000000"/>
              </w:divBdr>
            </w:div>
            <w:div w:id="437599251">
              <w:marLeft w:val="0"/>
              <w:marRight w:val="0"/>
              <w:marTop w:val="0"/>
              <w:marBottom w:val="0"/>
              <w:divBdr>
                <w:top w:val="single" w:sz="2" w:space="0" w:color="000000"/>
                <w:left w:val="single" w:sz="2" w:space="0" w:color="000000"/>
                <w:bottom w:val="single" w:sz="2" w:space="0" w:color="000000"/>
                <w:right w:val="single" w:sz="2" w:space="0" w:color="000000"/>
              </w:divBdr>
            </w:div>
            <w:div w:id="1248265320">
              <w:marLeft w:val="0"/>
              <w:marRight w:val="0"/>
              <w:marTop w:val="0"/>
              <w:marBottom w:val="0"/>
              <w:divBdr>
                <w:top w:val="single" w:sz="2" w:space="0" w:color="000000"/>
                <w:left w:val="single" w:sz="2" w:space="0" w:color="000000"/>
                <w:bottom w:val="single" w:sz="2" w:space="0" w:color="000000"/>
                <w:right w:val="single" w:sz="2" w:space="0" w:color="000000"/>
              </w:divBdr>
            </w:div>
            <w:div w:id="375588493">
              <w:marLeft w:val="0"/>
              <w:marRight w:val="0"/>
              <w:marTop w:val="0"/>
              <w:marBottom w:val="0"/>
              <w:divBdr>
                <w:top w:val="single" w:sz="2" w:space="0" w:color="000000"/>
                <w:left w:val="single" w:sz="2" w:space="0" w:color="000000"/>
                <w:bottom w:val="single" w:sz="2" w:space="0" w:color="000000"/>
                <w:right w:val="single" w:sz="2" w:space="0" w:color="000000"/>
              </w:divBdr>
            </w:div>
            <w:div w:id="1242177739">
              <w:marLeft w:val="0"/>
              <w:marRight w:val="0"/>
              <w:marTop w:val="0"/>
              <w:marBottom w:val="0"/>
              <w:divBdr>
                <w:top w:val="single" w:sz="2" w:space="0" w:color="000000"/>
                <w:left w:val="single" w:sz="2" w:space="0" w:color="000000"/>
                <w:bottom w:val="single" w:sz="2" w:space="0" w:color="000000"/>
                <w:right w:val="single" w:sz="2" w:space="0" w:color="000000"/>
              </w:divBdr>
            </w:div>
            <w:div w:id="596523788">
              <w:marLeft w:val="0"/>
              <w:marRight w:val="0"/>
              <w:marTop w:val="0"/>
              <w:marBottom w:val="0"/>
              <w:divBdr>
                <w:top w:val="single" w:sz="2" w:space="0" w:color="000000"/>
                <w:left w:val="single" w:sz="2" w:space="0" w:color="000000"/>
                <w:bottom w:val="single" w:sz="2" w:space="0" w:color="000000"/>
                <w:right w:val="single" w:sz="2" w:space="0" w:color="000000"/>
              </w:divBdr>
            </w:div>
            <w:div w:id="1137141354">
              <w:marLeft w:val="0"/>
              <w:marRight w:val="0"/>
              <w:marTop w:val="0"/>
              <w:marBottom w:val="0"/>
              <w:divBdr>
                <w:top w:val="single" w:sz="2" w:space="0" w:color="000000"/>
                <w:left w:val="single" w:sz="2" w:space="0" w:color="000000"/>
                <w:bottom w:val="single" w:sz="2" w:space="0" w:color="000000"/>
                <w:right w:val="single" w:sz="2" w:space="0" w:color="000000"/>
              </w:divBdr>
            </w:div>
            <w:div w:id="243883554">
              <w:marLeft w:val="0"/>
              <w:marRight w:val="0"/>
              <w:marTop w:val="0"/>
              <w:marBottom w:val="0"/>
              <w:divBdr>
                <w:top w:val="single" w:sz="2" w:space="0" w:color="000000"/>
                <w:left w:val="single" w:sz="2" w:space="0" w:color="000000"/>
                <w:bottom w:val="single" w:sz="2" w:space="0" w:color="000000"/>
                <w:right w:val="single" w:sz="2" w:space="0" w:color="000000"/>
              </w:divBdr>
            </w:div>
            <w:div w:id="1806003197">
              <w:marLeft w:val="0"/>
              <w:marRight w:val="0"/>
              <w:marTop w:val="0"/>
              <w:marBottom w:val="0"/>
              <w:divBdr>
                <w:top w:val="single" w:sz="2" w:space="0" w:color="000000"/>
                <w:left w:val="single" w:sz="2" w:space="0" w:color="000000"/>
                <w:bottom w:val="single" w:sz="2" w:space="0" w:color="000000"/>
                <w:right w:val="single" w:sz="2" w:space="0" w:color="000000"/>
              </w:divBdr>
            </w:div>
            <w:div w:id="1802767479">
              <w:marLeft w:val="0"/>
              <w:marRight w:val="0"/>
              <w:marTop w:val="0"/>
              <w:marBottom w:val="0"/>
              <w:divBdr>
                <w:top w:val="single" w:sz="2" w:space="0" w:color="000000"/>
                <w:left w:val="single" w:sz="2" w:space="0" w:color="000000"/>
                <w:bottom w:val="single" w:sz="2" w:space="0" w:color="000000"/>
                <w:right w:val="single" w:sz="2" w:space="0" w:color="000000"/>
              </w:divBdr>
            </w:div>
            <w:div w:id="1268349250">
              <w:marLeft w:val="0"/>
              <w:marRight w:val="0"/>
              <w:marTop w:val="0"/>
              <w:marBottom w:val="0"/>
              <w:divBdr>
                <w:top w:val="single" w:sz="2" w:space="0" w:color="000000"/>
                <w:left w:val="single" w:sz="2" w:space="0" w:color="000000"/>
                <w:bottom w:val="single" w:sz="2" w:space="0" w:color="000000"/>
                <w:right w:val="single" w:sz="2" w:space="0" w:color="000000"/>
              </w:divBdr>
            </w:div>
            <w:div w:id="75442315">
              <w:marLeft w:val="0"/>
              <w:marRight w:val="0"/>
              <w:marTop w:val="0"/>
              <w:marBottom w:val="0"/>
              <w:divBdr>
                <w:top w:val="single" w:sz="2" w:space="0" w:color="000000"/>
                <w:left w:val="single" w:sz="2" w:space="0" w:color="000000"/>
                <w:bottom w:val="single" w:sz="2" w:space="0" w:color="000000"/>
                <w:right w:val="single" w:sz="2" w:space="0" w:color="000000"/>
              </w:divBdr>
            </w:div>
            <w:div w:id="1867911171">
              <w:marLeft w:val="0"/>
              <w:marRight w:val="0"/>
              <w:marTop w:val="0"/>
              <w:marBottom w:val="0"/>
              <w:divBdr>
                <w:top w:val="single" w:sz="2" w:space="0" w:color="000000"/>
                <w:left w:val="single" w:sz="2" w:space="0" w:color="000000"/>
                <w:bottom w:val="single" w:sz="2" w:space="0" w:color="000000"/>
                <w:right w:val="single" w:sz="2" w:space="0" w:color="000000"/>
              </w:divBdr>
            </w:div>
            <w:div w:id="1391616994">
              <w:marLeft w:val="0"/>
              <w:marRight w:val="0"/>
              <w:marTop w:val="0"/>
              <w:marBottom w:val="0"/>
              <w:divBdr>
                <w:top w:val="single" w:sz="2" w:space="0" w:color="000000"/>
                <w:left w:val="single" w:sz="2" w:space="0" w:color="000000"/>
                <w:bottom w:val="single" w:sz="2" w:space="0" w:color="000000"/>
                <w:right w:val="single" w:sz="2" w:space="0" w:color="000000"/>
              </w:divBdr>
            </w:div>
            <w:div w:id="1987542748">
              <w:marLeft w:val="0"/>
              <w:marRight w:val="0"/>
              <w:marTop w:val="0"/>
              <w:marBottom w:val="0"/>
              <w:divBdr>
                <w:top w:val="single" w:sz="2" w:space="0" w:color="000000"/>
                <w:left w:val="single" w:sz="2" w:space="0" w:color="000000"/>
                <w:bottom w:val="single" w:sz="2" w:space="0" w:color="000000"/>
                <w:right w:val="single" w:sz="2" w:space="0" w:color="000000"/>
              </w:divBdr>
            </w:div>
            <w:div w:id="1794399172">
              <w:marLeft w:val="0"/>
              <w:marRight w:val="0"/>
              <w:marTop w:val="0"/>
              <w:marBottom w:val="0"/>
              <w:divBdr>
                <w:top w:val="single" w:sz="2" w:space="0" w:color="000000"/>
                <w:left w:val="single" w:sz="2" w:space="0" w:color="000000"/>
                <w:bottom w:val="single" w:sz="2" w:space="0" w:color="000000"/>
                <w:right w:val="single" w:sz="2" w:space="0" w:color="000000"/>
              </w:divBdr>
            </w:div>
            <w:div w:id="854153122">
              <w:marLeft w:val="0"/>
              <w:marRight w:val="0"/>
              <w:marTop w:val="0"/>
              <w:marBottom w:val="0"/>
              <w:divBdr>
                <w:top w:val="single" w:sz="2" w:space="0" w:color="000000"/>
                <w:left w:val="single" w:sz="2" w:space="0" w:color="000000"/>
                <w:bottom w:val="single" w:sz="2" w:space="0" w:color="000000"/>
                <w:right w:val="single" w:sz="2" w:space="0" w:color="000000"/>
              </w:divBdr>
            </w:div>
            <w:div w:id="2097087819">
              <w:marLeft w:val="0"/>
              <w:marRight w:val="0"/>
              <w:marTop w:val="0"/>
              <w:marBottom w:val="0"/>
              <w:divBdr>
                <w:top w:val="single" w:sz="2" w:space="0" w:color="000000"/>
                <w:left w:val="single" w:sz="2" w:space="0" w:color="000000"/>
                <w:bottom w:val="single" w:sz="2" w:space="0" w:color="000000"/>
                <w:right w:val="single" w:sz="2" w:space="0" w:color="000000"/>
              </w:divBdr>
            </w:div>
            <w:div w:id="713500934">
              <w:marLeft w:val="0"/>
              <w:marRight w:val="0"/>
              <w:marTop w:val="0"/>
              <w:marBottom w:val="0"/>
              <w:divBdr>
                <w:top w:val="single" w:sz="2" w:space="0" w:color="000000"/>
                <w:left w:val="single" w:sz="2" w:space="0" w:color="000000"/>
                <w:bottom w:val="single" w:sz="2" w:space="0" w:color="000000"/>
                <w:right w:val="single" w:sz="2" w:space="0" w:color="000000"/>
              </w:divBdr>
            </w:div>
            <w:div w:id="1337149667">
              <w:marLeft w:val="0"/>
              <w:marRight w:val="0"/>
              <w:marTop w:val="0"/>
              <w:marBottom w:val="0"/>
              <w:divBdr>
                <w:top w:val="single" w:sz="2" w:space="0" w:color="000000"/>
                <w:left w:val="single" w:sz="2" w:space="0" w:color="000000"/>
                <w:bottom w:val="single" w:sz="2" w:space="0" w:color="000000"/>
                <w:right w:val="single" w:sz="2" w:space="0" w:color="000000"/>
              </w:divBdr>
            </w:div>
            <w:div w:id="1433280032">
              <w:marLeft w:val="0"/>
              <w:marRight w:val="0"/>
              <w:marTop w:val="0"/>
              <w:marBottom w:val="0"/>
              <w:divBdr>
                <w:top w:val="single" w:sz="2" w:space="0" w:color="000000"/>
                <w:left w:val="single" w:sz="2" w:space="0" w:color="000000"/>
                <w:bottom w:val="single" w:sz="2" w:space="0" w:color="000000"/>
                <w:right w:val="single" w:sz="2" w:space="0" w:color="000000"/>
              </w:divBdr>
            </w:div>
            <w:div w:id="1062947179">
              <w:marLeft w:val="0"/>
              <w:marRight w:val="0"/>
              <w:marTop w:val="0"/>
              <w:marBottom w:val="0"/>
              <w:divBdr>
                <w:top w:val="single" w:sz="2" w:space="0" w:color="000000"/>
                <w:left w:val="single" w:sz="2" w:space="0" w:color="000000"/>
                <w:bottom w:val="single" w:sz="2" w:space="0" w:color="000000"/>
                <w:right w:val="single" w:sz="2" w:space="0" w:color="000000"/>
              </w:divBdr>
            </w:div>
            <w:div w:id="650066412">
              <w:marLeft w:val="0"/>
              <w:marRight w:val="0"/>
              <w:marTop w:val="0"/>
              <w:marBottom w:val="0"/>
              <w:divBdr>
                <w:top w:val="single" w:sz="2" w:space="0" w:color="000000"/>
                <w:left w:val="single" w:sz="2" w:space="0" w:color="000000"/>
                <w:bottom w:val="single" w:sz="2" w:space="0" w:color="000000"/>
                <w:right w:val="single" w:sz="2" w:space="0" w:color="000000"/>
              </w:divBdr>
            </w:div>
            <w:div w:id="778373353">
              <w:marLeft w:val="0"/>
              <w:marRight w:val="0"/>
              <w:marTop w:val="0"/>
              <w:marBottom w:val="0"/>
              <w:divBdr>
                <w:top w:val="single" w:sz="2" w:space="0" w:color="000000"/>
                <w:left w:val="single" w:sz="2" w:space="0" w:color="000000"/>
                <w:bottom w:val="single" w:sz="2" w:space="0" w:color="000000"/>
                <w:right w:val="single" w:sz="2" w:space="0" w:color="000000"/>
              </w:divBdr>
            </w:div>
            <w:div w:id="1457601234">
              <w:marLeft w:val="0"/>
              <w:marRight w:val="0"/>
              <w:marTop w:val="0"/>
              <w:marBottom w:val="0"/>
              <w:divBdr>
                <w:top w:val="single" w:sz="2" w:space="0" w:color="000000"/>
                <w:left w:val="single" w:sz="2" w:space="0" w:color="000000"/>
                <w:bottom w:val="single" w:sz="2" w:space="0" w:color="000000"/>
                <w:right w:val="single" w:sz="2" w:space="0" w:color="000000"/>
              </w:divBdr>
            </w:div>
            <w:div w:id="633147150">
              <w:marLeft w:val="0"/>
              <w:marRight w:val="0"/>
              <w:marTop w:val="0"/>
              <w:marBottom w:val="0"/>
              <w:divBdr>
                <w:top w:val="single" w:sz="2" w:space="0" w:color="000000"/>
                <w:left w:val="single" w:sz="2" w:space="0" w:color="000000"/>
                <w:bottom w:val="single" w:sz="2" w:space="0" w:color="000000"/>
                <w:right w:val="single" w:sz="2" w:space="0" w:color="000000"/>
              </w:divBdr>
            </w:div>
            <w:div w:id="1730108838">
              <w:marLeft w:val="0"/>
              <w:marRight w:val="0"/>
              <w:marTop w:val="0"/>
              <w:marBottom w:val="0"/>
              <w:divBdr>
                <w:top w:val="single" w:sz="2" w:space="0" w:color="000000"/>
                <w:left w:val="single" w:sz="2" w:space="0" w:color="000000"/>
                <w:bottom w:val="single" w:sz="2" w:space="0" w:color="000000"/>
                <w:right w:val="single" w:sz="2" w:space="0" w:color="000000"/>
              </w:divBdr>
            </w:div>
            <w:div w:id="1008408234">
              <w:marLeft w:val="0"/>
              <w:marRight w:val="0"/>
              <w:marTop w:val="0"/>
              <w:marBottom w:val="0"/>
              <w:divBdr>
                <w:top w:val="single" w:sz="2" w:space="0" w:color="000000"/>
                <w:left w:val="single" w:sz="2" w:space="0" w:color="000000"/>
                <w:bottom w:val="single" w:sz="2" w:space="0" w:color="000000"/>
                <w:right w:val="single" w:sz="2" w:space="0" w:color="000000"/>
              </w:divBdr>
            </w:div>
            <w:div w:id="28577672">
              <w:marLeft w:val="0"/>
              <w:marRight w:val="0"/>
              <w:marTop w:val="0"/>
              <w:marBottom w:val="0"/>
              <w:divBdr>
                <w:top w:val="single" w:sz="2" w:space="0" w:color="000000"/>
                <w:left w:val="single" w:sz="2" w:space="0" w:color="000000"/>
                <w:bottom w:val="single" w:sz="2" w:space="0" w:color="000000"/>
                <w:right w:val="single" w:sz="2" w:space="0" w:color="000000"/>
              </w:divBdr>
            </w:div>
            <w:div w:id="1479030221">
              <w:marLeft w:val="0"/>
              <w:marRight w:val="0"/>
              <w:marTop w:val="0"/>
              <w:marBottom w:val="0"/>
              <w:divBdr>
                <w:top w:val="single" w:sz="2" w:space="0" w:color="000000"/>
                <w:left w:val="single" w:sz="2" w:space="0" w:color="000000"/>
                <w:bottom w:val="single" w:sz="2" w:space="0" w:color="000000"/>
                <w:right w:val="single" w:sz="2" w:space="0" w:color="000000"/>
              </w:divBdr>
            </w:div>
            <w:div w:id="592277491">
              <w:marLeft w:val="0"/>
              <w:marRight w:val="0"/>
              <w:marTop w:val="0"/>
              <w:marBottom w:val="0"/>
              <w:divBdr>
                <w:top w:val="single" w:sz="2" w:space="0" w:color="000000"/>
                <w:left w:val="single" w:sz="2" w:space="0" w:color="000000"/>
                <w:bottom w:val="single" w:sz="2" w:space="0" w:color="000000"/>
                <w:right w:val="single" w:sz="2" w:space="0" w:color="000000"/>
              </w:divBdr>
            </w:div>
            <w:div w:id="1418211251">
              <w:marLeft w:val="0"/>
              <w:marRight w:val="0"/>
              <w:marTop w:val="0"/>
              <w:marBottom w:val="0"/>
              <w:divBdr>
                <w:top w:val="single" w:sz="2" w:space="0" w:color="000000"/>
                <w:left w:val="single" w:sz="2" w:space="0" w:color="000000"/>
                <w:bottom w:val="single" w:sz="2" w:space="0" w:color="000000"/>
                <w:right w:val="single" w:sz="2" w:space="0" w:color="000000"/>
              </w:divBdr>
            </w:div>
            <w:div w:id="1000474576">
              <w:marLeft w:val="0"/>
              <w:marRight w:val="0"/>
              <w:marTop w:val="0"/>
              <w:marBottom w:val="0"/>
              <w:divBdr>
                <w:top w:val="single" w:sz="2" w:space="0" w:color="000000"/>
                <w:left w:val="single" w:sz="2" w:space="0" w:color="000000"/>
                <w:bottom w:val="single" w:sz="2" w:space="0" w:color="000000"/>
                <w:right w:val="single" w:sz="2" w:space="0" w:color="000000"/>
              </w:divBdr>
            </w:div>
            <w:div w:id="816992448">
              <w:marLeft w:val="0"/>
              <w:marRight w:val="0"/>
              <w:marTop w:val="0"/>
              <w:marBottom w:val="0"/>
              <w:divBdr>
                <w:top w:val="single" w:sz="2" w:space="0" w:color="000000"/>
                <w:left w:val="single" w:sz="2" w:space="0" w:color="000000"/>
                <w:bottom w:val="single" w:sz="2" w:space="0" w:color="000000"/>
                <w:right w:val="single" w:sz="2" w:space="0" w:color="000000"/>
              </w:divBdr>
            </w:div>
            <w:div w:id="33968300">
              <w:marLeft w:val="0"/>
              <w:marRight w:val="0"/>
              <w:marTop w:val="0"/>
              <w:marBottom w:val="0"/>
              <w:divBdr>
                <w:top w:val="single" w:sz="2" w:space="0" w:color="000000"/>
                <w:left w:val="single" w:sz="2" w:space="0" w:color="000000"/>
                <w:bottom w:val="single" w:sz="2" w:space="0" w:color="000000"/>
                <w:right w:val="single" w:sz="2" w:space="0" w:color="000000"/>
              </w:divBdr>
            </w:div>
            <w:div w:id="69348775">
              <w:marLeft w:val="0"/>
              <w:marRight w:val="0"/>
              <w:marTop w:val="0"/>
              <w:marBottom w:val="0"/>
              <w:divBdr>
                <w:top w:val="single" w:sz="2" w:space="0" w:color="000000"/>
                <w:left w:val="single" w:sz="2" w:space="0" w:color="000000"/>
                <w:bottom w:val="single" w:sz="2" w:space="0" w:color="000000"/>
                <w:right w:val="single" w:sz="2" w:space="0" w:color="000000"/>
              </w:divBdr>
            </w:div>
            <w:div w:id="1709917406">
              <w:marLeft w:val="0"/>
              <w:marRight w:val="0"/>
              <w:marTop w:val="0"/>
              <w:marBottom w:val="0"/>
              <w:divBdr>
                <w:top w:val="single" w:sz="2" w:space="0" w:color="000000"/>
                <w:left w:val="single" w:sz="2" w:space="0" w:color="000000"/>
                <w:bottom w:val="single" w:sz="2" w:space="0" w:color="000000"/>
                <w:right w:val="single" w:sz="2" w:space="0" w:color="000000"/>
              </w:divBdr>
            </w:div>
            <w:div w:id="310182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Mishra</dc:creator>
  <cp:keywords/>
  <dc:description/>
  <cp:lastModifiedBy>Pranav Mishra</cp:lastModifiedBy>
  <cp:revision>2</cp:revision>
  <cp:lastPrinted>2025-03-06T07:03:00Z</cp:lastPrinted>
  <dcterms:created xsi:type="dcterms:W3CDTF">2025-03-06T07:04:00Z</dcterms:created>
  <dcterms:modified xsi:type="dcterms:W3CDTF">2025-03-06T07:04:00Z</dcterms:modified>
</cp:coreProperties>
</file>