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Toy Spaniel</w:t>
      </w:r>
    </w:p>
    <w:p>
      <w:r>
        <w:t>weight: {'imperial': '8 - 14', 'metric': '4 - 6'}</w:t>
      </w:r>
    </w:p>
    <w:p>
      <w:r>
        <w:t>height: {'imperial': '10', 'metric': '25'}</w:t>
      </w:r>
    </w:p>
    <w:p>
      <w:r>
        <w:t>Bred for: Companion of kings</w:t>
      </w:r>
    </w:p>
    <w:p>
      <w:r>
        <w:t>Breed group: Toy</w:t>
      </w:r>
    </w:p>
    <w:p>
      <w:r>
        <w:t>Life_ span: 10 - 12 years</w:t>
      </w:r>
    </w:p>
    <w:p>
      <w:r>
        <w:t>Temperament: Affectionate, Reserved, Playful, Gentle, Happy, Loving</w:t>
      </w:r>
    </w:p>
    <w:p>
      <w:r>
        <w:t>Reference Image Id: SkIgzxqNQ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