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76B63"/>
          <w:sz w:val="48"/>
        </w:rPr>
        <w:t>Pranav's AI Assistant</w:t>
      </w:r>
    </w:p>
    <w:p>
      <w:pPr>
        <w:spacing w:after="360"/>
        <w:jc w:val="center"/>
      </w:pPr>
      <w:r>
        <w:rPr>
          <w:rFonts w:ascii="Arial" w:hAnsi="Arial"/>
          <w:i/>
          <w:color w:val="6F6A61"/>
          <w:sz w:val="26"/>
        </w:rPr>
        <w:t>Technical Interview Guide &amp; System Architecture Deep Dive</w:t>
        <w:br/>
        <w:t>Candidate: Pranav Kakde | Final-Year B.E. Information Technology (2026)</w:t>
      </w:r>
    </w:p>
    <w:p>
      <w:pPr>
        <w:spacing w:before="280" w:after="120"/>
      </w:pPr>
      <w:r>
        <w:rPr>
          <w:rFonts w:ascii="Arial" w:hAnsi="Arial"/>
          <w:b/>
          <w:color w:val="176B63"/>
          <w:sz w:val="32"/>
        </w:rPr>
        <w:t>1. Project Overview &amp; Problem Statement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Pranav's AI Assistant is a standalone, production-ready web application designed to act as an interactive recruiter assistant. Built with a ChatGPT-style user experience, the system answers questions exclusively about Pranav Kakde's engineering qualifications, projects, skills, education, and credentials.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Interactive Link: </w:t>
      </w:r>
      <w:r>
        <w:rPr>
          <w:rFonts w:ascii="Arial" w:hAnsi="Arial"/>
          <w:color w:val="151514"/>
          <w:sz w:val="21"/>
        </w:rPr>
        <w:t>Live Deployed URL: https://pranavs-ai-assistant.vercel.app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Source Code: </w:t>
      </w:r>
      <w:r>
        <w:rPr>
          <w:rFonts w:ascii="Arial" w:hAnsi="Arial"/>
          <w:color w:val="151514"/>
          <w:sz w:val="21"/>
        </w:rPr>
        <w:t>GitHub Repository: https://github.com/PRANAVKAKDE613/Pranavs-AI-Assistant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Use Case: </w:t>
      </w:r>
      <w:r>
        <w:rPr>
          <w:rFonts w:ascii="Arial" w:hAnsi="Arial"/>
          <w:color w:val="151514"/>
          <w:sz w:val="21"/>
        </w:rPr>
        <w:t>Target Audience: Recruiters, Hiring Managers, and Technical Connections on LinkedIn.</w:t>
      </w:r>
    </w:p>
    <w:p>
      <w:pPr>
        <w:spacing w:before="280" w:after="120"/>
      </w:pPr>
      <w:r>
        <w:rPr>
          <w:rFonts w:ascii="Arial" w:hAnsi="Arial"/>
          <w:b/>
          <w:color w:val="176B63"/>
          <w:sz w:val="32"/>
        </w:rPr>
        <w:t>2. Core Technical Stack &amp; Architecture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The application uses a modern full-stack serverless architecture for high performance, instant token streaming, and zero server maintenance overhead.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6B6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fill="176B6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 / Library</w:t>
            </w:r>
          </w:p>
        </w:tc>
        <w:tc>
          <w:tcPr>
            <w:tcW w:type="dxa" w:w="3312"/>
            <w:shd w:fill="176B6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Technical Purpose &amp; Rationale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Framework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Next.js 14+ (App Router) &amp; React 18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Server-Side Rendering (SSR) + Client Component interactivity with zero page reloads.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Language &amp; Types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TypeScript (Strict Mode)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Type-safe interfaces for knowledge base items, API message payloads, and streaming state.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Styling &amp; Design System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Tailwind CSS &amp; CSS Variables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Custom design system matching portfolio branding (#176b63 teal accents, dark/light modes).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Markdown Rendering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React Markdown &amp; Remark GFM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Renders rich responses with bold text, bullet points, headers, tables, and clickable hyperlinks.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Icons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Lucide React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Clean modern UI iconography for prompt chips, action buttons, and status indicators.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Backend API Route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Next.js Serverless Route (/api/chat)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Edge-compatible API route executing server-side prompt injection and stream generation.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AI Orchestration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Google Generative AI SDK (@google/generative-ai)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Communicates with Gemini LLM with system prompt instructions and conversation history.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Resilience &amp; Fallback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Custom Stream Fallback Generator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Guarantees zero-crash 200 OK responses with grounded knowledge if API tiers/keys limit rate.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Security &amp; Limits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Sliding Window Rate Limiter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Restricts requests per IP (30 msg/hr) to protect serverless quotas from public bot abuse.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Deployment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Vercel Platform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Global CDN distribution, automatic SSL, and instant CI/CD deployment on git push.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76B63"/>
          <w:sz w:val="32"/>
        </w:rPr>
        <w:t>3. System Architecture &amp; Information Flow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When a user sends a message or clicks a starter prompt chip: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1. User Interaction: </w:t>
      </w:r>
      <w:r>
        <w:rPr>
          <w:rFonts w:ascii="Arial" w:hAnsi="Arial"/>
          <w:color w:val="151514"/>
          <w:sz w:val="21"/>
        </w:rPr>
        <w:t>User submits a query or clicks a starter chip ('What featured projects has he built?').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2. API Dispatch: </w:t>
      </w:r>
      <w:r>
        <w:rPr>
          <w:rFonts w:ascii="Arial" w:hAnsi="Arial"/>
          <w:color w:val="151514"/>
          <w:sz w:val="21"/>
        </w:rPr>
        <w:t>The client sends a POST request with the array of previous conversation messages to /api/chat.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3. Rate Limit Check: </w:t>
      </w:r>
      <w:r>
        <w:rPr>
          <w:rFonts w:ascii="Arial" w:hAnsi="Arial"/>
          <w:color w:val="151514"/>
          <w:sz w:val="21"/>
        </w:rPr>
        <w:t>The serverless route extracts the client IP and checks the in-memory sliding window rate limiter.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4. System Prompt Injection: </w:t>
      </w:r>
      <w:r>
        <w:rPr>
          <w:rFonts w:ascii="Arial" w:hAnsi="Arial"/>
          <w:color w:val="151514"/>
          <w:sz w:val="21"/>
        </w:rPr>
        <w:t>The backend injects data/knowledge_base.json into the system prompt with strict grounding constraints.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5. Stream Generation: </w:t>
      </w:r>
      <w:r>
        <w:rPr>
          <w:rFonts w:ascii="Arial" w:hAnsi="Arial"/>
          <w:color w:val="151514"/>
          <w:sz w:val="21"/>
        </w:rPr>
        <w:t>The LLM evaluates the prompt and returns a ReadableStream token-by-token using Server-Sent Events.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6. Real-Time UI Rendering: </w:t>
      </w:r>
      <w:r>
        <w:rPr>
          <w:rFonts w:ascii="Arial" w:hAnsi="Arial"/>
          <w:color w:val="151514"/>
          <w:sz w:val="21"/>
        </w:rPr>
        <w:t>The React frontend updates state on each token, auto-scrolling to the bottom as text renders.</w:t>
      </w:r>
    </w:p>
    <w:p>
      <w:pPr>
        <w:spacing w:before="280" w:after="120"/>
      </w:pPr>
      <w:r>
        <w:rPr>
          <w:rFonts w:ascii="Arial" w:hAnsi="Arial"/>
          <w:b/>
          <w:color w:val="176B63"/>
          <w:sz w:val="32"/>
        </w:rPr>
        <w:t>4. Grounding &amp; Zero-Hallucination Design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To prevent the LLM from fabricating experience, skills, metrics, or employers, the system employs strict Prompt Engineering &amp; Context Grounding: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Knowledge Base: </w:t>
      </w:r>
      <w:r>
        <w:rPr>
          <w:rFonts w:ascii="Arial" w:hAnsi="Arial"/>
          <w:color w:val="151514"/>
          <w:sz w:val="21"/>
        </w:rPr>
        <w:t>Consolidated data/knowledge_base.json contains all 9 featured projects, skills, CGPA (8.7/10), education, and contact info.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Strict Boundary: </w:t>
      </w:r>
      <w:r>
        <w:rPr>
          <w:rFonts w:ascii="Arial" w:hAnsi="Arial"/>
          <w:color w:val="151514"/>
          <w:sz w:val="21"/>
        </w:rPr>
        <w:t>System prompt explicitly forbids using external knowledge or making unverified claims.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Third-Person Persona: </w:t>
      </w:r>
      <w:r>
        <w:rPr>
          <w:rFonts w:ascii="Arial" w:hAnsi="Arial"/>
          <w:color w:val="151514"/>
          <w:sz w:val="21"/>
        </w:rPr>
        <w:t>The assistant is instructed to ALWAYS speak in the third person ('Pranav built...', 'He specializes in...').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Scope Redirection: </w:t>
      </w:r>
      <w:r>
        <w:rPr>
          <w:rFonts w:ascii="Arial" w:hAnsi="Arial"/>
          <w:color w:val="151514"/>
          <w:sz w:val="21"/>
        </w:rPr>
        <w:t>Out-of-scope queries (personal life, salary, unrelated general coding) are redirected to email or profile overview.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51514"/>
          <w:sz w:val="21"/>
        </w:rPr>
        <w:t xml:space="preserve">Proactive Links: </w:t>
      </w:r>
      <w:r>
        <w:rPr>
          <w:rFonts w:ascii="Arial" w:hAnsi="Arial"/>
          <w:color w:val="151514"/>
          <w:sz w:val="21"/>
        </w:rPr>
        <w:t>Naturally inserts markdown links to GitHub repos, live app demos, and downloadable PDF resumes.</w:t>
      </w:r>
    </w:p>
    <w:p>
      <w:pPr>
        <w:spacing w:before="280" w:after="120"/>
      </w:pPr>
      <w:r>
        <w:rPr>
          <w:rFonts w:ascii="Arial" w:hAnsi="Arial"/>
          <w:b/>
          <w:color w:val="176B63"/>
          <w:sz w:val="32"/>
        </w:rPr>
        <w:t>5. How to Explain This Project in an Interview (Q&amp;A Prep)</w:t>
      </w:r>
    </w:p>
    <w:p>
      <w:pPr>
        <w:spacing w:before="200" w:after="80"/>
      </w:pPr>
      <w:r>
        <w:rPr>
          <w:rFonts w:ascii="Arial" w:hAnsi="Arial"/>
          <w:b/>
          <w:color w:val="C95F43"/>
          <w:sz w:val="26"/>
        </w:rPr>
        <w:t>Q1: Why did you build this as a standalone project instead of putting it inside your portfolio?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Answer: I wanted a dedicated, direct link (https://pranavs-ai-assistant.vercel.app) that I can share in LinkedIn messages and referral outreach. A recruiter can get instant, conversational answers about my qualifications without scrolling through a full website, while still being able to download my Java and AI/ML resumes directly.</w:t>
      </w:r>
    </w:p>
    <w:p>
      <w:pPr>
        <w:spacing w:before="200" w:after="80"/>
      </w:pPr>
      <w:r>
        <w:rPr>
          <w:rFonts w:ascii="Arial" w:hAnsi="Arial"/>
          <w:b/>
          <w:color w:val="C95F43"/>
          <w:sz w:val="26"/>
        </w:rPr>
        <w:t>Q2: How did you ensure the AI doesn't hallucinate skills or metrics you don't have?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Answer: I used Strict System Context Grounding. All candidate information is structured in data/knowledge_base.json and injected into the system instruction on every request. The system prompt contains explicit negative constraints forbidding external knowledge retrieval and mandating third-person narrative structure.</w:t>
      </w:r>
    </w:p>
    <w:p>
      <w:pPr>
        <w:spacing w:before="200" w:after="80"/>
      </w:pPr>
      <w:r>
        <w:rPr>
          <w:rFonts w:ascii="Arial" w:hAnsi="Arial"/>
          <w:b/>
          <w:color w:val="C95F43"/>
          <w:sz w:val="26"/>
        </w:rPr>
        <w:t>Q3: How does token streaming work end-to-end?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Answer: The serverless route /api/chat utilizes Web ReadableStream and Server-Sent Events (SSE). Instead of waiting for the full response payload (which takes 3-5 seconds), chunks are sent to the client as they are generated. The React client reads the stream chunk-by-chunk using getReader() and updates local state, giving the user a fast ChatGPT-like typing effect.</w:t>
      </w:r>
    </w:p>
    <w:p>
      <w:pPr>
        <w:spacing w:before="200" w:after="80"/>
      </w:pPr>
      <w:r>
        <w:rPr>
          <w:rFonts w:ascii="Arial" w:hAnsi="Arial"/>
          <w:b/>
          <w:color w:val="C95F43"/>
          <w:sz w:val="26"/>
        </w:rPr>
        <w:t>Q4: How do you protect the public API endpoint from abuse?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Answer: I implemented an In-Memory Sliding Window Rate Limiter based on the client's IP address (x-forwarded-for). It enforces a maximum limit of 30 messages per hour per IP. If exceeded, it returns an HTTP 429 status code with a user-friendly message directing the user to my email.</w:t>
      </w:r>
    </w:p>
    <w:p>
      <w:pPr>
        <w:spacing w:before="200" w:after="80"/>
      </w:pPr>
      <w:r>
        <w:rPr>
          <w:rFonts w:ascii="Arial" w:hAnsi="Arial"/>
          <w:b/>
          <w:color w:val="C95F43"/>
          <w:sz w:val="26"/>
        </w:rPr>
        <w:t>Q5: What happens if the LLM API fails or reaches quota limits?</w:t>
      </w:r>
    </w:p>
    <w:p>
      <w:pPr>
        <w:spacing w:after="120" w:line="276" w:lineRule="auto"/>
      </w:pPr>
      <w:r>
        <w:rPr>
          <w:rFonts w:ascii="Arial" w:hAnsi="Arial"/>
          <w:color w:val="151514"/>
          <w:sz w:val="21"/>
        </w:rPr>
        <w:t>Answer: I built a Zero-Crash Stream Fallback system. If the LLM provider API encounters an issue or quota limit, the backend catches the error inside the stream handler and streams a grounded answer generated directly from knowledge_base.json. This guarantees the user always receives a clean 200 OK response with accurate information.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