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71" w:rsidRPr="00E33871" w:rsidRDefault="00E33871" w:rsidP="00E33871">
      <w:pPr>
        <w:rPr>
          <w:b/>
          <w:sz w:val="32"/>
          <w:szCs w:val="32"/>
        </w:rPr>
      </w:pPr>
      <w:proofErr w:type="gramStart"/>
      <w:r w:rsidRPr="00E33871">
        <w:rPr>
          <w:b/>
          <w:sz w:val="32"/>
          <w:szCs w:val="32"/>
        </w:rPr>
        <w:t>Project Title: Media Streaming using Cloud.</w:t>
      </w:r>
      <w:proofErr w:type="gramEnd"/>
    </w:p>
    <w:p w:rsidR="00E33871" w:rsidRPr="00E33871" w:rsidRDefault="00E33871" w:rsidP="00E33871">
      <w:pPr>
        <w:rPr>
          <w:b/>
          <w:sz w:val="32"/>
          <w:szCs w:val="32"/>
        </w:rPr>
      </w:pPr>
    </w:p>
    <w:p w:rsidR="00E33871" w:rsidRPr="00E33871" w:rsidRDefault="00E33871" w:rsidP="00E33871">
      <w:pPr>
        <w:rPr>
          <w:b/>
          <w:sz w:val="32"/>
          <w:szCs w:val="32"/>
        </w:rPr>
      </w:pPr>
      <w:r w:rsidRPr="00E33871">
        <w:rPr>
          <w:b/>
          <w:sz w:val="32"/>
          <w:szCs w:val="32"/>
        </w:rPr>
        <w:t>Phase 1: Problem Definition and Design Thinking</w:t>
      </w:r>
    </w:p>
    <w:p w:rsidR="00E33871" w:rsidRPr="00E33871" w:rsidRDefault="00E33871" w:rsidP="00E33871">
      <w:pPr>
        <w:rPr>
          <w:b/>
          <w:sz w:val="32"/>
          <w:szCs w:val="32"/>
        </w:rPr>
      </w:pPr>
    </w:p>
    <w:p w:rsidR="00E33871" w:rsidRPr="00E33871" w:rsidRDefault="00E33871" w:rsidP="00E33871">
      <w:pPr>
        <w:rPr>
          <w:b/>
          <w:sz w:val="32"/>
          <w:szCs w:val="32"/>
        </w:rPr>
      </w:pPr>
      <w:r w:rsidRPr="00E33871">
        <w:rPr>
          <w:b/>
          <w:sz w:val="32"/>
          <w:szCs w:val="32"/>
        </w:rPr>
        <w:t xml:space="preserve">Problem Statement: </w:t>
      </w:r>
    </w:p>
    <w:p w:rsidR="00E33871" w:rsidRDefault="00E33871" w:rsidP="00E33871">
      <w:r>
        <w:t xml:space="preserve">    Create a virtual cinema platform using IBM Cloud Video Streaming. Upload and stream your </w:t>
      </w:r>
      <w:proofErr w:type="spellStart"/>
      <w:r>
        <w:t>favourite</w:t>
      </w:r>
      <w:proofErr w:type="spellEnd"/>
      <w:r>
        <w:t xml:space="preserve"> movies and videos on-demand. Share the joy of movie nights with friends and family, no matter where they are located. Elevate the movie-watching experience with seamless streaming and high-quality video playback for a truly immersive cinematic experience!</w:t>
      </w:r>
    </w:p>
    <w:p w:rsidR="00E33871" w:rsidRPr="00E33871" w:rsidRDefault="00E33871" w:rsidP="00E33871">
      <w:pPr>
        <w:rPr>
          <w:b/>
          <w:sz w:val="32"/>
          <w:szCs w:val="32"/>
        </w:rPr>
      </w:pPr>
    </w:p>
    <w:p w:rsidR="00E33871" w:rsidRPr="00E33871" w:rsidRDefault="00E33871" w:rsidP="00E33871">
      <w:pPr>
        <w:rPr>
          <w:b/>
          <w:sz w:val="32"/>
          <w:szCs w:val="32"/>
        </w:rPr>
      </w:pPr>
      <w:r w:rsidRPr="00E33871">
        <w:rPr>
          <w:b/>
          <w:sz w:val="32"/>
          <w:szCs w:val="32"/>
        </w:rPr>
        <w:t xml:space="preserve">Problem Definition: </w:t>
      </w:r>
    </w:p>
    <w:p w:rsidR="00E33871" w:rsidRDefault="00E33871" w:rsidP="00E33871">
      <w:r>
        <w:t xml:space="preserve">    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:rsidR="00E33871" w:rsidRDefault="00E33871" w:rsidP="00E33871"/>
    <w:p w:rsidR="00E33871" w:rsidRPr="00E33871" w:rsidRDefault="00E33871" w:rsidP="00E33871">
      <w:pPr>
        <w:rPr>
          <w:b/>
          <w:sz w:val="32"/>
          <w:szCs w:val="32"/>
        </w:rPr>
      </w:pPr>
      <w:r w:rsidRPr="00E33871">
        <w:rPr>
          <w:b/>
          <w:sz w:val="32"/>
          <w:szCs w:val="32"/>
        </w:rPr>
        <w:t>Design Thinking:</w:t>
      </w:r>
    </w:p>
    <w:p w:rsidR="00E33871" w:rsidRDefault="00E33871" w:rsidP="00E33871">
      <w:r>
        <w:t xml:space="preserve">    </w:t>
      </w:r>
      <w:proofErr w:type="gramStart"/>
      <w:r w:rsidRPr="00E33871">
        <w:rPr>
          <w:b/>
        </w:rPr>
        <w:t>1.Platform</w:t>
      </w:r>
      <w:proofErr w:type="gramEnd"/>
      <w:r w:rsidRPr="00E33871">
        <w:rPr>
          <w:b/>
        </w:rPr>
        <w:t xml:space="preserve"> Definition: </w:t>
      </w:r>
      <w:r>
        <w:t>Define the features and functionalities of the virtual cinema platform, including user registration, video upload, and on-demand streaming.</w:t>
      </w:r>
    </w:p>
    <w:p w:rsidR="00E33871" w:rsidRDefault="00E33871" w:rsidP="00E33871">
      <w:r>
        <w:t xml:space="preserve">    </w:t>
      </w:r>
      <w:proofErr w:type="gramStart"/>
      <w:r w:rsidRPr="00E33871">
        <w:rPr>
          <w:b/>
        </w:rPr>
        <w:t>2.User</w:t>
      </w:r>
      <w:proofErr w:type="gramEnd"/>
      <w:r w:rsidRPr="00E33871">
        <w:rPr>
          <w:b/>
        </w:rPr>
        <w:t xml:space="preserve"> Interface Design: </w:t>
      </w:r>
      <w:r>
        <w:t>Design an intuitive and user-friendly interface that allows users to navigate, search, and watch videos effortlessly.</w:t>
      </w:r>
    </w:p>
    <w:p w:rsidR="00E33871" w:rsidRDefault="00E33871" w:rsidP="00E33871">
      <w:r>
        <w:t xml:space="preserve">    </w:t>
      </w:r>
      <w:proofErr w:type="gramStart"/>
      <w:r w:rsidRPr="00E33871">
        <w:rPr>
          <w:b/>
        </w:rPr>
        <w:t>3.Video</w:t>
      </w:r>
      <w:proofErr w:type="gramEnd"/>
      <w:r w:rsidRPr="00E33871">
        <w:rPr>
          <w:b/>
        </w:rPr>
        <w:t xml:space="preserve"> Upload:</w:t>
      </w:r>
      <w:r>
        <w:t xml:space="preserve"> Enable users to upload movies and videos to the platform.</w:t>
      </w:r>
    </w:p>
    <w:p w:rsidR="00E33871" w:rsidRDefault="00E33871" w:rsidP="00E33871">
      <w:r>
        <w:t xml:space="preserve">    </w:t>
      </w:r>
      <w:proofErr w:type="gramStart"/>
      <w:r w:rsidRPr="00E33871">
        <w:rPr>
          <w:b/>
        </w:rPr>
        <w:t>4.Streaming</w:t>
      </w:r>
      <w:proofErr w:type="gramEnd"/>
      <w:r w:rsidRPr="00E33871">
        <w:rPr>
          <w:b/>
        </w:rPr>
        <w:t xml:space="preserve"> Integration:</w:t>
      </w:r>
      <w:r>
        <w:t xml:space="preserve"> Integrate IBM Cloud Video Streaming services to enable smooth video playback and streaming.</w:t>
      </w:r>
    </w:p>
    <w:p w:rsidR="00E33871" w:rsidRDefault="00E33871" w:rsidP="00E33871">
      <w:r>
        <w:t xml:space="preserve">   </w:t>
      </w:r>
      <w:r w:rsidRPr="00E33871">
        <w:rPr>
          <w:b/>
        </w:rPr>
        <w:t xml:space="preserve"> </w:t>
      </w:r>
      <w:proofErr w:type="gramStart"/>
      <w:r w:rsidRPr="00E33871">
        <w:rPr>
          <w:b/>
        </w:rPr>
        <w:t>5.User</w:t>
      </w:r>
      <w:proofErr w:type="gramEnd"/>
      <w:r w:rsidRPr="00E33871">
        <w:rPr>
          <w:b/>
        </w:rPr>
        <w:t xml:space="preserve"> Experience:</w:t>
      </w:r>
      <w:r>
        <w:t xml:space="preserve"> Focus on providing a seamless and immersive movie-watching experience with high-quality video playback.</w:t>
      </w:r>
    </w:p>
    <w:p w:rsidR="00E33871" w:rsidRDefault="00E33871" w:rsidP="00E33871"/>
    <w:p w:rsidR="00E33871" w:rsidRPr="00E33871" w:rsidRDefault="00E33871" w:rsidP="00E33871">
      <w:pPr>
        <w:rPr>
          <w:b/>
        </w:rPr>
      </w:pPr>
      <w:r w:rsidRPr="00E33871">
        <w:rPr>
          <w:b/>
        </w:rPr>
        <w:lastRenderedPageBreak/>
        <w:t>Here’s a design thinking framework for media streaming using Cloud.</w:t>
      </w:r>
    </w:p>
    <w:p w:rsidR="00E33871" w:rsidRDefault="00E33871" w:rsidP="00E33871"/>
    <w:p w:rsidR="00E33871" w:rsidRPr="00E33871" w:rsidRDefault="00E33871" w:rsidP="00E33871">
      <w:pPr>
        <w:rPr>
          <w:b/>
        </w:rPr>
      </w:pPr>
      <w:r>
        <w:t xml:space="preserve">    </w:t>
      </w:r>
      <w:r w:rsidRPr="00E33871">
        <w:rPr>
          <w:b/>
        </w:rPr>
        <w:t>1. Sign Up for IBM Cloud Account:</w:t>
      </w:r>
    </w:p>
    <w:p w:rsidR="00E33871" w:rsidRPr="00E33871" w:rsidRDefault="00E33871" w:rsidP="00E33871">
      <w:r>
        <w:t xml:space="preserve">    If you haven't already, sign up for an IBM Cloud account.</w:t>
      </w:r>
    </w:p>
    <w:p w:rsidR="00E33871" w:rsidRPr="00E33871" w:rsidRDefault="00E33871" w:rsidP="00E33871">
      <w:pPr>
        <w:rPr>
          <w:b/>
        </w:rPr>
      </w:pPr>
      <w:r w:rsidRPr="00E33871">
        <w:rPr>
          <w:b/>
        </w:rPr>
        <w:t xml:space="preserve">    2. Create an IBM Cloud Video Streaming Account:</w:t>
      </w:r>
    </w:p>
    <w:p w:rsidR="00E33871" w:rsidRDefault="00E33871" w:rsidP="00E33871">
      <w:r>
        <w:t xml:space="preserve">    Once you have an IBM Cloud account, you can create an IBM Cloud Video Streaming account. This is where you will configure and manage your streaming services.</w:t>
      </w:r>
    </w:p>
    <w:p w:rsidR="00E33871" w:rsidRPr="00E33871" w:rsidRDefault="00E33871" w:rsidP="00E33871">
      <w:pPr>
        <w:rPr>
          <w:b/>
        </w:rPr>
      </w:pPr>
      <w:r w:rsidRPr="00E33871">
        <w:rPr>
          <w:b/>
        </w:rPr>
        <w:t xml:space="preserve">    3. Create a Channel:</w:t>
      </w:r>
    </w:p>
    <w:p w:rsidR="00E33871" w:rsidRDefault="00E33871" w:rsidP="00E33871">
      <w:r>
        <w:t xml:space="preserve">    In the IBM Cloud Video Streaming dashboard, create a channel. A channel represents the live stream or video content you want to broadcast. You can configure various settings for your channel, such as its name, description, and privacy settings.</w:t>
      </w:r>
    </w:p>
    <w:p w:rsidR="00E33871" w:rsidRPr="00E33871" w:rsidRDefault="00E33871" w:rsidP="00E33871">
      <w:pPr>
        <w:rPr>
          <w:b/>
        </w:rPr>
      </w:pPr>
      <w:r>
        <w:t xml:space="preserve">    </w:t>
      </w:r>
      <w:r w:rsidRPr="00E33871">
        <w:rPr>
          <w:b/>
        </w:rPr>
        <w:t>4. Configure Encoding Settings:</w:t>
      </w:r>
    </w:p>
    <w:p w:rsidR="00E33871" w:rsidRDefault="00E33871" w:rsidP="00E33871">
      <w:r>
        <w:t xml:space="preserve">    Set up your video encoding settings. This includes defining the video </w:t>
      </w:r>
      <w:proofErr w:type="spellStart"/>
      <w:r>
        <w:t>bitrate</w:t>
      </w:r>
      <w:proofErr w:type="spellEnd"/>
      <w:r>
        <w:t>, resolution, and other quality parameters. You may need to use encoding software or hardware to convert your video source into a compatible format for streaming.</w:t>
      </w:r>
    </w:p>
    <w:p w:rsidR="00E33871" w:rsidRPr="00E33871" w:rsidRDefault="00E33871" w:rsidP="00E33871">
      <w:pPr>
        <w:rPr>
          <w:b/>
        </w:rPr>
      </w:pPr>
      <w:r w:rsidRPr="00E33871">
        <w:rPr>
          <w:b/>
        </w:rPr>
        <w:t xml:space="preserve">    5. Set Up Broadcasting Software:</w:t>
      </w:r>
    </w:p>
    <w:p w:rsidR="00E33871" w:rsidRDefault="00E33871" w:rsidP="00E33871">
      <w:r>
        <w:t xml:space="preserve">    You'll need broadcasting software to capture and encode your video content. Popular choices include OBS Studio, </w:t>
      </w:r>
      <w:proofErr w:type="spellStart"/>
      <w:r>
        <w:t>Wirecast</w:t>
      </w:r>
      <w:proofErr w:type="spellEnd"/>
      <w:r>
        <w:t>, or IBM's own streaming software if available.</w:t>
      </w:r>
    </w:p>
    <w:p w:rsidR="00E33871" w:rsidRPr="00E33871" w:rsidRDefault="00E33871" w:rsidP="00E33871">
      <w:pPr>
        <w:rPr>
          <w:b/>
        </w:rPr>
      </w:pPr>
      <w:r w:rsidRPr="00E33871">
        <w:rPr>
          <w:b/>
        </w:rPr>
        <w:t xml:space="preserve">    6. Configure Streaming Endpoint:</w:t>
      </w:r>
    </w:p>
    <w:p w:rsidR="00E33871" w:rsidRDefault="00E33871" w:rsidP="00E33871">
      <w:r>
        <w:t xml:space="preserve">    IBM Cloud Video Streaming will provide you with streaming endpoints (RTMP/RTSP URLs) for your channel. Configure your broadcasting software to use these endpoints to send your encoded video stream to IBM Cloud.</w:t>
      </w:r>
    </w:p>
    <w:p w:rsidR="00E33871" w:rsidRDefault="00E33871" w:rsidP="00E33871"/>
    <w:p w:rsidR="00E33871" w:rsidRDefault="00E33871" w:rsidP="00E33871"/>
    <w:p w:rsidR="00E33871" w:rsidRPr="00E33871" w:rsidRDefault="00E33871" w:rsidP="00E33871">
      <w:pPr>
        <w:rPr>
          <w:b/>
        </w:rPr>
      </w:pPr>
      <w:r w:rsidRPr="00E33871">
        <w:rPr>
          <w:b/>
        </w:rPr>
        <w:t xml:space="preserve">    7. Test Your Stream:</w:t>
      </w:r>
    </w:p>
    <w:p w:rsidR="00E33871" w:rsidRDefault="00E33871" w:rsidP="00E33871">
      <w:r>
        <w:t xml:space="preserve">    Before going live, it's essential to test your stream to ensure everything is working correctly. Most streaming software allows you to test your stream without going public.</w:t>
      </w:r>
    </w:p>
    <w:p w:rsidR="00E33871" w:rsidRPr="00E33871" w:rsidRDefault="00E33871" w:rsidP="00E33871">
      <w:pPr>
        <w:rPr>
          <w:b/>
        </w:rPr>
      </w:pPr>
      <w:r w:rsidRPr="00E33871">
        <w:rPr>
          <w:b/>
        </w:rPr>
        <w:t xml:space="preserve">    8. Schedule or Go Live:</w:t>
      </w:r>
    </w:p>
    <w:p w:rsidR="00E33871" w:rsidRPr="00E33871" w:rsidRDefault="00E33871" w:rsidP="00E33871">
      <w:r>
        <w:lastRenderedPageBreak/>
        <w:t xml:space="preserve">    Depending on your needs, you can either schedule a live event or go live instantly. Make sure to configure the start and end times if scheduling.</w:t>
      </w:r>
    </w:p>
    <w:p w:rsidR="00E33871" w:rsidRPr="00E33871" w:rsidRDefault="00E33871" w:rsidP="00E33871">
      <w:pPr>
        <w:rPr>
          <w:b/>
        </w:rPr>
      </w:pPr>
      <w:r w:rsidRPr="00E33871">
        <w:rPr>
          <w:b/>
        </w:rPr>
        <w:t xml:space="preserve">    9. Monitor and Interact with Viewers:</w:t>
      </w:r>
    </w:p>
    <w:p w:rsidR="00E33871" w:rsidRDefault="00E33871" w:rsidP="00E33871">
      <w:r>
        <w:t xml:space="preserve">    During your live stream, you can monitor viewer statistics and interact with your audience through the IBM Cloud Video Streaming dashboard.</w:t>
      </w:r>
    </w:p>
    <w:p w:rsidR="00E33871" w:rsidRPr="00E33871" w:rsidRDefault="00E33871" w:rsidP="00E33871">
      <w:pPr>
        <w:rPr>
          <w:b/>
        </w:rPr>
      </w:pPr>
      <w:r w:rsidRPr="00E33871">
        <w:rPr>
          <w:b/>
        </w:rPr>
        <w:t xml:space="preserve">    10. End the Stream:</w:t>
      </w:r>
    </w:p>
    <w:p w:rsidR="00E33871" w:rsidRDefault="00E33871" w:rsidP="00E33871">
      <w:r>
        <w:t xml:space="preserve">        Once your live event is over, make sure to properly end the stream to prevent further broadcasting.</w:t>
      </w:r>
    </w:p>
    <w:p w:rsidR="00E33871" w:rsidRPr="00E33871" w:rsidRDefault="00E33871" w:rsidP="00E33871">
      <w:pPr>
        <w:rPr>
          <w:b/>
        </w:rPr>
      </w:pPr>
      <w:r w:rsidRPr="00E33871">
        <w:rPr>
          <w:b/>
        </w:rPr>
        <w:t xml:space="preserve">    11. Record and Share:</w:t>
      </w:r>
    </w:p>
    <w:p w:rsidR="00E33871" w:rsidRDefault="00E33871" w:rsidP="00E33871">
      <w:r>
        <w:t xml:space="preserve">        IBM Cloud Video Streaming may allow you to record your live streams for later use or share them with your audience.</w:t>
      </w:r>
    </w:p>
    <w:p w:rsidR="00E33871" w:rsidRDefault="00E33871" w:rsidP="00E33871"/>
    <w:p w:rsidR="00B77532" w:rsidRDefault="00E33871" w:rsidP="00E33871">
      <w:r>
        <w:t xml:space="preserve">By following this framework we will be able to video stream or movies in the IBM cloud, that gives immense user experience to the </w:t>
      </w:r>
      <w:proofErr w:type="gramStart"/>
      <w:r>
        <w:t>user, that</w:t>
      </w:r>
      <w:proofErr w:type="gramEnd"/>
      <w:r>
        <w:t xml:space="preserve"> allows the user to upload the videos in the cloud, and allows the user to record and share the media.</w:t>
      </w:r>
    </w:p>
    <w:sectPr w:rsidR="00B77532" w:rsidSect="00B7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871"/>
    <w:rsid w:val="00B77532"/>
    <w:rsid w:val="00E33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3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2023-09-30T02:00:00Z</dcterms:created>
  <dcterms:modified xsi:type="dcterms:W3CDTF">2023-09-30T02:06:00Z</dcterms:modified>
</cp:coreProperties>
</file>