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highlight w:val="magenta"/>
        </w:rPr>
        <w:tag w:val="tii-similarity-U1VCTUlUVEVEX1dPUktfb2lkOjE6MTk2ODYxMDQ2Mg=="/>
        <w:id w:val="455067645"/>
        <w:placeholder>
          <w:docPart w:val="DefaultPlaceholder_-1854013440"/>
        </w:placeholder>
        <w15:appearance w15:val="hidden"/>
      </w:sdtPr>
      <w:sdtContent>
        <w:p w14:paraId="03CA4170" w14:textId="10780B28" w:rsidR="007E12E6" w:rsidRPr="00895C86" w:rsidRDefault="00895C86" w:rsidP="0005783A">
          <w:pPr>
            <w:pStyle w:val="Heading1"/>
          </w:pPr>
          <w:r w:rsidRPr="0057684A">
            <w:rPr>
              <w:highlight w:val="magenta"/>
            </w:rPr>
            <w:t>CS 255 System Design Document Template</w:t>
          </w:r>
        </w:p>
      </w:sdtContent>
    </w:sdt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263025EA" w:rsidR="007E12E6" w:rsidRPr="009C0C32" w:rsidRDefault="0057684A" w:rsidP="0005783A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1689333376"/>
          <w:placeholder>
            <w:docPart w:val="DefaultPlaceholder_-1854013440"/>
          </w:placeholder>
          <w15:appearance w15:val="hidden"/>
        </w:sdtPr>
        <w:sdtContent>
          <w:r w:rsidR="00895C86" w:rsidRPr="0057684A">
            <w:rPr>
              <w:rFonts w:ascii="Calibri" w:hAnsi="Calibri" w:cs="Calibri"/>
              <w:highlight w:val="magenta"/>
            </w:rPr>
            <w:t xml:space="preserve">This template lays out all the </w:t>
          </w:r>
          <w:r w:rsidRPr="0057684A">
            <w:rPr>
              <w:rFonts w:ascii="Calibri" w:hAnsi="Calibri" w:cs="Calibri"/>
              <w:highlight w:val="magenta"/>
            </w:rPr>
            <w:t>sections</w:t>
          </w:r>
          <w:r w:rsidR="00895C86" w:rsidRPr="0057684A">
            <w:rPr>
              <w:rFonts w:ascii="Calibri" w:hAnsi="Calibri" w:cs="Calibri"/>
              <w:highlight w:val="magenta"/>
            </w:rPr>
            <w:t xml:space="preserve"> you need to complete for Project Two. Each</w:t>
          </w:r>
        </w:sdtContent>
      </w:sdt>
      <w:r w:rsidR="00895C86" w:rsidRPr="009C0C32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-1558769838"/>
          <w:placeholder>
            <w:docPart w:val="DefaultPlaceholder_-1854013440"/>
          </w:placeholder>
          <w15:appearance w15:val="hidden"/>
        </w:sdtPr>
        <w:sdtContent>
          <w:r w:rsidR="00895C86" w:rsidRPr="0057684A">
            <w:rPr>
              <w:rFonts w:ascii="Calibri" w:hAnsi="Calibri" w:cs="Calibri"/>
              <w:highlight w:val="magenta"/>
            </w:rPr>
            <w:t>section has guid</w:t>
          </w:r>
          <w:r w:rsidR="009C0C32" w:rsidRPr="0057684A">
            <w:rPr>
              <w:rFonts w:ascii="Calibri" w:hAnsi="Calibri" w:cs="Calibri"/>
              <w:highlight w:val="magenta"/>
            </w:rPr>
            <w:t xml:space="preserve">ance </w:t>
          </w:r>
          <w:r w:rsidR="00895C86" w:rsidRPr="0057684A">
            <w:rPr>
              <w:rFonts w:ascii="Calibri" w:hAnsi="Calibri" w:cs="Calibri"/>
              <w:highlight w:val="magenta"/>
            </w:rPr>
            <w:t>to prompt your thinking. You will need to continually reference</w:t>
          </w:r>
        </w:sdtContent>
      </w:sdt>
      <w:r w:rsidR="00895C86" w:rsidRPr="009C0C32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-583685694"/>
          <w:placeholder>
            <w:docPart w:val="DefaultPlaceholder_-1854013440"/>
          </w:placeholder>
          <w15:appearance w15:val="hidden"/>
        </w:sdtPr>
        <w:sdtContent>
          <w:r w:rsidR="00895C86" w:rsidRPr="0057684A">
            <w:rPr>
              <w:rFonts w:ascii="Calibri" w:hAnsi="Calibri" w:cs="Calibri"/>
              <w:highlight w:val="magenta"/>
            </w:rPr>
            <w:t>the interview transcript as you work to make sure that you are addressing your client’s</w:t>
          </w:r>
        </w:sdtContent>
      </w:sdt>
      <w:r w:rsidR="00895C86" w:rsidRPr="009C0C32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1500387766"/>
          <w:placeholder>
            <w:docPart w:val="DefaultPlaceholder_-1854013440"/>
          </w:placeholder>
          <w15:appearance w15:val="hidden"/>
        </w:sdtPr>
        <w:sdtContent>
          <w:r w:rsidR="00895C86" w:rsidRPr="0057684A">
            <w:rPr>
              <w:rFonts w:ascii="Calibri" w:hAnsi="Calibri" w:cs="Calibri"/>
              <w:highlight w:val="magenta"/>
            </w:rPr>
            <w:t>needs. There is no required length for the final document. Instead</w:t>
          </w:r>
          <w:r w:rsidRPr="0057684A">
            <w:rPr>
              <w:rFonts w:ascii="Calibri" w:hAnsi="Calibri" w:cs="Calibri"/>
              <w:highlight w:val="magenta"/>
            </w:rPr>
            <w:t>,</w:t>
          </w:r>
          <w:r w:rsidR="00895C86" w:rsidRPr="0057684A">
            <w:rPr>
              <w:rFonts w:ascii="Calibri" w:hAnsi="Calibri" w:cs="Calibri"/>
              <w:highlight w:val="magenta"/>
            </w:rPr>
            <w:t xml:space="preserve"> the goal is to</w:t>
          </w:r>
        </w:sdtContent>
      </w:sdt>
      <w:r w:rsidR="00895C86" w:rsidRPr="009C0C32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-1262763064"/>
          <w:placeholder>
            <w:docPart w:val="DefaultPlaceholder_-1854013440"/>
          </w:placeholder>
          <w15:appearance w15:val="hidden"/>
        </w:sdtPr>
        <w:sdtContent>
          <w:r w:rsidR="00895C86" w:rsidRPr="0057684A">
            <w:rPr>
              <w:rFonts w:ascii="Calibri" w:hAnsi="Calibri" w:cs="Calibri"/>
              <w:highlight w:val="magenta"/>
            </w:rPr>
            <w:t xml:space="preserve">complete each section based on what your client’s needs are. Remove this note </w:t>
          </w:r>
          <w:r w:rsidR="009C0C32" w:rsidRPr="0057684A">
            <w:rPr>
              <w:rFonts w:ascii="Calibri" w:hAnsi="Calibri" w:cs="Calibri"/>
              <w:highlight w:val="magenta"/>
            </w:rPr>
            <w:t>when</w:t>
          </w:r>
        </w:sdtContent>
      </w:sdt>
      <w:r w:rsidR="009C0C32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  <w:highlight w:val="magenta"/>
          </w:rPr>
          <w:tag w:val="tii-similarity-U1VCTUlUVEVEX1dPUktfb2lkOjE6MTk2ODYxMDQ2Mg=="/>
          <w:id w:val="1079406895"/>
          <w:placeholder>
            <w:docPart w:val="DefaultPlaceholder_-1854013440"/>
          </w:placeholder>
          <w15:appearance w15:val="hidden"/>
        </w:sdtPr>
        <w:sdtContent>
          <w:r w:rsidR="009C0C32" w:rsidRPr="0057684A">
            <w:rPr>
              <w:rFonts w:ascii="Calibri" w:hAnsi="Calibri" w:cs="Calibri"/>
              <w:highlight w:val="magenta"/>
            </w:rPr>
            <w:t xml:space="preserve">you are </w:t>
          </w:r>
          <w:proofErr w:type="gramStart"/>
          <w:r w:rsidR="009C0C32" w:rsidRPr="0057684A">
            <w:rPr>
              <w:rFonts w:ascii="Calibri" w:hAnsi="Calibri" w:cs="Calibri"/>
              <w:highlight w:val="magenta"/>
            </w:rPr>
            <w:t>finished, and</w:t>
          </w:r>
          <w:proofErr w:type="gramEnd"/>
          <w:r w:rsidR="009C0C32" w:rsidRPr="0057684A">
            <w:rPr>
              <w:rFonts w:ascii="Calibri" w:hAnsi="Calibri" w:cs="Calibri"/>
              <w:highlight w:val="magenta"/>
            </w:rPr>
            <w:t xml:space="preserve"> replace all </w:t>
          </w:r>
          <w:proofErr w:type="gramStart"/>
          <w:r w:rsidR="009C0C32" w:rsidRPr="0057684A">
            <w:rPr>
              <w:rFonts w:ascii="Calibri" w:hAnsi="Calibri" w:cs="Calibri"/>
              <w:highlight w:val="magenta"/>
            </w:rPr>
            <w:t>bracketed</w:t>
          </w:r>
          <w:proofErr w:type="gramEnd"/>
          <w:r w:rsidR="009C0C32" w:rsidRPr="0057684A">
            <w:rPr>
              <w:rFonts w:ascii="Calibri" w:hAnsi="Calibri" w:cs="Calibri"/>
              <w:highlight w:val="magenta"/>
            </w:rPr>
            <w:t xml:space="preserve"> text with the relevant information</w:t>
          </w:r>
          <w:r w:rsidR="00895C86" w:rsidRPr="0057684A">
            <w:rPr>
              <w:rFonts w:ascii="Calibri" w:hAnsi="Calibri" w:cs="Calibri"/>
              <w:highlight w:val="magenta"/>
            </w:rPr>
            <w:t>.</w:t>
          </w:r>
        </w:sdtContent>
      </w:sdt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dt>
      <w:sdtPr>
        <w:rPr>
          <w:highlight w:val="magenta"/>
        </w:rPr>
        <w:tag w:val="tii-similarity-U1VCTUlUVEVEX1dPUktfb2lkOjE6MTk2ODYxMDQ2Mg=="/>
        <w:id w:val="-1400355876"/>
        <w:placeholder>
          <w:docPart w:val="DefaultPlaceholder_-1854013440"/>
        </w:placeholder>
        <w15:appearance w15:val="hidden"/>
      </w:sdtPr>
      <w:sdtContent>
        <w:p w14:paraId="26DD4310" w14:textId="19BF2D96" w:rsidR="007E12E6" w:rsidRPr="00895C86" w:rsidRDefault="00895C86" w:rsidP="0005783A">
          <w:pPr>
            <w:pStyle w:val="Heading2"/>
          </w:pPr>
          <w:r w:rsidRPr="0057684A">
            <w:rPr>
              <w:highlight w:val="magenta"/>
            </w:rPr>
            <w:t>UML Diagrams</w:t>
          </w:r>
        </w:p>
      </w:sdtContent>
    </w:sdt>
    <w:p w14:paraId="11627D84" w14:textId="77777777" w:rsidR="00895C86" w:rsidRPr="00895C86" w:rsidRDefault="00895C86" w:rsidP="0005783A">
      <w:pPr>
        <w:suppressAutoHyphens/>
        <w:spacing w:after="0"/>
      </w:pPr>
    </w:p>
    <w:sdt>
      <w:sdtPr>
        <w:rPr>
          <w:highlight w:val="magenta"/>
        </w:rPr>
        <w:tag w:val="tii-similarity-U1VCTUlUVEVEX1dPUktfb2lkOjE6MTk2ODYxMDQ2Mg=="/>
        <w:id w:val="-1317495251"/>
        <w:placeholder>
          <w:docPart w:val="DefaultPlaceholder_-1854013440"/>
        </w:placeholder>
        <w15:appearance w15:val="hidden"/>
      </w:sdtPr>
      <w:sdtContent>
        <w:p w14:paraId="0A75F1BB" w14:textId="764BE5D1" w:rsidR="007E12E6" w:rsidRPr="00895C86" w:rsidRDefault="00895C86" w:rsidP="0005783A">
          <w:pPr>
            <w:pStyle w:val="Heading3"/>
            <w:keepNext w:val="0"/>
            <w:keepLines w:val="0"/>
            <w:suppressAutoHyphens/>
          </w:pPr>
          <w:r w:rsidRPr="0057684A">
            <w:rPr>
              <w:highlight w:val="magenta"/>
            </w:rPr>
            <w:t>UML Use Case Diagram</w:t>
          </w:r>
        </w:p>
      </w:sdtContent>
    </w:sdt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sdt>
      <w:sdtPr>
        <w:rPr>
          <w:highlight w:val="magenta"/>
        </w:rPr>
        <w:tag w:val="tii-similarity-U1VCTUlUVEVEX1dPUktfb2lkOjE6MTk2ODYxMDQ2Mg=="/>
        <w:id w:val="-259448206"/>
        <w:placeholder>
          <w:docPart w:val="DefaultPlaceholder_-1854013440"/>
        </w:placeholder>
        <w15:appearance w15:val="hidden"/>
      </w:sdtPr>
      <w:sdtContent>
        <w:p w14:paraId="1D043DC8" w14:textId="6B09F692" w:rsidR="007E12E6" w:rsidRPr="00895C86" w:rsidRDefault="00895C86" w:rsidP="0005783A">
          <w:pPr>
            <w:pStyle w:val="Heading3"/>
            <w:keepNext w:val="0"/>
            <w:keepLines w:val="0"/>
            <w:suppressAutoHyphens/>
          </w:pPr>
          <w:r w:rsidRPr="0057684A">
            <w:rPr>
              <w:highlight w:val="magenta"/>
            </w:rPr>
            <w:t>UML Activity Diagrams</w:t>
          </w:r>
        </w:p>
      </w:sdtContent>
    </w:sdt>
    <w:p w14:paraId="3B0FCFAE" w14:textId="29A7EBB7" w:rsidR="007E12E6" w:rsidRPr="00895C86" w:rsidRDefault="00C805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BEAAA2" wp14:editId="2BF62925">
            <wp:extent cx="1949450" cy="4177394"/>
            <wp:effectExtent l="0" t="0" r="0" b="0"/>
            <wp:docPr id="824939694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9694" name="Picture 1" descr="A diagram of a produc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41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A0A89F9" wp14:editId="10C9E22A">
            <wp:extent cx="2228850" cy="4106027"/>
            <wp:effectExtent l="0" t="0" r="0" b="0"/>
            <wp:docPr id="1922289823" name="Picture 3" descr="A diagram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9823" name="Picture 3" descr="A diagram of a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85" cy="41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highlight w:val="magenta"/>
        </w:rPr>
        <w:tag w:val="tii-similarity-U1VCTUlUVEVEX1dPUktfb2lkOjE6MTk2ODYxMDQ2Mg=="/>
        <w:id w:val="-142196192"/>
        <w:placeholder>
          <w:docPart w:val="DefaultPlaceholder_-1854013440"/>
        </w:placeholder>
        <w15:appearance w15:val="hidden"/>
      </w:sdtPr>
      <w:sdtContent>
        <w:p w14:paraId="689F1A81" w14:textId="1926ACE7" w:rsidR="007E12E6" w:rsidRPr="00895C86" w:rsidRDefault="00895C86" w:rsidP="0005783A">
          <w:pPr>
            <w:pStyle w:val="Heading3"/>
            <w:keepNext w:val="0"/>
            <w:keepLines w:val="0"/>
            <w:suppressAutoHyphens/>
          </w:pPr>
          <w:r w:rsidRPr="0057684A">
            <w:rPr>
              <w:highlight w:val="magenta"/>
            </w:rPr>
            <w:t>UML Sequence Diagram</w:t>
          </w:r>
        </w:p>
      </w:sdtContent>
    </w:sdt>
    <w:p w14:paraId="3FC6B42C" w14:textId="4C41EB48" w:rsidR="007E12E6" w:rsidRPr="00895C86" w:rsidRDefault="00C805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7EBFAFB" wp14:editId="3B2613A4">
            <wp:extent cx="4622800" cy="5319677"/>
            <wp:effectExtent l="0" t="0" r="0" b="0"/>
            <wp:docPr id="1456922368" name="Picture 4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2368" name="Picture 4" descr="A screen 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77" cy="53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highlight w:val="magenta"/>
        </w:rPr>
        <w:tag w:val="tii-similarity-U1VCTUlUVEVEX1dPUktfb2lkOjE6MTk2ODYxMDQ2Mg=="/>
        <w:id w:val="-938906347"/>
        <w:placeholder>
          <w:docPart w:val="DefaultPlaceholder_-1854013440"/>
        </w:placeholder>
        <w15:appearance w15:val="hidden"/>
      </w:sdtPr>
      <w:sdtContent>
        <w:p w14:paraId="44FAD4D9" w14:textId="0D9D3BA0" w:rsidR="007E12E6" w:rsidRPr="00895C86" w:rsidRDefault="00895C86" w:rsidP="0005783A">
          <w:pPr>
            <w:pStyle w:val="Heading3"/>
            <w:keepNext w:val="0"/>
            <w:keepLines w:val="0"/>
            <w:suppressAutoHyphens/>
          </w:pPr>
          <w:r w:rsidRPr="0057684A">
            <w:rPr>
              <w:highlight w:val="magenta"/>
            </w:rPr>
            <w:t>UML Class Diagram</w:t>
          </w:r>
        </w:p>
      </w:sdtContent>
    </w:sdt>
    <w:p w14:paraId="3C7CD5F7" w14:textId="3FC6BEEE" w:rsidR="007E12E6" w:rsidRPr="00895C86" w:rsidRDefault="00C805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6979637" wp14:editId="7DCAEBF0">
            <wp:extent cx="3067050" cy="4289302"/>
            <wp:effectExtent l="0" t="0" r="0" b="0"/>
            <wp:docPr id="2116688487" name="Picture 5" descr="A diagram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8487" name="Picture 5" descr="A diagram of a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93" cy="43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C0523EF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Technical Requirements</w:t>
      </w:r>
    </w:p>
    <w:p w14:paraId="4C407824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04DE1A1" w14:textId="6BE3EABE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What You’ll Need in Addition To operate the DriverPass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system smoothly and securely, the following items are required:</w:t>
      </w:r>
    </w:p>
    <w:p w14:paraId="26D5D48D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447F0BF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Devices and Equipment</w:t>
      </w:r>
    </w:p>
    <w:p w14:paraId="06EBD330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0119F66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For Students, Faculty, and Admins:</w:t>
      </w:r>
    </w:p>
    <w:p w14:paraId="5F1CC00E" w14:textId="615EBB2B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Any new or old device – be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it a PC, laptop, tablet</w:t>
      </w:r>
      <w:r>
        <w:rPr>
          <w:rFonts w:ascii="Calibri" w:hAnsi="Calibri" w:cs="Calibri"/>
          <w:iCs/>
        </w:rPr>
        <w:t>,</w:t>
      </w:r>
      <w:r w:rsidRPr="00F322B9">
        <w:rPr>
          <w:rFonts w:ascii="Calibri" w:hAnsi="Calibri" w:cs="Calibri"/>
          <w:iCs/>
        </w:rPr>
        <w:t xml:space="preserve"> or smartphone with stable internet connectivity will suffice. For </w:t>
      </w:r>
      <w:r>
        <w:rPr>
          <w:rFonts w:ascii="Calibri" w:hAnsi="Calibri" w:cs="Calibri"/>
          <w:iCs/>
        </w:rPr>
        <w:t>good</w:t>
      </w:r>
      <w:r w:rsidRPr="00F322B9">
        <w:rPr>
          <w:rFonts w:ascii="Calibri" w:hAnsi="Calibri" w:cs="Calibri"/>
          <w:iCs/>
        </w:rPr>
        <w:t xml:space="preserve"> experience, devices must have sufficient memory (at least 4 </w:t>
      </w:r>
      <w:r w:rsidRPr="00F322B9">
        <w:rPr>
          <w:rFonts w:ascii="Calibri" w:hAnsi="Calibri" w:cs="Calibri"/>
          <w:iCs/>
        </w:rPr>
        <w:t>GB of RAM</w:t>
      </w:r>
      <w:r w:rsidRPr="00F322B9">
        <w:rPr>
          <w:rFonts w:ascii="Calibri" w:hAnsi="Calibri" w:cs="Calibri"/>
          <w:iCs/>
        </w:rPr>
        <w:t xml:space="preserve">) and a reliable internet connection (at least 5 </w:t>
      </w:r>
      <w:r>
        <w:rPr>
          <w:rFonts w:ascii="Calibri" w:hAnsi="Calibri" w:cs="Calibri"/>
          <w:iCs/>
        </w:rPr>
        <w:t>Mbps download speed</w:t>
      </w:r>
      <w:r w:rsidRPr="00F322B9">
        <w:rPr>
          <w:rFonts w:ascii="Calibri" w:hAnsi="Calibri" w:cs="Calibri"/>
          <w:iCs/>
        </w:rPr>
        <w:t>).</w:t>
      </w:r>
    </w:p>
    <w:p w14:paraId="6D00B52C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F333BE4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For Hosting the System:  </w:t>
      </w:r>
    </w:p>
    <w:p w14:paraId="7B8D6AAC" w14:textId="3BBA589A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A dependable server (could be cloud- or machine-based) is needed to keep the data and the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application running. It will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need powerful processing and fast storage, and the capability to stay online all the time.</w:t>
      </w:r>
    </w:p>
    <w:p w14:paraId="7B42484F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8DCFA68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Software and Tools</w:t>
      </w:r>
    </w:p>
    <w:p w14:paraId="107F3D6D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6449AC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For the User Interface:  </w:t>
      </w:r>
    </w:p>
    <w:p w14:paraId="2E6B4BD7" w14:textId="05F5BB95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The system will rely on modern website technologies so users can connect through standard internet browsers such as Chrome, Firefox</w:t>
      </w:r>
      <w:r>
        <w:rPr>
          <w:rFonts w:ascii="Calibri" w:hAnsi="Calibri" w:cs="Calibri"/>
          <w:iCs/>
        </w:rPr>
        <w:t>,</w:t>
      </w:r>
      <w:r w:rsidRPr="00F322B9">
        <w:rPr>
          <w:rFonts w:ascii="Calibri" w:hAnsi="Calibri" w:cs="Calibri"/>
          <w:iCs/>
        </w:rPr>
        <w:t xml:space="preserve"> or Edge. The layout will </w:t>
      </w:r>
      <w:r w:rsidRPr="00F322B9">
        <w:rPr>
          <w:rFonts w:ascii="Calibri" w:hAnsi="Calibri" w:cs="Calibri"/>
          <w:iCs/>
        </w:rPr>
        <w:t>be adapted</w:t>
      </w:r>
      <w:r w:rsidRPr="00F322B9">
        <w:rPr>
          <w:rFonts w:ascii="Calibri" w:hAnsi="Calibri" w:cs="Calibri"/>
          <w:iCs/>
        </w:rPr>
        <w:t xml:space="preserve"> to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different screen sizes.</w:t>
      </w:r>
    </w:p>
    <w:p w14:paraId="6549306C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3D39DB7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For Behind-the-Scenes Work:</w:t>
      </w:r>
    </w:p>
    <w:p w14:paraId="28564056" w14:textId="11EB7AF6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The backend system will operate on safe and efficient </w:t>
      </w:r>
      <w:r w:rsidRPr="00F322B9">
        <w:rPr>
          <w:rFonts w:ascii="Calibri" w:hAnsi="Calibri" w:cs="Calibri"/>
          <w:iCs/>
        </w:rPr>
        <w:t>software and</w:t>
      </w:r>
      <w:r w:rsidRPr="00F322B9">
        <w:rPr>
          <w:rFonts w:ascii="Calibri" w:hAnsi="Calibri" w:cs="Calibri"/>
          <w:iCs/>
        </w:rPr>
        <w:t xml:space="preserve"> have a good programming setup in place that will be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able to process logins, lesson bookings</w:t>
      </w:r>
      <w:r>
        <w:rPr>
          <w:rFonts w:ascii="Calibri" w:hAnsi="Calibri" w:cs="Calibri"/>
          <w:iCs/>
        </w:rPr>
        <w:t>,</w:t>
      </w:r>
      <w:r w:rsidRPr="00F322B9">
        <w:rPr>
          <w:rFonts w:ascii="Calibri" w:hAnsi="Calibri" w:cs="Calibri"/>
          <w:iCs/>
        </w:rPr>
        <w:t xml:space="preserve"> and other requests. A good database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will track customer profiles, lesson timings, invoices, and so on.</w:t>
      </w:r>
    </w:p>
    <w:p w14:paraId="0FEEE854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53A41F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Communication and Payment:</w:t>
      </w:r>
    </w:p>
    <w:p w14:paraId="32CC2FA6" w14:textId="03BAB225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Confirmation and reminder </w:t>
      </w:r>
      <w:r w:rsidRPr="00F322B9">
        <w:rPr>
          <w:rFonts w:ascii="Calibri" w:hAnsi="Calibri" w:cs="Calibri"/>
          <w:iCs/>
        </w:rPr>
        <w:t>emails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 xml:space="preserve">will be sent using email services. Purchases will be conducted securely by a reputable payment processor (Stripe, </w:t>
      </w:r>
      <w:r w:rsidRPr="00F322B9">
        <w:rPr>
          <w:rFonts w:ascii="Calibri" w:hAnsi="Calibri" w:cs="Calibri"/>
          <w:iCs/>
        </w:rPr>
        <w:t>PayPal</w:t>
      </w:r>
      <w:r>
        <w:rPr>
          <w:rFonts w:ascii="Calibri" w:hAnsi="Calibri" w:cs="Calibri"/>
          <w:iCs/>
        </w:rPr>
        <w:t xml:space="preserve">, </w:t>
      </w:r>
      <w:r w:rsidRPr="00F322B9">
        <w:rPr>
          <w:rFonts w:ascii="Calibri" w:hAnsi="Calibri" w:cs="Calibri"/>
          <w:iCs/>
        </w:rPr>
        <w:t>etc.</w:t>
      </w:r>
      <w:r w:rsidRPr="00F322B9">
        <w:rPr>
          <w:rFonts w:ascii="Calibri" w:hAnsi="Calibri" w:cs="Calibri"/>
          <w:iCs/>
        </w:rPr>
        <w:t>).</w:t>
      </w:r>
    </w:p>
    <w:p w14:paraId="5E4CCCD8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35B56A1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For system development and maintenance:</w:t>
      </w:r>
    </w:p>
    <w:p w14:paraId="2217485D" w14:textId="781FCE3D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Common tools for coding, error checking,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feature testing, and progress tracking will be employed by developers. We will use diagrams and planning tools to design and update the system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architecture.</w:t>
      </w:r>
    </w:p>
    <w:p w14:paraId="723FE482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82E4F6E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Online Hosting and Security</w:t>
      </w:r>
    </w:p>
    <w:p w14:paraId="43AA00B5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BEA001C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Where the System Lives:  </w:t>
      </w:r>
    </w:p>
    <w:p w14:paraId="0B1322A5" w14:textId="3A390BC6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Hosting</w:t>
      </w:r>
      <w:r>
        <w:rPr>
          <w:rFonts w:ascii="Calibri" w:hAnsi="Calibri" w:cs="Calibri"/>
          <w:iCs/>
        </w:rPr>
        <w:t>:</w:t>
      </w:r>
      <w:r w:rsidRPr="00F322B9">
        <w:rPr>
          <w:rFonts w:ascii="Calibri" w:hAnsi="Calibri" w:cs="Calibri"/>
          <w:iCs/>
        </w:rPr>
        <w:t xml:space="preserve"> It will </w:t>
      </w:r>
      <w:r w:rsidRPr="00F322B9">
        <w:rPr>
          <w:rFonts w:ascii="Calibri" w:hAnsi="Calibri" w:cs="Calibri"/>
          <w:iCs/>
        </w:rPr>
        <w:t>be</w:t>
      </w:r>
      <w:r w:rsidRPr="00F322B9">
        <w:rPr>
          <w:rFonts w:ascii="Calibri" w:hAnsi="Calibri" w:cs="Calibri"/>
          <w:iCs/>
        </w:rPr>
        <w:t xml:space="preserve"> a reliable cloud provider for us (AWS, Azure, or Google</w:t>
      </w:r>
      <w:r>
        <w:rPr>
          <w:rFonts w:ascii="Calibri" w:hAnsi="Calibri" w:cs="Calibri"/>
          <w:iCs/>
        </w:rPr>
        <w:t xml:space="preserve"> Cloud</w:t>
      </w:r>
      <w:r w:rsidRPr="00F322B9">
        <w:rPr>
          <w:rFonts w:ascii="Calibri" w:hAnsi="Calibri" w:cs="Calibri"/>
          <w:iCs/>
        </w:rPr>
        <w:t>). This keeps the system up 24/7 and can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be scaled up when we have more users.</w:t>
      </w:r>
    </w:p>
    <w:p w14:paraId="7824B9C7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3F7FD15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Keeping Information Safe:  </w:t>
      </w:r>
    </w:p>
    <w:p w14:paraId="4BB4D6C9" w14:textId="2225DF10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All information that is sent back and forth between the system and users will be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encrypted in a secure manner. The user will only be able to access the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 xml:space="preserve">specific features if they are approved. Passwords will be stored securely, and rogue activity will be blocked via native </w:t>
      </w:r>
      <w:r w:rsidRPr="00F322B9">
        <w:rPr>
          <w:rFonts w:ascii="Calibri" w:hAnsi="Calibri" w:cs="Calibri"/>
          <w:iCs/>
        </w:rPr>
        <w:t>protection</w:t>
      </w:r>
      <w:r w:rsidRPr="00F322B9">
        <w:rPr>
          <w:rFonts w:ascii="Calibri" w:hAnsi="Calibri" w:cs="Calibri"/>
          <w:iCs/>
        </w:rPr>
        <w:t xml:space="preserve"> inside the device.</w:t>
      </w:r>
    </w:p>
    <w:p w14:paraId="73A0B3C9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71E0CE5" w14:textId="77777777" w:rsidR="00F322B9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 xml:space="preserve">Monitoring and Improvements: </w:t>
      </w:r>
    </w:p>
    <w:p w14:paraId="72D9D529" w14:textId="28CA4B55" w:rsidR="007E12E6" w:rsidRPr="00F322B9" w:rsidRDefault="00F322B9" w:rsidP="00F322B9">
      <w:pPr>
        <w:suppressAutoHyphens/>
        <w:spacing w:after="0" w:line="240" w:lineRule="auto"/>
        <w:rPr>
          <w:rFonts w:ascii="Calibri" w:hAnsi="Calibri" w:cs="Calibri"/>
          <w:iCs/>
        </w:rPr>
      </w:pPr>
      <w:r w:rsidRPr="00F322B9">
        <w:rPr>
          <w:rFonts w:ascii="Calibri" w:hAnsi="Calibri" w:cs="Calibri"/>
          <w:iCs/>
        </w:rPr>
        <w:t>The system will feature tools to monitor performance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and catch problems early. It can</w:t>
      </w:r>
      <w:r>
        <w:rPr>
          <w:rFonts w:ascii="Calibri" w:hAnsi="Calibri" w:cs="Calibri"/>
          <w:iCs/>
        </w:rPr>
        <w:t xml:space="preserve"> </w:t>
      </w:r>
      <w:r w:rsidRPr="00F322B9">
        <w:rPr>
          <w:rFonts w:ascii="Calibri" w:hAnsi="Calibri" w:cs="Calibri"/>
          <w:iCs/>
        </w:rPr>
        <w:t>also be easily updated/</w:t>
      </w:r>
      <w:r w:rsidRPr="00F322B9">
        <w:rPr>
          <w:rFonts w:ascii="Calibri" w:hAnsi="Calibri" w:cs="Calibri"/>
          <w:iCs/>
        </w:rPr>
        <w:t>expanded</w:t>
      </w:r>
      <w:r w:rsidRPr="00F322B9">
        <w:rPr>
          <w:rFonts w:ascii="Calibri" w:hAnsi="Calibri" w:cs="Calibri"/>
          <w:iCs/>
        </w:rPr>
        <w:t xml:space="preserve"> to cater </w:t>
      </w:r>
      <w:r>
        <w:rPr>
          <w:rFonts w:ascii="Calibri" w:hAnsi="Calibri" w:cs="Calibri"/>
          <w:iCs/>
        </w:rPr>
        <w:t xml:space="preserve">to </w:t>
      </w:r>
      <w:r w:rsidRPr="00F322B9">
        <w:rPr>
          <w:rFonts w:ascii="Calibri" w:hAnsi="Calibri" w:cs="Calibri"/>
          <w:iCs/>
        </w:rPr>
        <w:t xml:space="preserve">future </w:t>
      </w:r>
      <w:r w:rsidRPr="00F322B9">
        <w:rPr>
          <w:rFonts w:ascii="Calibri" w:hAnsi="Calibri" w:cs="Calibri"/>
          <w:iCs/>
        </w:rPr>
        <w:t>requirements</w:t>
      </w:r>
      <w:r w:rsidRPr="00F322B9">
        <w:rPr>
          <w:rFonts w:ascii="Calibri" w:hAnsi="Calibri" w:cs="Calibri"/>
          <w:iCs/>
        </w:rPr>
        <w:t>.</w:t>
      </w:r>
    </w:p>
    <w:sectPr w:rsidR="007E12E6" w:rsidRPr="00F322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2DF67" w14:textId="77777777" w:rsidR="00B556ED" w:rsidRDefault="00B556ED">
      <w:pPr>
        <w:spacing w:after="0" w:line="240" w:lineRule="auto"/>
      </w:pPr>
      <w:r>
        <w:separator/>
      </w:r>
    </w:p>
  </w:endnote>
  <w:endnote w:type="continuationSeparator" w:id="0">
    <w:p w14:paraId="5C8EC297" w14:textId="77777777" w:rsidR="00B556ED" w:rsidRDefault="00B5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A0005" w14:textId="77777777" w:rsidR="00B556ED" w:rsidRDefault="00B556ED">
      <w:pPr>
        <w:spacing w:after="0" w:line="240" w:lineRule="auto"/>
      </w:pPr>
      <w:r>
        <w:separator/>
      </w:r>
    </w:p>
  </w:footnote>
  <w:footnote w:type="continuationSeparator" w:id="0">
    <w:p w14:paraId="51F4B8E4" w14:textId="77777777" w:rsidR="00B556ED" w:rsidRDefault="00B5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7684A"/>
    <w:rsid w:val="005871DC"/>
    <w:rsid w:val="00711CC9"/>
    <w:rsid w:val="007371CA"/>
    <w:rsid w:val="00754D65"/>
    <w:rsid w:val="00767664"/>
    <w:rsid w:val="007C2BAF"/>
    <w:rsid w:val="007E12E6"/>
    <w:rsid w:val="00827CFF"/>
    <w:rsid w:val="00835A6E"/>
    <w:rsid w:val="00860723"/>
    <w:rsid w:val="00895C86"/>
    <w:rsid w:val="009C0C32"/>
    <w:rsid w:val="00AE52D4"/>
    <w:rsid w:val="00B556ED"/>
    <w:rsid w:val="00C8054D"/>
    <w:rsid w:val="00E0362B"/>
    <w:rsid w:val="00F3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768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47B72-2163-423E-9DC6-3D820C90B4A4}"/>
      </w:docPartPr>
      <w:docPartBody>
        <w:p w:rsidR="00000000" w:rsidRDefault="00E372B3">
          <w:r w:rsidRPr="005A0D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3"/>
    <w:rsid w:val="007371CA"/>
    <w:rsid w:val="00D071F3"/>
    <w:rsid w:val="00E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2B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B9E4BA-B979-4205-908E-CEDE10676085}">
  <we:reference id="f7164644-6193-4742-a703-0dc1551d5955" version="1.1.121.0" store="EXCatalog" storeType="EXCatalog"/>
  <we:alternateReferences>
    <we:reference id="WA200004257" version="1.1.12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2556</Characters>
  <Application>Microsoft Office Word</Application>
  <DocSecurity>0</DocSecurity>
  <Lines>68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Randol, Patricia</cp:lastModifiedBy>
  <cp:revision>2</cp:revision>
  <dcterms:created xsi:type="dcterms:W3CDTF">2025-06-22T06:04:00Z</dcterms:created>
  <dcterms:modified xsi:type="dcterms:W3CDTF">2025-06-22T06:04:00Z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ab00af87-233d-40e3-b9ce-65a1d5bdf053</vt:lpwstr>
  </property>
  <property fmtid="{D5CDD505-2E9C-101B-9397-08002B2CF9AE}" pid="3" name="TII_WORD_DOCUMENT_FILENAME">
    <vt:lpwstr>C:\Users\Psilv\Downloads\CS 255 System Design Document Template (1).docx</vt:lpwstr>
  </property>
  <property fmtid="{D5CDD505-2E9C-101B-9397-08002B2CF9AE}" pid="4" name="TII_WORD_DOCUMENT_ID">
    <vt:lpwstr>f5970a33-c168-4627-a038-16f5c744fa03</vt:lpwstr>
  </property>
  <property fmtid="{D5CDD505-2E9C-101B-9397-08002B2CF9AE}" pid="5" name="TII_WORD_DOCUMENT_HASH">
    <vt:lpwstr>62bc0e09a77b7939a769907a98c72af525b80d9cb7e2a15394764ad625930614</vt:lpwstr>
  </property>
</Properties>
</file>