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C572" w14:textId="77777777" w:rsidR="00876B21" w:rsidRDefault="00876B21" w:rsidP="009E3B65">
      <w:pPr>
        <w:jc w:val="center"/>
        <w:rPr>
          <w:b/>
          <w:bCs/>
          <w:color w:val="002060"/>
          <w:sz w:val="44"/>
          <w:szCs w:val="44"/>
        </w:rPr>
      </w:pPr>
      <w:r w:rsidRPr="009E3B65">
        <w:rPr>
          <w:b/>
          <w:bCs/>
          <w:color w:val="002060"/>
          <w:sz w:val="44"/>
          <w:szCs w:val="44"/>
        </w:rPr>
        <w:t>Containerized Event Sponsorship Tracker</w:t>
      </w:r>
    </w:p>
    <w:p w14:paraId="36C4E687" w14:textId="77777777" w:rsidR="009E3B65" w:rsidRPr="009E3B65" w:rsidRDefault="009E3B65" w:rsidP="009E3B65">
      <w:pPr>
        <w:jc w:val="center"/>
        <w:rPr>
          <w:color w:val="002060"/>
          <w:sz w:val="20"/>
          <w:szCs w:val="20"/>
        </w:rPr>
      </w:pPr>
    </w:p>
    <w:p w14:paraId="2F8DA1E2" w14:textId="1E9A3384" w:rsidR="00DB7C74" w:rsidRDefault="009E3B65" w:rsidP="009E3B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E3B65">
        <w:rPr>
          <w:b/>
          <w:bCs/>
          <w:sz w:val="32"/>
          <w:szCs w:val="32"/>
        </w:rPr>
        <w:t>Problem Statement</w:t>
      </w:r>
    </w:p>
    <w:p w14:paraId="06150390" w14:textId="77777777" w:rsidR="000E4D05" w:rsidRPr="000E4D05" w:rsidRDefault="000E4D05" w:rsidP="000E4D05">
      <w:pPr>
        <w:pStyle w:val="ListParagraph"/>
        <w:ind w:left="360"/>
        <w:rPr>
          <w:b/>
          <w:bCs/>
          <w:sz w:val="16"/>
          <w:szCs w:val="16"/>
        </w:rPr>
      </w:pPr>
    </w:p>
    <w:p w14:paraId="1DA055B1" w14:textId="408EDED4" w:rsidR="000E4D05" w:rsidRPr="000E4D05" w:rsidRDefault="000E4D05" w:rsidP="000E4D05">
      <w:pPr>
        <w:jc w:val="both"/>
        <w:rPr>
          <w:sz w:val="28"/>
          <w:szCs w:val="28"/>
        </w:rPr>
      </w:pPr>
      <w:r w:rsidRPr="000E4D05">
        <w:rPr>
          <w:sz w:val="28"/>
          <w:szCs w:val="28"/>
        </w:rPr>
        <w:t xml:space="preserve">Event sponsorship information is often managed using </w:t>
      </w:r>
      <w:r w:rsidRPr="000E4D05">
        <w:rPr>
          <w:b/>
          <w:bCs/>
          <w:sz w:val="28"/>
          <w:szCs w:val="28"/>
        </w:rPr>
        <w:t>spreadsheets</w:t>
      </w:r>
      <w:r w:rsidRPr="000E4D05">
        <w:rPr>
          <w:sz w:val="28"/>
          <w:szCs w:val="28"/>
        </w:rPr>
        <w:t xml:space="preserve">, </w:t>
      </w:r>
      <w:r w:rsidRPr="000E4D05">
        <w:rPr>
          <w:b/>
          <w:bCs/>
          <w:sz w:val="28"/>
          <w:szCs w:val="28"/>
        </w:rPr>
        <w:t>emails</w:t>
      </w:r>
      <w:r w:rsidRPr="000E4D05">
        <w:rPr>
          <w:sz w:val="28"/>
          <w:szCs w:val="28"/>
        </w:rPr>
        <w:t xml:space="preserve">, </w:t>
      </w:r>
      <w:r w:rsidRPr="000E4D05">
        <w:rPr>
          <w:b/>
          <w:bCs/>
          <w:sz w:val="28"/>
          <w:szCs w:val="28"/>
        </w:rPr>
        <w:t>documents</w:t>
      </w:r>
      <w:r w:rsidRPr="000E4D05">
        <w:rPr>
          <w:sz w:val="28"/>
          <w:szCs w:val="28"/>
        </w:rPr>
        <w:t xml:space="preserve"> or </w:t>
      </w:r>
      <w:r w:rsidRPr="000E4D05">
        <w:rPr>
          <w:b/>
          <w:bCs/>
          <w:sz w:val="28"/>
          <w:szCs w:val="28"/>
        </w:rPr>
        <w:t>separate records</w:t>
      </w:r>
      <w:r w:rsidRPr="000E4D05">
        <w:rPr>
          <w:sz w:val="28"/>
          <w:szCs w:val="28"/>
        </w:rPr>
        <w:t xml:space="preserve">. As the number of events and sponsors increases, it becomes difficult to maintain </w:t>
      </w:r>
      <w:r w:rsidRPr="000E4D05">
        <w:rPr>
          <w:b/>
          <w:bCs/>
          <w:sz w:val="28"/>
          <w:szCs w:val="28"/>
        </w:rPr>
        <w:t xml:space="preserve">accurate information </w:t>
      </w:r>
      <w:r w:rsidRPr="000E4D05">
        <w:rPr>
          <w:sz w:val="28"/>
          <w:szCs w:val="28"/>
        </w:rPr>
        <w:t xml:space="preserve">about sponsors, sponsorship amounts, payment status and pending actions. Manual tracking can also make it difficult to </w:t>
      </w:r>
      <w:r w:rsidRPr="000E4D05">
        <w:rPr>
          <w:b/>
          <w:bCs/>
          <w:sz w:val="28"/>
          <w:szCs w:val="28"/>
        </w:rPr>
        <w:t>search for records</w:t>
      </w:r>
      <w:r w:rsidRPr="000E4D05">
        <w:rPr>
          <w:sz w:val="28"/>
          <w:szCs w:val="28"/>
        </w:rPr>
        <w:t>,</w:t>
      </w:r>
      <w:r w:rsidRPr="000E4D05">
        <w:rPr>
          <w:b/>
          <w:bCs/>
          <w:sz w:val="28"/>
          <w:szCs w:val="28"/>
        </w:rPr>
        <w:t xml:space="preserve"> identify overdue</w:t>
      </w:r>
      <w:r w:rsidRPr="000E4D05">
        <w:rPr>
          <w:sz w:val="28"/>
          <w:szCs w:val="28"/>
        </w:rPr>
        <w:t xml:space="preserve"> </w:t>
      </w:r>
      <w:r w:rsidRPr="000E4D05">
        <w:rPr>
          <w:b/>
          <w:bCs/>
          <w:sz w:val="28"/>
          <w:szCs w:val="28"/>
        </w:rPr>
        <w:t>or pending sponsorships</w:t>
      </w:r>
      <w:r w:rsidRPr="000E4D05">
        <w:rPr>
          <w:sz w:val="28"/>
          <w:szCs w:val="28"/>
        </w:rPr>
        <w:t xml:space="preserve"> and obtain a </w:t>
      </w:r>
      <w:r w:rsidRPr="000E4D05">
        <w:rPr>
          <w:b/>
          <w:bCs/>
          <w:sz w:val="28"/>
          <w:szCs w:val="28"/>
        </w:rPr>
        <w:t>quick overview of the overall sponsorship situation</w:t>
      </w:r>
      <w:r w:rsidRPr="000E4D05">
        <w:rPr>
          <w:sz w:val="28"/>
          <w:szCs w:val="28"/>
        </w:rPr>
        <w:t>.</w:t>
      </w:r>
    </w:p>
    <w:p w14:paraId="2B041708" w14:textId="3895EC7F" w:rsidR="000E4D05" w:rsidRPr="000E4D05" w:rsidRDefault="000E4D05" w:rsidP="000E4D05">
      <w:pPr>
        <w:jc w:val="both"/>
        <w:rPr>
          <w:sz w:val="28"/>
          <w:szCs w:val="28"/>
        </w:rPr>
      </w:pPr>
      <w:r w:rsidRPr="000E4D05">
        <w:rPr>
          <w:sz w:val="28"/>
          <w:szCs w:val="28"/>
        </w:rPr>
        <w:t xml:space="preserve">The </w:t>
      </w:r>
      <w:r w:rsidRPr="00893D93">
        <w:rPr>
          <w:b/>
          <w:bCs/>
          <w:sz w:val="28"/>
          <w:szCs w:val="28"/>
        </w:rPr>
        <w:t>Containerized Event Sponsorship Tracker</w:t>
      </w:r>
      <w:r w:rsidRPr="000E4D05">
        <w:rPr>
          <w:sz w:val="28"/>
          <w:szCs w:val="28"/>
        </w:rPr>
        <w:t xml:space="preserve"> is proposed as a </w:t>
      </w:r>
      <w:r w:rsidRPr="00893D93">
        <w:rPr>
          <w:b/>
          <w:bCs/>
          <w:sz w:val="28"/>
          <w:szCs w:val="28"/>
        </w:rPr>
        <w:t>web-based application</w:t>
      </w:r>
      <w:r w:rsidRPr="000E4D05">
        <w:rPr>
          <w:sz w:val="28"/>
          <w:szCs w:val="28"/>
        </w:rPr>
        <w:t xml:space="preserve"> that provides a centralized platform for recording and managing event sponsorship information. The system will allow users to </w:t>
      </w:r>
      <w:r w:rsidRPr="00893D93">
        <w:rPr>
          <w:b/>
          <w:bCs/>
          <w:sz w:val="28"/>
          <w:szCs w:val="28"/>
        </w:rPr>
        <w:t>enter event</w:t>
      </w:r>
      <w:r w:rsidRPr="000E4D05">
        <w:rPr>
          <w:sz w:val="28"/>
          <w:szCs w:val="28"/>
        </w:rPr>
        <w:t xml:space="preserve"> and </w:t>
      </w:r>
      <w:r w:rsidRPr="00893D93">
        <w:rPr>
          <w:b/>
          <w:bCs/>
          <w:sz w:val="28"/>
          <w:szCs w:val="28"/>
        </w:rPr>
        <w:t>sponsor details</w:t>
      </w:r>
      <w:r w:rsidRPr="000E4D05">
        <w:rPr>
          <w:sz w:val="28"/>
          <w:szCs w:val="28"/>
        </w:rPr>
        <w:t xml:space="preserve">, </w:t>
      </w:r>
      <w:r w:rsidRPr="00893D93">
        <w:rPr>
          <w:b/>
          <w:bCs/>
          <w:sz w:val="28"/>
          <w:szCs w:val="28"/>
        </w:rPr>
        <w:t>create sponsorship records</w:t>
      </w:r>
      <w:r w:rsidRPr="00893D93">
        <w:rPr>
          <w:sz w:val="28"/>
          <w:szCs w:val="28"/>
        </w:rPr>
        <w:t>,</w:t>
      </w:r>
      <w:r w:rsidRPr="00893D93">
        <w:rPr>
          <w:b/>
          <w:bCs/>
          <w:sz w:val="28"/>
          <w:szCs w:val="28"/>
        </w:rPr>
        <w:t xml:space="preserve"> search records</w:t>
      </w:r>
      <w:r w:rsidRPr="00A02D8A">
        <w:rPr>
          <w:sz w:val="28"/>
          <w:szCs w:val="28"/>
        </w:rPr>
        <w:t>,</w:t>
      </w:r>
      <w:r w:rsidRPr="00893D93">
        <w:rPr>
          <w:b/>
          <w:bCs/>
          <w:sz w:val="28"/>
          <w:szCs w:val="28"/>
        </w:rPr>
        <w:t xml:space="preserve"> monitor sponsorship </w:t>
      </w:r>
      <w:r w:rsidRPr="00893D93">
        <w:rPr>
          <w:sz w:val="28"/>
          <w:szCs w:val="28"/>
        </w:rPr>
        <w:t>and</w:t>
      </w:r>
      <w:r w:rsidRPr="00893D93">
        <w:rPr>
          <w:b/>
          <w:bCs/>
          <w:sz w:val="28"/>
          <w:szCs w:val="28"/>
        </w:rPr>
        <w:t xml:space="preserve"> payment status</w:t>
      </w:r>
      <w:r w:rsidRPr="00893D93">
        <w:rPr>
          <w:sz w:val="28"/>
          <w:szCs w:val="28"/>
        </w:rPr>
        <w:t>,</w:t>
      </w:r>
      <w:r w:rsidRPr="00893D93">
        <w:rPr>
          <w:b/>
          <w:bCs/>
          <w:sz w:val="28"/>
          <w:szCs w:val="28"/>
        </w:rPr>
        <w:t xml:space="preserve"> view summary indicators </w:t>
      </w:r>
      <w:r w:rsidRPr="00893D93">
        <w:rPr>
          <w:sz w:val="28"/>
          <w:szCs w:val="28"/>
        </w:rPr>
        <w:t>and</w:t>
      </w:r>
      <w:r w:rsidRPr="00893D93">
        <w:rPr>
          <w:b/>
          <w:bCs/>
          <w:sz w:val="28"/>
          <w:szCs w:val="28"/>
        </w:rPr>
        <w:t xml:space="preserve"> identify pending </w:t>
      </w:r>
      <w:r w:rsidRPr="00893D93">
        <w:rPr>
          <w:sz w:val="28"/>
          <w:szCs w:val="28"/>
        </w:rPr>
        <w:t>or</w:t>
      </w:r>
      <w:r w:rsidRPr="00893D93">
        <w:rPr>
          <w:b/>
          <w:bCs/>
          <w:sz w:val="28"/>
          <w:szCs w:val="28"/>
        </w:rPr>
        <w:t xml:space="preserve"> exceptional records</w:t>
      </w:r>
      <w:r w:rsidRPr="000E4D05">
        <w:rPr>
          <w:sz w:val="28"/>
          <w:szCs w:val="28"/>
        </w:rPr>
        <w:t>.</w:t>
      </w:r>
    </w:p>
    <w:p w14:paraId="0DF4B341" w14:textId="5D4AC033" w:rsidR="000E4D05" w:rsidRPr="000E4D05" w:rsidRDefault="000E4D05" w:rsidP="000E4D05">
      <w:pPr>
        <w:jc w:val="both"/>
        <w:rPr>
          <w:sz w:val="28"/>
          <w:szCs w:val="28"/>
        </w:rPr>
      </w:pPr>
      <w:r w:rsidRPr="000E4D05">
        <w:rPr>
          <w:sz w:val="28"/>
          <w:szCs w:val="28"/>
        </w:rPr>
        <w:t xml:space="preserve">As a </w:t>
      </w:r>
      <w:r w:rsidRPr="00F1441D">
        <w:rPr>
          <w:b/>
          <w:bCs/>
          <w:sz w:val="28"/>
          <w:szCs w:val="28"/>
        </w:rPr>
        <w:t>DevOps project</w:t>
      </w:r>
      <w:r w:rsidRPr="000E4D05">
        <w:rPr>
          <w:sz w:val="28"/>
          <w:szCs w:val="28"/>
        </w:rPr>
        <w:t xml:space="preserve">, the application will subsequently be developed and managed using Git and GitHub, automatically </w:t>
      </w:r>
      <w:r w:rsidRPr="00F1441D">
        <w:rPr>
          <w:b/>
          <w:bCs/>
          <w:sz w:val="28"/>
          <w:szCs w:val="28"/>
        </w:rPr>
        <w:t>built and tested</w:t>
      </w:r>
      <w:r w:rsidRPr="000E4D05">
        <w:rPr>
          <w:sz w:val="28"/>
          <w:szCs w:val="28"/>
        </w:rPr>
        <w:t xml:space="preserve"> using </w:t>
      </w:r>
      <w:r w:rsidRPr="00F1441D">
        <w:rPr>
          <w:b/>
          <w:bCs/>
          <w:sz w:val="28"/>
          <w:szCs w:val="28"/>
        </w:rPr>
        <w:t>Jenkins</w:t>
      </w:r>
      <w:r w:rsidRPr="000E4D05">
        <w:rPr>
          <w:sz w:val="28"/>
          <w:szCs w:val="28"/>
        </w:rPr>
        <w:t xml:space="preserve"> and </w:t>
      </w:r>
      <w:r w:rsidRPr="00F1441D">
        <w:rPr>
          <w:b/>
          <w:bCs/>
          <w:sz w:val="28"/>
          <w:szCs w:val="28"/>
        </w:rPr>
        <w:t>Selenium</w:t>
      </w:r>
      <w:r w:rsidRPr="000E4D05">
        <w:rPr>
          <w:sz w:val="28"/>
          <w:szCs w:val="28"/>
        </w:rPr>
        <w:t xml:space="preserve">, </w:t>
      </w:r>
      <w:r w:rsidRPr="00F1441D">
        <w:rPr>
          <w:b/>
          <w:bCs/>
          <w:sz w:val="28"/>
          <w:szCs w:val="28"/>
        </w:rPr>
        <w:t>containerized</w:t>
      </w:r>
      <w:r w:rsidRPr="000E4D05">
        <w:rPr>
          <w:sz w:val="28"/>
          <w:szCs w:val="28"/>
        </w:rPr>
        <w:t xml:space="preserve"> using </w:t>
      </w:r>
      <w:r w:rsidRPr="00F1441D">
        <w:rPr>
          <w:b/>
          <w:bCs/>
          <w:sz w:val="28"/>
          <w:szCs w:val="28"/>
        </w:rPr>
        <w:t>Docker</w:t>
      </w:r>
      <w:r w:rsidRPr="000E4D05">
        <w:rPr>
          <w:sz w:val="28"/>
          <w:szCs w:val="28"/>
        </w:rPr>
        <w:t xml:space="preserve"> and </w:t>
      </w:r>
      <w:r w:rsidRPr="00F1441D">
        <w:rPr>
          <w:b/>
          <w:bCs/>
          <w:sz w:val="28"/>
          <w:szCs w:val="28"/>
        </w:rPr>
        <w:t>configured</w:t>
      </w:r>
      <w:r w:rsidRPr="000E4D05">
        <w:rPr>
          <w:sz w:val="28"/>
          <w:szCs w:val="28"/>
        </w:rPr>
        <w:t xml:space="preserve"> and </w:t>
      </w:r>
      <w:r w:rsidRPr="00F1441D">
        <w:rPr>
          <w:b/>
          <w:bCs/>
          <w:sz w:val="28"/>
          <w:szCs w:val="28"/>
        </w:rPr>
        <w:t>deployed</w:t>
      </w:r>
      <w:r w:rsidRPr="000E4D05">
        <w:rPr>
          <w:sz w:val="28"/>
          <w:szCs w:val="28"/>
        </w:rPr>
        <w:t xml:space="preserve"> using </w:t>
      </w:r>
      <w:r w:rsidRPr="00F1441D">
        <w:rPr>
          <w:b/>
          <w:bCs/>
          <w:sz w:val="28"/>
          <w:szCs w:val="28"/>
        </w:rPr>
        <w:t>automation tools</w:t>
      </w:r>
      <w:r w:rsidRPr="000E4D05">
        <w:rPr>
          <w:sz w:val="28"/>
          <w:szCs w:val="28"/>
        </w:rPr>
        <w:t>.</w:t>
      </w:r>
    </w:p>
    <w:p w14:paraId="1A317352" w14:textId="77777777" w:rsidR="000E4D05" w:rsidRPr="000E4D05" w:rsidRDefault="000E4D05" w:rsidP="000E4D05">
      <w:pPr>
        <w:pStyle w:val="ListParagraph"/>
        <w:jc w:val="both"/>
        <w:rPr>
          <w:sz w:val="28"/>
          <w:szCs w:val="28"/>
        </w:rPr>
      </w:pPr>
    </w:p>
    <w:p w14:paraId="2F23E61E" w14:textId="15B524CF" w:rsidR="00F1441D" w:rsidRDefault="009E3B65" w:rsidP="00F1441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Target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1"/>
        <w:gridCol w:w="6113"/>
      </w:tblGrid>
      <w:tr w:rsidR="00C00303" w:rsidRPr="00E74BDE" w14:paraId="7BCA0935" w14:textId="77777777" w:rsidTr="00C00303">
        <w:trPr>
          <w:trHeight w:val="470"/>
          <w:jc w:val="center"/>
        </w:trPr>
        <w:tc>
          <w:tcPr>
            <w:tcW w:w="2671" w:type="dxa"/>
            <w:shd w:val="clear" w:color="auto" w:fill="D9EAF7"/>
            <w:vAlign w:val="center"/>
          </w:tcPr>
          <w:p w14:paraId="30706E5B" w14:textId="77777777" w:rsidR="00C00303" w:rsidRPr="00E74BDE" w:rsidRDefault="00C00303" w:rsidP="00863D4C">
            <w:pPr>
              <w:rPr>
                <w:rFonts w:cstheme="minorHAnsi"/>
                <w:sz w:val="28"/>
                <w:szCs w:val="36"/>
              </w:rPr>
            </w:pPr>
            <w:r w:rsidRPr="00E74BDE">
              <w:rPr>
                <w:rFonts w:cstheme="minorHAnsi"/>
                <w:b/>
                <w:sz w:val="28"/>
                <w:szCs w:val="36"/>
              </w:rPr>
              <w:t>Target User</w:t>
            </w:r>
          </w:p>
        </w:tc>
        <w:tc>
          <w:tcPr>
            <w:tcW w:w="6113" w:type="dxa"/>
            <w:shd w:val="clear" w:color="auto" w:fill="D9EAF7"/>
            <w:vAlign w:val="center"/>
          </w:tcPr>
          <w:p w14:paraId="64466628" w14:textId="77777777" w:rsidR="00C00303" w:rsidRPr="00E74BDE" w:rsidRDefault="00C00303" w:rsidP="00863D4C">
            <w:pPr>
              <w:rPr>
                <w:rFonts w:cstheme="minorHAnsi"/>
                <w:sz w:val="28"/>
                <w:szCs w:val="36"/>
              </w:rPr>
            </w:pPr>
            <w:r w:rsidRPr="00E74BDE">
              <w:rPr>
                <w:rFonts w:cstheme="minorHAnsi"/>
                <w:b/>
                <w:sz w:val="28"/>
                <w:szCs w:val="36"/>
              </w:rPr>
              <w:t>Requirement / Role</w:t>
            </w:r>
          </w:p>
        </w:tc>
      </w:tr>
      <w:tr w:rsidR="00C00303" w:rsidRPr="00E74BDE" w14:paraId="4F06819D" w14:textId="77777777" w:rsidTr="00C00303">
        <w:trPr>
          <w:trHeight w:val="470"/>
          <w:jc w:val="center"/>
        </w:trPr>
        <w:tc>
          <w:tcPr>
            <w:tcW w:w="2671" w:type="dxa"/>
            <w:vAlign w:val="center"/>
          </w:tcPr>
          <w:p w14:paraId="10D0400D" w14:textId="77777777" w:rsidR="00C00303" w:rsidRPr="00E74BDE" w:rsidRDefault="00C00303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E74BDE">
              <w:rPr>
                <w:rFonts w:cstheme="minorHAnsi"/>
                <w:b/>
                <w:bCs/>
                <w:sz w:val="28"/>
                <w:szCs w:val="36"/>
              </w:rPr>
              <w:t>Event Organizer</w:t>
            </w:r>
          </w:p>
        </w:tc>
        <w:tc>
          <w:tcPr>
            <w:tcW w:w="6113" w:type="dxa"/>
            <w:vAlign w:val="center"/>
          </w:tcPr>
          <w:p w14:paraId="2035E7B3" w14:textId="77777777" w:rsidR="00C00303" w:rsidRPr="00E74BDE" w:rsidRDefault="00C00303" w:rsidP="00863D4C">
            <w:pPr>
              <w:rPr>
                <w:rFonts w:cstheme="minorHAnsi"/>
                <w:sz w:val="28"/>
                <w:szCs w:val="36"/>
              </w:rPr>
            </w:pPr>
            <w:r w:rsidRPr="00E74BDE">
              <w:rPr>
                <w:rFonts w:cstheme="minorHAnsi"/>
                <w:sz w:val="28"/>
                <w:szCs w:val="36"/>
              </w:rPr>
              <w:t>Creates and manages events and monitors overall sponsorship progress.</w:t>
            </w:r>
          </w:p>
        </w:tc>
      </w:tr>
      <w:tr w:rsidR="00C00303" w:rsidRPr="00E74BDE" w14:paraId="486496B7" w14:textId="77777777" w:rsidTr="00C00303">
        <w:trPr>
          <w:trHeight w:val="470"/>
          <w:jc w:val="center"/>
        </w:trPr>
        <w:tc>
          <w:tcPr>
            <w:tcW w:w="2671" w:type="dxa"/>
            <w:vAlign w:val="center"/>
          </w:tcPr>
          <w:p w14:paraId="47A737BB" w14:textId="77777777" w:rsidR="00C00303" w:rsidRPr="00E74BDE" w:rsidRDefault="00C00303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E74BDE">
              <w:rPr>
                <w:rFonts w:cstheme="minorHAnsi"/>
                <w:b/>
                <w:bCs/>
                <w:sz w:val="28"/>
                <w:szCs w:val="36"/>
              </w:rPr>
              <w:t>Sponsorship Coordinator</w:t>
            </w:r>
          </w:p>
        </w:tc>
        <w:tc>
          <w:tcPr>
            <w:tcW w:w="6113" w:type="dxa"/>
            <w:vAlign w:val="center"/>
          </w:tcPr>
          <w:p w14:paraId="7511D6A6" w14:textId="77777777" w:rsidR="00C00303" w:rsidRPr="00E74BDE" w:rsidRDefault="00C00303" w:rsidP="00863D4C">
            <w:pPr>
              <w:rPr>
                <w:rFonts w:cstheme="minorHAnsi"/>
                <w:sz w:val="28"/>
                <w:szCs w:val="36"/>
              </w:rPr>
            </w:pPr>
            <w:r w:rsidRPr="00E74BDE">
              <w:rPr>
                <w:rFonts w:cstheme="minorHAnsi"/>
                <w:sz w:val="28"/>
                <w:szCs w:val="36"/>
              </w:rPr>
              <w:t>Maintains sponsor details and sponsorship records.</w:t>
            </w:r>
          </w:p>
        </w:tc>
      </w:tr>
      <w:tr w:rsidR="00C00303" w:rsidRPr="00E74BDE" w14:paraId="3065B8F2" w14:textId="77777777" w:rsidTr="00C00303">
        <w:trPr>
          <w:trHeight w:val="470"/>
          <w:jc w:val="center"/>
        </w:trPr>
        <w:tc>
          <w:tcPr>
            <w:tcW w:w="2671" w:type="dxa"/>
            <w:vAlign w:val="center"/>
          </w:tcPr>
          <w:p w14:paraId="55F6C06C" w14:textId="77777777" w:rsidR="00C00303" w:rsidRPr="00E74BDE" w:rsidRDefault="00C00303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E74BDE">
              <w:rPr>
                <w:rFonts w:cstheme="minorHAnsi"/>
                <w:b/>
                <w:bCs/>
                <w:sz w:val="28"/>
                <w:szCs w:val="36"/>
              </w:rPr>
              <w:t>Event Manager</w:t>
            </w:r>
          </w:p>
        </w:tc>
        <w:tc>
          <w:tcPr>
            <w:tcW w:w="6113" w:type="dxa"/>
            <w:vAlign w:val="center"/>
          </w:tcPr>
          <w:p w14:paraId="7640D62F" w14:textId="77777777" w:rsidR="00C00303" w:rsidRPr="00E74BDE" w:rsidRDefault="00C00303" w:rsidP="00863D4C">
            <w:pPr>
              <w:rPr>
                <w:rFonts w:cstheme="minorHAnsi"/>
                <w:sz w:val="28"/>
                <w:szCs w:val="36"/>
              </w:rPr>
            </w:pPr>
            <w:r w:rsidRPr="00E74BDE">
              <w:rPr>
                <w:rFonts w:cstheme="minorHAnsi"/>
                <w:sz w:val="28"/>
                <w:szCs w:val="36"/>
              </w:rPr>
              <w:t>Monitors sponsorship status, payments, and pending actions.</w:t>
            </w:r>
          </w:p>
        </w:tc>
      </w:tr>
      <w:tr w:rsidR="00C00303" w:rsidRPr="00E74BDE" w14:paraId="2638BFAD" w14:textId="77777777" w:rsidTr="00C00303">
        <w:trPr>
          <w:trHeight w:val="470"/>
          <w:jc w:val="center"/>
        </w:trPr>
        <w:tc>
          <w:tcPr>
            <w:tcW w:w="2671" w:type="dxa"/>
            <w:vAlign w:val="center"/>
          </w:tcPr>
          <w:p w14:paraId="4974D6BC" w14:textId="77777777" w:rsidR="00C00303" w:rsidRPr="00E74BDE" w:rsidRDefault="00C00303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E74BDE">
              <w:rPr>
                <w:rFonts w:cstheme="minorHAnsi"/>
                <w:b/>
                <w:bCs/>
                <w:sz w:val="28"/>
                <w:szCs w:val="36"/>
              </w:rPr>
              <w:t>System Administrator</w:t>
            </w:r>
          </w:p>
        </w:tc>
        <w:tc>
          <w:tcPr>
            <w:tcW w:w="6113" w:type="dxa"/>
            <w:vAlign w:val="center"/>
          </w:tcPr>
          <w:p w14:paraId="225EB454" w14:textId="77777777" w:rsidR="00C00303" w:rsidRPr="00E74BDE" w:rsidRDefault="00C00303" w:rsidP="00863D4C">
            <w:pPr>
              <w:rPr>
                <w:rFonts w:cstheme="minorHAnsi"/>
                <w:sz w:val="28"/>
                <w:szCs w:val="36"/>
              </w:rPr>
            </w:pPr>
            <w:r w:rsidRPr="00E74BDE">
              <w:rPr>
                <w:rFonts w:cstheme="minorHAnsi"/>
                <w:sz w:val="28"/>
                <w:szCs w:val="36"/>
              </w:rPr>
              <w:t>Maintains the application and its deployment environment.</w:t>
            </w:r>
          </w:p>
        </w:tc>
      </w:tr>
    </w:tbl>
    <w:p w14:paraId="24C93E72" w14:textId="77777777" w:rsidR="00C00303" w:rsidRPr="00F1441D" w:rsidRDefault="00C00303" w:rsidP="00F1441D">
      <w:pPr>
        <w:rPr>
          <w:b/>
          <w:bCs/>
          <w:sz w:val="32"/>
          <w:szCs w:val="32"/>
        </w:rPr>
      </w:pPr>
    </w:p>
    <w:p w14:paraId="7D9B335E" w14:textId="51F018DE" w:rsidR="009E3B65" w:rsidRDefault="009E3B65" w:rsidP="009E3B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Existing Pain Points</w:t>
      </w:r>
    </w:p>
    <w:p w14:paraId="0448A484" w14:textId="77777777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Sponsorship information may be scattered across multiple spreadsheets or files.</w:t>
      </w:r>
    </w:p>
    <w:p w14:paraId="71DC1B44" w14:textId="77777777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Finding a particular sponsor, event, or sponsorship record can take time.</w:t>
      </w:r>
    </w:p>
    <w:p w14:paraId="240EEC34" w14:textId="77777777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Sponsorship and payment status may not be updated consistently.</w:t>
      </w:r>
    </w:p>
    <w:p w14:paraId="6B883AF7" w14:textId="77777777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Pending or overdue sponsorships can be overlooked.</w:t>
      </w:r>
    </w:p>
    <w:p w14:paraId="644AF8C9" w14:textId="77777777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There may be no centralized summary of total sponsorship activity.</w:t>
      </w:r>
    </w:p>
    <w:p w14:paraId="2B3715F5" w14:textId="77777777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Manual tracking makes it difficult to identify records that require attention.</w:t>
      </w:r>
    </w:p>
    <w:p w14:paraId="7B5210CC" w14:textId="77777777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Multiple copies of records can lead to inconsistent or outdated information.</w:t>
      </w:r>
    </w:p>
    <w:p w14:paraId="5E0C5FE0" w14:textId="7A9F4482" w:rsidR="00E74BDE" w:rsidRPr="00F9747A" w:rsidRDefault="00E74BDE" w:rsidP="00E74BDE">
      <w:pPr>
        <w:pStyle w:val="ListBullet"/>
        <w:numPr>
          <w:ilvl w:val="0"/>
          <w:numId w:val="5"/>
        </w:numPr>
        <w:rPr>
          <w:rFonts w:asciiTheme="minorHAnsi" w:hAnsiTheme="minorHAnsi" w:cstheme="minorHAnsi"/>
          <w:sz w:val="28"/>
          <w:szCs w:val="32"/>
        </w:rPr>
      </w:pPr>
      <w:r w:rsidRPr="00F9747A">
        <w:rPr>
          <w:rFonts w:asciiTheme="minorHAnsi" w:hAnsiTheme="minorHAnsi" w:cstheme="minorHAnsi"/>
          <w:sz w:val="28"/>
          <w:szCs w:val="32"/>
        </w:rPr>
        <w:t>Generating an overall view of sponsorship progress may require manual work.</w:t>
      </w:r>
    </w:p>
    <w:p w14:paraId="5ED9F2D0" w14:textId="77777777" w:rsidR="00E74BDE" w:rsidRPr="00E74BDE" w:rsidRDefault="00E74BDE" w:rsidP="00E74BDE">
      <w:pPr>
        <w:pStyle w:val="ListBullet"/>
        <w:numPr>
          <w:ilvl w:val="0"/>
          <w:numId w:val="0"/>
        </w:numPr>
        <w:ind w:left="720"/>
        <w:rPr>
          <w:sz w:val="28"/>
          <w:szCs w:val="32"/>
        </w:rPr>
      </w:pPr>
    </w:p>
    <w:p w14:paraId="445EA536" w14:textId="6AB1F899" w:rsidR="000E4D05" w:rsidRDefault="000E4D05" w:rsidP="009E3B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6227"/>
      </w:tblGrid>
      <w:tr w:rsidR="00484600" w:rsidRPr="00484600" w14:paraId="7FF698DD" w14:textId="77777777" w:rsidTr="00863D4C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E00F041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b/>
                <w:sz w:val="28"/>
                <w:szCs w:val="36"/>
              </w:rPr>
              <w:t>Stakeholder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050DDD7C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b/>
                <w:sz w:val="28"/>
                <w:szCs w:val="36"/>
              </w:rPr>
              <w:t>Interest / Responsibility</w:t>
            </w:r>
          </w:p>
        </w:tc>
      </w:tr>
      <w:tr w:rsidR="00484600" w:rsidRPr="00484600" w14:paraId="74577716" w14:textId="77777777" w:rsidTr="00863D4C">
        <w:trPr>
          <w:jc w:val="center"/>
        </w:trPr>
        <w:tc>
          <w:tcPr>
            <w:tcW w:w="2880" w:type="dxa"/>
            <w:vAlign w:val="center"/>
          </w:tcPr>
          <w:p w14:paraId="325346AE" w14:textId="77777777" w:rsidR="00484600" w:rsidRPr="00484600" w:rsidRDefault="00484600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484600">
              <w:rPr>
                <w:rFonts w:cstheme="minorHAnsi"/>
                <w:b/>
                <w:bCs/>
                <w:sz w:val="28"/>
                <w:szCs w:val="36"/>
              </w:rPr>
              <w:t>Event Organizers</w:t>
            </w:r>
          </w:p>
        </w:tc>
        <w:tc>
          <w:tcPr>
            <w:tcW w:w="6624" w:type="dxa"/>
            <w:vAlign w:val="center"/>
          </w:tcPr>
          <w:p w14:paraId="3FCB465F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sz w:val="28"/>
                <w:szCs w:val="36"/>
              </w:rPr>
              <w:t>Use the system to manage event and sponsorship information.</w:t>
            </w:r>
          </w:p>
        </w:tc>
      </w:tr>
      <w:tr w:rsidR="00484600" w:rsidRPr="00484600" w14:paraId="01B68D58" w14:textId="77777777" w:rsidTr="00863D4C">
        <w:trPr>
          <w:jc w:val="center"/>
        </w:trPr>
        <w:tc>
          <w:tcPr>
            <w:tcW w:w="2880" w:type="dxa"/>
            <w:vAlign w:val="center"/>
          </w:tcPr>
          <w:p w14:paraId="5A807942" w14:textId="77777777" w:rsidR="00484600" w:rsidRPr="00484600" w:rsidRDefault="00484600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484600">
              <w:rPr>
                <w:rFonts w:cstheme="minorHAnsi"/>
                <w:b/>
                <w:bCs/>
                <w:sz w:val="28"/>
                <w:szCs w:val="36"/>
              </w:rPr>
              <w:t>Sponsorship Team</w:t>
            </w:r>
          </w:p>
        </w:tc>
        <w:tc>
          <w:tcPr>
            <w:tcW w:w="6624" w:type="dxa"/>
            <w:vAlign w:val="center"/>
          </w:tcPr>
          <w:p w14:paraId="0DB8B2F8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sz w:val="28"/>
                <w:szCs w:val="36"/>
              </w:rPr>
              <w:t>Enter, update, and monitor sponsor and sponsorship records.</w:t>
            </w:r>
          </w:p>
        </w:tc>
      </w:tr>
      <w:tr w:rsidR="00484600" w:rsidRPr="00484600" w14:paraId="0BF22812" w14:textId="77777777" w:rsidTr="00863D4C">
        <w:trPr>
          <w:jc w:val="center"/>
        </w:trPr>
        <w:tc>
          <w:tcPr>
            <w:tcW w:w="2880" w:type="dxa"/>
            <w:vAlign w:val="center"/>
          </w:tcPr>
          <w:p w14:paraId="535913C1" w14:textId="77777777" w:rsidR="00484600" w:rsidRPr="00484600" w:rsidRDefault="00484600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484600">
              <w:rPr>
                <w:rFonts w:cstheme="minorHAnsi"/>
                <w:b/>
                <w:bCs/>
                <w:sz w:val="28"/>
                <w:szCs w:val="36"/>
              </w:rPr>
              <w:t>Event Managers</w:t>
            </w:r>
          </w:p>
        </w:tc>
        <w:tc>
          <w:tcPr>
            <w:tcW w:w="6624" w:type="dxa"/>
            <w:vAlign w:val="center"/>
          </w:tcPr>
          <w:p w14:paraId="1B57A218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sz w:val="28"/>
                <w:szCs w:val="36"/>
              </w:rPr>
              <w:t>Monitor sponsorship progress and pending or exceptional cases.</w:t>
            </w:r>
          </w:p>
        </w:tc>
      </w:tr>
      <w:tr w:rsidR="00484600" w:rsidRPr="00484600" w14:paraId="6568DFA5" w14:textId="77777777" w:rsidTr="00863D4C">
        <w:trPr>
          <w:jc w:val="center"/>
        </w:trPr>
        <w:tc>
          <w:tcPr>
            <w:tcW w:w="2880" w:type="dxa"/>
            <w:vAlign w:val="center"/>
          </w:tcPr>
          <w:p w14:paraId="63F7FA9A" w14:textId="77777777" w:rsidR="00484600" w:rsidRPr="00484600" w:rsidRDefault="00484600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484600">
              <w:rPr>
                <w:rFonts w:cstheme="minorHAnsi"/>
                <w:b/>
                <w:bCs/>
                <w:sz w:val="28"/>
                <w:szCs w:val="36"/>
              </w:rPr>
              <w:t>System Administrator</w:t>
            </w:r>
          </w:p>
        </w:tc>
        <w:tc>
          <w:tcPr>
            <w:tcW w:w="6624" w:type="dxa"/>
            <w:vAlign w:val="center"/>
          </w:tcPr>
          <w:p w14:paraId="3B55CB66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sz w:val="28"/>
                <w:szCs w:val="36"/>
              </w:rPr>
              <w:t>Maintains the application and deployment environment.</w:t>
            </w:r>
          </w:p>
        </w:tc>
      </w:tr>
      <w:tr w:rsidR="00484600" w:rsidRPr="00484600" w14:paraId="4A8226FD" w14:textId="77777777" w:rsidTr="00863D4C">
        <w:trPr>
          <w:jc w:val="center"/>
        </w:trPr>
        <w:tc>
          <w:tcPr>
            <w:tcW w:w="2880" w:type="dxa"/>
            <w:vAlign w:val="center"/>
          </w:tcPr>
          <w:p w14:paraId="0358A3BF" w14:textId="77777777" w:rsidR="00484600" w:rsidRPr="00484600" w:rsidRDefault="00484600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484600">
              <w:rPr>
                <w:rFonts w:cstheme="minorHAnsi"/>
                <w:b/>
                <w:bCs/>
                <w:sz w:val="28"/>
                <w:szCs w:val="36"/>
              </w:rPr>
              <w:t>Development / DevOps Team</w:t>
            </w:r>
          </w:p>
        </w:tc>
        <w:tc>
          <w:tcPr>
            <w:tcW w:w="6624" w:type="dxa"/>
            <w:vAlign w:val="center"/>
          </w:tcPr>
          <w:p w14:paraId="7A8E91F4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sz w:val="28"/>
                <w:szCs w:val="36"/>
              </w:rPr>
              <w:t>Develops the application and automates its build, test, and deployment lifecycle.</w:t>
            </w:r>
          </w:p>
        </w:tc>
      </w:tr>
      <w:tr w:rsidR="00484600" w:rsidRPr="00484600" w14:paraId="12B276E9" w14:textId="77777777" w:rsidTr="00863D4C">
        <w:trPr>
          <w:jc w:val="center"/>
        </w:trPr>
        <w:tc>
          <w:tcPr>
            <w:tcW w:w="2880" w:type="dxa"/>
            <w:vAlign w:val="center"/>
          </w:tcPr>
          <w:p w14:paraId="7E1EA0BB" w14:textId="77777777" w:rsidR="00484600" w:rsidRPr="00484600" w:rsidRDefault="00484600" w:rsidP="00863D4C">
            <w:pPr>
              <w:rPr>
                <w:rFonts w:cstheme="minorHAnsi"/>
                <w:b/>
                <w:bCs/>
                <w:sz w:val="28"/>
                <w:szCs w:val="36"/>
              </w:rPr>
            </w:pPr>
            <w:r w:rsidRPr="00484600">
              <w:rPr>
                <w:rFonts w:cstheme="minorHAnsi"/>
                <w:b/>
                <w:bCs/>
                <w:sz w:val="28"/>
                <w:szCs w:val="36"/>
              </w:rPr>
              <w:t>Project Evaluator</w:t>
            </w:r>
          </w:p>
        </w:tc>
        <w:tc>
          <w:tcPr>
            <w:tcW w:w="6624" w:type="dxa"/>
            <w:vAlign w:val="center"/>
          </w:tcPr>
          <w:p w14:paraId="78092A8E" w14:textId="77777777" w:rsidR="00484600" w:rsidRPr="00484600" w:rsidRDefault="00484600" w:rsidP="00863D4C">
            <w:pPr>
              <w:rPr>
                <w:rFonts w:cstheme="minorHAnsi"/>
                <w:sz w:val="28"/>
                <w:szCs w:val="36"/>
              </w:rPr>
            </w:pPr>
            <w:r w:rsidRPr="00484600">
              <w:rPr>
                <w:rFonts w:cstheme="minorHAnsi"/>
                <w:sz w:val="28"/>
                <w:szCs w:val="36"/>
              </w:rPr>
              <w:t>Reviews the application, documentation, and DevOps implementation.</w:t>
            </w:r>
          </w:p>
        </w:tc>
      </w:tr>
    </w:tbl>
    <w:p w14:paraId="081DD36C" w14:textId="77777777" w:rsidR="00484600" w:rsidRDefault="00484600" w:rsidP="00484600">
      <w:pPr>
        <w:pStyle w:val="ListParagraph"/>
        <w:ind w:left="360"/>
        <w:rPr>
          <w:b/>
          <w:bCs/>
          <w:sz w:val="32"/>
          <w:szCs w:val="32"/>
        </w:rPr>
      </w:pPr>
    </w:p>
    <w:p w14:paraId="54EDCFCB" w14:textId="2561DA09" w:rsidR="009E3B65" w:rsidRDefault="000E4D05" w:rsidP="009E3B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Objectives</w:t>
      </w:r>
    </w:p>
    <w:p w14:paraId="227F55BF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Create a centralized system for managing event sponsorship information.</w:t>
      </w:r>
    </w:p>
    <w:p w14:paraId="0A0951D6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Allow users to record event, sponsor, and sponsorship details.</w:t>
      </w:r>
    </w:p>
    <w:p w14:paraId="2295433B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Track sponsorship amounts, sponsorship status, and payment status.</w:t>
      </w:r>
    </w:p>
    <w:p w14:paraId="5340E2A8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Provide a searchable dashboard for quick access to records.</w:t>
      </w:r>
    </w:p>
    <w:p w14:paraId="7B443805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lastRenderedPageBreak/>
        <w:t>Display key summary indicators such as total events, sponsors, sponsorship amount, and pending records.</w:t>
      </w:r>
    </w:p>
    <w:p w14:paraId="032614BA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Provide detailed status drill-down for individual sponsorships.</w:t>
      </w:r>
    </w:p>
    <w:p w14:paraId="66F5CF40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Identify pending, overdue, or otherwise exceptional sponsorship records.</w:t>
      </w:r>
    </w:p>
    <w:p w14:paraId="7F1CC67B" w14:textId="77777777" w:rsidR="0016397C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Provide a structured application that can be built, tested, containerized, and deployed using DevOps tools.</w:t>
      </w:r>
    </w:p>
    <w:p w14:paraId="604B7652" w14:textId="65D9B2B8" w:rsidR="00484600" w:rsidRPr="00D164DF" w:rsidRDefault="0016397C" w:rsidP="00D164DF">
      <w:pPr>
        <w:pStyle w:val="ListNumber"/>
        <w:numPr>
          <w:ilvl w:val="0"/>
          <w:numId w:val="7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Demonstrate an end-to-end DevOps lifecycle from source control to deployment and operational validation.</w:t>
      </w:r>
    </w:p>
    <w:p w14:paraId="516CF5E1" w14:textId="77777777" w:rsidR="00D164DF" w:rsidRDefault="00D164DF" w:rsidP="00D164DF">
      <w:pPr>
        <w:pStyle w:val="ListNumber"/>
        <w:numPr>
          <w:ilvl w:val="0"/>
          <w:numId w:val="0"/>
        </w:numPr>
        <w:rPr>
          <w:sz w:val="28"/>
          <w:szCs w:val="32"/>
        </w:rPr>
      </w:pPr>
    </w:p>
    <w:p w14:paraId="128D6093" w14:textId="1A977D39" w:rsidR="00D164DF" w:rsidRPr="003C6344" w:rsidRDefault="00D164DF" w:rsidP="00D164DF">
      <w:pPr>
        <w:pStyle w:val="ListNumber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6"/>
        </w:rPr>
      </w:pPr>
      <w:r w:rsidRPr="003C6344">
        <w:rPr>
          <w:rFonts w:asciiTheme="minorHAnsi" w:hAnsiTheme="minorHAnsi" w:cstheme="minorHAnsi"/>
          <w:b/>
          <w:bCs/>
          <w:sz w:val="32"/>
          <w:szCs w:val="36"/>
        </w:rPr>
        <w:t>Project Constraints</w:t>
      </w:r>
    </w:p>
    <w:p w14:paraId="54B37127" w14:textId="77777777" w:rsidR="00D164DF" w:rsidRPr="00D164DF" w:rsidRDefault="00D164DF" w:rsidP="00D164DF">
      <w:pPr>
        <w:pStyle w:val="ListBullet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The project is an academic MVP and must remain manageable within the available development time.</w:t>
      </w:r>
    </w:p>
    <w:p w14:paraId="0308BC63" w14:textId="77777777" w:rsidR="00D164DF" w:rsidRPr="00D164DF" w:rsidRDefault="00D164DF" w:rsidP="00D164DF">
      <w:pPr>
        <w:pStyle w:val="ListBullet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Only essential event sponsorship management functionality will be included in the initial release.</w:t>
      </w:r>
    </w:p>
    <w:p w14:paraId="012FE5EE" w14:textId="77777777" w:rsidR="00D164DF" w:rsidRPr="00D164DF" w:rsidRDefault="00D164DF" w:rsidP="00D164DF">
      <w:pPr>
        <w:pStyle w:val="ListBullet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The MVP will use a single relational database.</w:t>
      </w:r>
    </w:p>
    <w:p w14:paraId="25948546" w14:textId="77777777" w:rsidR="00D164DF" w:rsidRPr="00D164DF" w:rsidRDefault="00D164DF" w:rsidP="00D164DF">
      <w:pPr>
        <w:pStyle w:val="ListBullet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The system will initially be designed for local development and controlled deployment environments.</w:t>
      </w:r>
    </w:p>
    <w:p w14:paraId="4DC9A68A" w14:textId="77777777" w:rsidR="00D164DF" w:rsidRPr="00D164DF" w:rsidRDefault="00D164DF" w:rsidP="00D164DF">
      <w:pPr>
        <w:pStyle w:val="ListBullet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Advanced enterprise features such as complex role-based access control are outside the initial scope.</w:t>
      </w:r>
    </w:p>
    <w:p w14:paraId="4C06DA34" w14:textId="77777777" w:rsidR="00D164DF" w:rsidRPr="00D164DF" w:rsidRDefault="00D164DF" w:rsidP="00D164DF">
      <w:pPr>
        <w:pStyle w:val="ListBullet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Online payment processing, SMS/WhatsApp notifications, and external payment verification are not required for the MVP.</w:t>
      </w:r>
    </w:p>
    <w:p w14:paraId="60F38006" w14:textId="642BA785" w:rsidR="00273CF9" w:rsidRDefault="00D164DF" w:rsidP="003C6344">
      <w:pPr>
        <w:pStyle w:val="ListBullet"/>
        <w:numPr>
          <w:ilvl w:val="0"/>
          <w:numId w:val="8"/>
        </w:numPr>
        <w:jc w:val="both"/>
        <w:rPr>
          <w:rFonts w:asciiTheme="minorHAnsi" w:hAnsiTheme="minorHAnsi" w:cstheme="minorHAnsi"/>
          <w:sz w:val="28"/>
          <w:szCs w:val="32"/>
        </w:rPr>
      </w:pPr>
      <w:r w:rsidRPr="00D164DF">
        <w:rPr>
          <w:rFonts w:asciiTheme="minorHAnsi" w:hAnsiTheme="minorHAnsi" w:cstheme="minorHAnsi"/>
          <w:sz w:val="28"/>
          <w:szCs w:val="32"/>
        </w:rPr>
        <w:t>The application will initially focus on core sponsorship tracking rather than advanced analytics or prediction.</w:t>
      </w:r>
    </w:p>
    <w:p w14:paraId="4FED0844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1804F8E4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02D1F4D1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47759EDA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0CDF0644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17BA3E5F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5AB1EBD3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7C194DFB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10AB63E7" w14:textId="77777777" w:rsid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00D13023" w14:textId="77777777" w:rsidR="003C6344" w:rsidRPr="003C6344" w:rsidRDefault="003C6344" w:rsidP="003C6344">
      <w:pPr>
        <w:pStyle w:val="ListBullet"/>
        <w:numPr>
          <w:ilvl w:val="0"/>
          <w:numId w:val="0"/>
        </w:numPr>
        <w:ind w:left="360" w:hanging="360"/>
        <w:jc w:val="both"/>
        <w:rPr>
          <w:rFonts w:asciiTheme="minorHAnsi" w:hAnsiTheme="minorHAnsi" w:cstheme="minorHAnsi"/>
          <w:sz w:val="28"/>
          <w:szCs w:val="32"/>
        </w:rPr>
      </w:pPr>
    </w:p>
    <w:p w14:paraId="4F222407" w14:textId="103579C4" w:rsidR="00273CF9" w:rsidRDefault="000E4D05" w:rsidP="00273CF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15-Task MVP Sco</w:t>
      </w:r>
      <w:r w:rsidR="00D93B5A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1"/>
        <w:gridCol w:w="2772"/>
        <w:gridCol w:w="5533"/>
      </w:tblGrid>
      <w:tr w:rsidR="00FC7A4B" w:rsidRPr="00FC7A4B" w14:paraId="7C13947D" w14:textId="77777777" w:rsidTr="00863D4C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540DE907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b/>
                <w:sz w:val="28"/>
                <w:szCs w:val="28"/>
              </w:rPr>
              <w:t>No.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4B18B9C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b/>
                <w:sz w:val="28"/>
                <w:szCs w:val="28"/>
              </w:rPr>
              <w:t>MVP Task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1A459FE3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b/>
                <w:sz w:val="28"/>
                <w:szCs w:val="28"/>
              </w:rPr>
              <w:t>Expected Outcome</w:t>
            </w:r>
          </w:p>
        </w:tc>
      </w:tr>
      <w:tr w:rsidR="00FC7A4B" w:rsidRPr="00FC7A4B" w14:paraId="73D7EF51" w14:textId="77777777" w:rsidTr="00863D4C">
        <w:trPr>
          <w:jc w:val="center"/>
        </w:trPr>
        <w:tc>
          <w:tcPr>
            <w:tcW w:w="720" w:type="dxa"/>
            <w:vAlign w:val="center"/>
          </w:tcPr>
          <w:p w14:paraId="16347520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2880" w:type="dxa"/>
            <w:vAlign w:val="center"/>
          </w:tcPr>
          <w:p w14:paraId="757E0DE2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Create Event</w:t>
            </w:r>
          </w:p>
        </w:tc>
        <w:tc>
          <w:tcPr>
            <w:tcW w:w="5904" w:type="dxa"/>
            <w:vAlign w:val="center"/>
          </w:tcPr>
          <w:p w14:paraId="7FE79F51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Allow the user to enter and store event details.</w:t>
            </w:r>
          </w:p>
        </w:tc>
      </w:tr>
      <w:tr w:rsidR="00FC7A4B" w:rsidRPr="00FC7A4B" w14:paraId="4076B009" w14:textId="77777777" w:rsidTr="00863D4C">
        <w:trPr>
          <w:jc w:val="center"/>
        </w:trPr>
        <w:tc>
          <w:tcPr>
            <w:tcW w:w="720" w:type="dxa"/>
            <w:vAlign w:val="center"/>
          </w:tcPr>
          <w:p w14:paraId="3E04F13C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2880" w:type="dxa"/>
            <w:vAlign w:val="center"/>
          </w:tcPr>
          <w:p w14:paraId="5EA7598C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Create Sponsor</w:t>
            </w:r>
          </w:p>
        </w:tc>
        <w:tc>
          <w:tcPr>
            <w:tcW w:w="5904" w:type="dxa"/>
            <w:vAlign w:val="center"/>
          </w:tcPr>
          <w:p w14:paraId="55232607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Allow the user to enter and store sponsor details.</w:t>
            </w:r>
          </w:p>
        </w:tc>
      </w:tr>
      <w:tr w:rsidR="00FC7A4B" w:rsidRPr="00FC7A4B" w14:paraId="70A0354D" w14:textId="77777777" w:rsidTr="00863D4C">
        <w:trPr>
          <w:jc w:val="center"/>
        </w:trPr>
        <w:tc>
          <w:tcPr>
            <w:tcW w:w="720" w:type="dxa"/>
            <w:vAlign w:val="center"/>
          </w:tcPr>
          <w:p w14:paraId="244C2CC7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2880" w:type="dxa"/>
            <w:vAlign w:val="center"/>
          </w:tcPr>
          <w:p w14:paraId="195E8A2A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Create Sponsorship Record</w:t>
            </w:r>
          </w:p>
        </w:tc>
        <w:tc>
          <w:tcPr>
            <w:tcW w:w="5904" w:type="dxa"/>
            <w:vAlign w:val="center"/>
          </w:tcPr>
          <w:p w14:paraId="5AE725C1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Associate a sponsor with an event.</w:t>
            </w:r>
          </w:p>
        </w:tc>
      </w:tr>
      <w:tr w:rsidR="00FC7A4B" w:rsidRPr="00FC7A4B" w14:paraId="2FEAD5C9" w14:textId="77777777" w:rsidTr="00863D4C">
        <w:trPr>
          <w:jc w:val="center"/>
        </w:trPr>
        <w:tc>
          <w:tcPr>
            <w:tcW w:w="720" w:type="dxa"/>
            <w:vAlign w:val="center"/>
          </w:tcPr>
          <w:p w14:paraId="4D29C328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2880" w:type="dxa"/>
            <w:vAlign w:val="center"/>
          </w:tcPr>
          <w:p w14:paraId="5630BCDB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Record Sponsorship Amount</w:t>
            </w:r>
          </w:p>
        </w:tc>
        <w:tc>
          <w:tcPr>
            <w:tcW w:w="5904" w:type="dxa"/>
            <w:vAlign w:val="center"/>
          </w:tcPr>
          <w:p w14:paraId="26CA09E8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Store the monetary value of a sponsorship.</w:t>
            </w:r>
          </w:p>
        </w:tc>
      </w:tr>
      <w:tr w:rsidR="00FC7A4B" w:rsidRPr="00FC7A4B" w14:paraId="00037454" w14:textId="77777777" w:rsidTr="00863D4C">
        <w:trPr>
          <w:jc w:val="center"/>
        </w:trPr>
        <w:tc>
          <w:tcPr>
            <w:tcW w:w="720" w:type="dxa"/>
            <w:vAlign w:val="center"/>
          </w:tcPr>
          <w:p w14:paraId="5F1844F4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2880" w:type="dxa"/>
            <w:vAlign w:val="center"/>
          </w:tcPr>
          <w:p w14:paraId="411A22AD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Track Sponsorship Status</w:t>
            </w:r>
          </w:p>
        </w:tc>
        <w:tc>
          <w:tcPr>
            <w:tcW w:w="5904" w:type="dxa"/>
            <w:vAlign w:val="center"/>
          </w:tcPr>
          <w:p w14:paraId="22B11F1E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Maintain the current sponsorship status.</w:t>
            </w:r>
          </w:p>
        </w:tc>
      </w:tr>
      <w:tr w:rsidR="00FC7A4B" w:rsidRPr="00FC7A4B" w14:paraId="08A75316" w14:textId="77777777" w:rsidTr="00863D4C">
        <w:trPr>
          <w:jc w:val="center"/>
        </w:trPr>
        <w:tc>
          <w:tcPr>
            <w:tcW w:w="720" w:type="dxa"/>
            <w:vAlign w:val="center"/>
          </w:tcPr>
          <w:p w14:paraId="1F92775C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2880" w:type="dxa"/>
            <w:vAlign w:val="center"/>
          </w:tcPr>
          <w:p w14:paraId="50F9CAC8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Track Payment Status</w:t>
            </w:r>
          </w:p>
        </w:tc>
        <w:tc>
          <w:tcPr>
            <w:tcW w:w="5904" w:type="dxa"/>
            <w:vAlign w:val="center"/>
          </w:tcPr>
          <w:p w14:paraId="19E53177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Maintain payment progress for a sponsorship.</w:t>
            </w:r>
          </w:p>
        </w:tc>
      </w:tr>
      <w:tr w:rsidR="00FC7A4B" w:rsidRPr="00FC7A4B" w14:paraId="258FA88E" w14:textId="77777777" w:rsidTr="00863D4C">
        <w:trPr>
          <w:jc w:val="center"/>
        </w:trPr>
        <w:tc>
          <w:tcPr>
            <w:tcW w:w="720" w:type="dxa"/>
            <w:vAlign w:val="center"/>
          </w:tcPr>
          <w:p w14:paraId="162B36F4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2880" w:type="dxa"/>
            <w:vAlign w:val="center"/>
          </w:tcPr>
          <w:p w14:paraId="12E7FED1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Update Sponsorship</w:t>
            </w:r>
          </w:p>
        </w:tc>
        <w:tc>
          <w:tcPr>
            <w:tcW w:w="5904" w:type="dxa"/>
            <w:vAlign w:val="center"/>
          </w:tcPr>
          <w:p w14:paraId="69275909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Allow existing sponsorship information to be updated.</w:t>
            </w:r>
          </w:p>
        </w:tc>
      </w:tr>
      <w:tr w:rsidR="00FC7A4B" w:rsidRPr="00FC7A4B" w14:paraId="71D1F854" w14:textId="77777777" w:rsidTr="00863D4C">
        <w:trPr>
          <w:jc w:val="center"/>
        </w:trPr>
        <w:tc>
          <w:tcPr>
            <w:tcW w:w="720" w:type="dxa"/>
            <w:vAlign w:val="center"/>
          </w:tcPr>
          <w:p w14:paraId="134213D9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2880" w:type="dxa"/>
            <w:vAlign w:val="center"/>
          </w:tcPr>
          <w:p w14:paraId="69003183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Search Events</w:t>
            </w:r>
          </w:p>
        </w:tc>
        <w:tc>
          <w:tcPr>
            <w:tcW w:w="5904" w:type="dxa"/>
            <w:vAlign w:val="center"/>
          </w:tcPr>
          <w:p w14:paraId="47786BF2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Search and locate event records.</w:t>
            </w:r>
          </w:p>
        </w:tc>
      </w:tr>
      <w:tr w:rsidR="00FC7A4B" w:rsidRPr="00FC7A4B" w14:paraId="014A1663" w14:textId="77777777" w:rsidTr="00863D4C">
        <w:trPr>
          <w:jc w:val="center"/>
        </w:trPr>
        <w:tc>
          <w:tcPr>
            <w:tcW w:w="720" w:type="dxa"/>
            <w:vAlign w:val="center"/>
          </w:tcPr>
          <w:p w14:paraId="1F30B16B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2880" w:type="dxa"/>
            <w:vAlign w:val="center"/>
          </w:tcPr>
          <w:p w14:paraId="2A1315F0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Search Sponsors</w:t>
            </w:r>
          </w:p>
        </w:tc>
        <w:tc>
          <w:tcPr>
            <w:tcW w:w="5904" w:type="dxa"/>
            <w:vAlign w:val="center"/>
          </w:tcPr>
          <w:p w14:paraId="393D5747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Search and locate sponsor records.</w:t>
            </w:r>
          </w:p>
        </w:tc>
      </w:tr>
      <w:tr w:rsidR="00FC7A4B" w:rsidRPr="00FC7A4B" w14:paraId="4DDB9809" w14:textId="77777777" w:rsidTr="00863D4C">
        <w:trPr>
          <w:jc w:val="center"/>
        </w:trPr>
        <w:tc>
          <w:tcPr>
            <w:tcW w:w="720" w:type="dxa"/>
            <w:vAlign w:val="center"/>
          </w:tcPr>
          <w:p w14:paraId="12499468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2880" w:type="dxa"/>
            <w:vAlign w:val="center"/>
          </w:tcPr>
          <w:p w14:paraId="2BCF155A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Dashboard Summary</w:t>
            </w:r>
          </w:p>
        </w:tc>
        <w:tc>
          <w:tcPr>
            <w:tcW w:w="5904" w:type="dxa"/>
            <w:vAlign w:val="center"/>
          </w:tcPr>
          <w:p w14:paraId="4272EC2F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Display key sponsorship summary indicators.</w:t>
            </w:r>
          </w:p>
        </w:tc>
      </w:tr>
      <w:tr w:rsidR="00FC7A4B" w:rsidRPr="00FC7A4B" w14:paraId="40D62A7C" w14:textId="77777777" w:rsidTr="00863D4C">
        <w:trPr>
          <w:jc w:val="center"/>
        </w:trPr>
        <w:tc>
          <w:tcPr>
            <w:tcW w:w="720" w:type="dxa"/>
            <w:vAlign w:val="center"/>
          </w:tcPr>
          <w:p w14:paraId="7C64620A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2880" w:type="dxa"/>
            <w:vAlign w:val="center"/>
          </w:tcPr>
          <w:p w14:paraId="3212127E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Sponsorship List</w:t>
            </w:r>
          </w:p>
        </w:tc>
        <w:tc>
          <w:tcPr>
            <w:tcW w:w="5904" w:type="dxa"/>
            <w:vAlign w:val="center"/>
          </w:tcPr>
          <w:p w14:paraId="7A5C4529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Display sponsorship records in a structured list.</w:t>
            </w:r>
          </w:p>
        </w:tc>
      </w:tr>
      <w:tr w:rsidR="00FC7A4B" w:rsidRPr="00FC7A4B" w14:paraId="633DE1BA" w14:textId="77777777" w:rsidTr="00863D4C">
        <w:trPr>
          <w:jc w:val="center"/>
        </w:trPr>
        <w:tc>
          <w:tcPr>
            <w:tcW w:w="720" w:type="dxa"/>
            <w:vAlign w:val="center"/>
          </w:tcPr>
          <w:p w14:paraId="7328A2CC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2880" w:type="dxa"/>
            <w:vAlign w:val="center"/>
          </w:tcPr>
          <w:p w14:paraId="78FA5E72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Status Drill-down</w:t>
            </w:r>
          </w:p>
        </w:tc>
        <w:tc>
          <w:tcPr>
            <w:tcW w:w="5904" w:type="dxa"/>
            <w:vAlign w:val="center"/>
          </w:tcPr>
          <w:p w14:paraId="380642CF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View detailed information for an individual sponsorship.</w:t>
            </w:r>
          </w:p>
        </w:tc>
      </w:tr>
      <w:tr w:rsidR="00FC7A4B" w:rsidRPr="00FC7A4B" w14:paraId="1F471CAC" w14:textId="77777777" w:rsidTr="00863D4C">
        <w:trPr>
          <w:jc w:val="center"/>
        </w:trPr>
        <w:tc>
          <w:tcPr>
            <w:tcW w:w="720" w:type="dxa"/>
            <w:vAlign w:val="center"/>
          </w:tcPr>
          <w:p w14:paraId="5809974D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2880" w:type="dxa"/>
            <w:vAlign w:val="center"/>
          </w:tcPr>
          <w:p w14:paraId="02FE530C" w14:textId="77777777" w:rsidR="00FC7A4B" w:rsidRPr="00FC7A4B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C7A4B">
              <w:rPr>
                <w:rFonts w:cstheme="minorHAnsi"/>
                <w:b/>
                <w:bCs/>
                <w:sz w:val="28"/>
                <w:szCs w:val="28"/>
              </w:rPr>
              <w:t>Exception View</w:t>
            </w:r>
          </w:p>
        </w:tc>
        <w:tc>
          <w:tcPr>
            <w:tcW w:w="5904" w:type="dxa"/>
            <w:vAlign w:val="center"/>
          </w:tcPr>
          <w:p w14:paraId="71C4A050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Identify pending or overdue sponsorship records.</w:t>
            </w:r>
          </w:p>
        </w:tc>
      </w:tr>
      <w:tr w:rsidR="00FC7A4B" w:rsidRPr="00FC7A4B" w14:paraId="30270283" w14:textId="77777777" w:rsidTr="00863D4C">
        <w:trPr>
          <w:jc w:val="center"/>
        </w:trPr>
        <w:tc>
          <w:tcPr>
            <w:tcW w:w="720" w:type="dxa"/>
            <w:vAlign w:val="center"/>
          </w:tcPr>
          <w:p w14:paraId="0623A36B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14</w:t>
            </w:r>
          </w:p>
        </w:tc>
        <w:tc>
          <w:tcPr>
            <w:tcW w:w="2880" w:type="dxa"/>
            <w:vAlign w:val="center"/>
          </w:tcPr>
          <w:p w14:paraId="2040E470" w14:textId="77777777" w:rsidR="00FC7A4B" w:rsidRPr="00F458C2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458C2">
              <w:rPr>
                <w:rFonts w:cstheme="minorHAnsi"/>
                <w:b/>
                <w:bCs/>
                <w:sz w:val="28"/>
                <w:szCs w:val="28"/>
              </w:rPr>
              <w:t>Input Validation</w:t>
            </w:r>
          </w:p>
        </w:tc>
        <w:tc>
          <w:tcPr>
            <w:tcW w:w="5904" w:type="dxa"/>
            <w:vAlign w:val="center"/>
          </w:tcPr>
          <w:p w14:paraId="748868BD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Validate mandatory fields and invalid input.</w:t>
            </w:r>
          </w:p>
        </w:tc>
      </w:tr>
      <w:tr w:rsidR="00FC7A4B" w:rsidRPr="00FC7A4B" w14:paraId="4A975D9B" w14:textId="77777777" w:rsidTr="00863D4C">
        <w:trPr>
          <w:jc w:val="center"/>
        </w:trPr>
        <w:tc>
          <w:tcPr>
            <w:tcW w:w="720" w:type="dxa"/>
            <w:vAlign w:val="center"/>
          </w:tcPr>
          <w:p w14:paraId="63982C23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15</w:t>
            </w:r>
          </w:p>
        </w:tc>
        <w:tc>
          <w:tcPr>
            <w:tcW w:w="2880" w:type="dxa"/>
            <w:vAlign w:val="center"/>
          </w:tcPr>
          <w:p w14:paraId="5FE21EAB" w14:textId="77777777" w:rsidR="00FC7A4B" w:rsidRPr="00F458C2" w:rsidRDefault="00FC7A4B" w:rsidP="00863D4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F458C2">
              <w:rPr>
                <w:rFonts w:cstheme="minorHAnsi"/>
                <w:b/>
                <w:bCs/>
                <w:sz w:val="28"/>
                <w:szCs w:val="28"/>
              </w:rPr>
              <w:t>Application Health Check</w:t>
            </w:r>
          </w:p>
        </w:tc>
        <w:tc>
          <w:tcPr>
            <w:tcW w:w="5904" w:type="dxa"/>
            <w:vAlign w:val="center"/>
          </w:tcPr>
          <w:p w14:paraId="00BF6BCE" w14:textId="77777777" w:rsidR="00FC7A4B" w:rsidRPr="00FC7A4B" w:rsidRDefault="00FC7A4B" w:rsidP="00863D4C">
            <w:pPr>
              <w:rPr>
                <w:rFonts w:cstheme="minorHAnsi"/>
                <w:sz w:val="28"/>
                <w:szCs w:val="28"/>
              </w:rPr>
            </w:pPr>
            <w:r w:rsidRPr="00FC7A4B">
              <w:rPr>
                <w:rFonts w:cstheme="minorHAnsi"/>
                <w:sz w:val="28"/>
                <w:szCs w:val="28"/>
              </w:rPr>
              <w:t>Provide a mechanism to verify application availability.</w:t>
            </w:r>
          </w:p>
        </w:tc>
      </w:tr>
    </w:tbl>
    <w:p w14:paraId="50EB6C09" w14:textId="77777777" w:rsidR="00273CF9" w:rsidRPr="00273CF9" w:rsidRDefault="00273CF9" w:rsidP="00273CF9">
      <w:pPr>
        <w:rPr>
          <w:b/>
          <w:bCs/>
          <w:sz w:val="32"/>
          <w:szCs w:val="32"/>
        </w:rPr>
      </w:pPr>
    </w:p>
    <w:p w14:paraId="269EA8AE" w14:textId="4C7CBDB2" w:rsidR="000E4D05" w:rsidRDefault="00F458C2" w:rsidP="009E3B6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 Conclusion</w:t>
      </w:r>
    </w:p>
    <w:p w14:paraId="60248C40" w14:textId="033C303C" w:rsidR="00F458C2" w:rsidRPr="00F458C2" w:rsidRDefault="00F458C2" w:rsidP="00F458C2">
      <w:pPr>
        <w:jc w:val="both"/>
        <w:rPr>
          <w:sz w:val="28"/>
          <w:szCs w:val="28"/>
        </w:rPr>
      </w:pPr>
      <w:r w:rsidRPr="00F458C2">
        <w:rPr>
          <w:sz w:val="28"/>
          <w:szCs w:val="28"/>
        </w:rPr>
        <w:t xml:space="preserve">The Task 1 analysis establishes the need for a </w:t>
      </w:r>
      <w:r w:rsidRPr="00CE6C6B">
        <w:rPr>
          <w:b/>
          <w:bCs/>
          <w:sz w:val="28"/>
          <w:szCs w:val="28"/>
        </w:rPr>
        <w:t>centralized Event Sponsorship Tracker</w:t>
      </w:r>
      <w:r w:rsidRPr="00F458C2">
        <w:rPr>
          <w:sz w:val="28"/>
          <w:szCs w:val="28"/>
        </w:rPr>
        <w:t xml:space="preserve"> and defines its </w:t>
      </w:r>
      <w:r w:rsidRPr="00CE6C6B">
        <w:rPr>
          <w:b/>
          <w:bCs/>
          <w:sz w:val="28"/>
          <w:szCs w:val="28"/>
        </w:rPr>
        <w:t>users</w:t>
      </w:r>
      <w:r w:rsidRPr="00F458C2">
        <w:rPr>
          <w:sz w:val="28"/>
          <w:szCs w:val="28"/>
        </w:rPr>
        <w:t xml:space="preserve">, </w:t>
      </w:r>
      <w:r w:rsidRPr="00CE6C6B">
        <w:rPr>
          <w:b/>
          <w:bCs/>
          <w:sz w:val="28"/>
          <w:szCs w:val="28"/>
        </w:rPr>
        <w:t>stakeholders</w:t>
      </w:r>
      <w:r w:rsidRPr="00F458C2">
        <w:rPr>
          <w:sz w:val="28"/>
          <w:szCs w:val="28"/>
        </w:rPr>
        <w:t xml:space="preserve">, </w:t>
      </w:r>
      <w:r w:rsidRPr="00CE6C6B">
        <w:rPr>
          <w:b/>
          <w:bCs/>
          <w:sz w:val="28"/>
          <w:szCs w:val="28"/>
        </w:rPr>
        <w:t>objectives</w:t>
      </w:r>
      <w:r w:rsidR="009F07B1">
        <w:rPr>
          <w:b/>
          <w:bCs/>
          <w:sz w:val="28"/>
          <w:szCs w:val="28"/>
        </w:rPr>
        <w:t>, constraints</w:t>
      </w:r>
      <w:r w:rsidR="00CE6C6B">
        <w:rPr>
          <w:sz w:val="28"/>
          <w:szCs w:val="28"/>
        </w:rPr>
        <w:t xml:space="preserve"> </w:t>
      </w:r>
      <w:r w:rsidRPr="00F458C2">
        <w:rPr>
          <w:sz w:val="28"/>
          <w:szCs w:val="28"/>
        </w:rPr>
        <w:t xml:space="preserve">and </w:t>
      </w:r>
      <w:r w:rsidRPr="00CE6C6B">
        <w:rPr>
          <w:b/>
          <w:bCs/>
          <w:sz w:val="28"/>
          <w:szCs w:val="28"/>
        </w:rPr>
        <w:t>controlled MVP scope</w:t>
      </w:r>
      <w:r w:rsidRPr="00F458C2">
        <w:rPr>
          <w:sz w:val="28"/>
          <w:szCs w:val="28"/>
        </w:rPr>
        <w:t xml:space="preserve">. The defined scope is </w:t>
      </w:r>
      <w:r w:rsidRPr="00CE6C6B">
        <w:rPr>
          <w:sz w:val="28"/>
          <w:szCs w:val="28"/>
        </w:rPr>
        <w:t>intentionally</w:t>
      </w:r>
      <w:r w:rsidRPr="00CE6C6B">
        <w:rPr>
          <w:b/>
          <w:bCs/>
          <w:sz w:val="28"/>
          <w:szCs w:val="28"/>
        </w:rPr>
        <w:t xml:space="preserve"> small enough for implementation</w:t>
      </w:r>
      <w:r w:rsidRPr="00F458C2">
        <w:rPr>
          <w:sz w:val="28"/>
          <w:szCs w:val="28"/>
        </w:rPr>
        <w:t xml:space="preserve"> while providing sufficient functionality for the later </w:t>
      </w:r>
      <w:r w:rsidRPr="00DC4C03">
        <w:rPr>
          <w:b/>
          <w:bCs/>
          <w:sz w:val="28"/>
          <w:szCs w:val="28"/>
        </w:rPr>
        <w:t>Git</w:t>
      </w:r>
      <w:r w:rsidRPr="00F458C2">
        <w:rPr>
          <w:sz w:val="28"/>
          <w:szCs w:val="28"/>
        </w:rPr>
        <w:t xml:space="preserve">, </w:t>
      </w:r>
      <w:r w:rsidRPr="00DC4C03">
        <w:rPr>
          <w:b/>
          <w:bCs/>
          <w:sz w:val="28"/>
          <w:szCs w:val="28"/>
        </w:rPr>
        <w:t>Jenkins</w:t>
      </w:r>
      <w:r w:rsidRPr="00F458C2">
        <w:rPr>
          <w:sz w:val="28"/>
          <w:szCs w:val="28"/>
        </w:rPr>
        <w:t xml:space="preserve">, </w:t>
      </w:r>
      <w:r w:rsidRPr="00DC4C03">
        <w:rPr>
          <w:b/>
          <w:bCs/>
          <w:sz w:val="28"/>
          <w:szCs w:val="28"/>
        </w:rPr>
        <w:t>Selenium</w:t>
      </w:r>
      <w:r w:rsidRPr="00F458C2">
        <w:rPr>
          <w:sz w:val="28"/>
          <w:szCs w:val="28"/>
        </w:rPr>
        <w:t xml:space="preserve">, </w:t>
      </w:r>
      <w:r w:rsidRPr="00DC4C03">
        <w:rPr>
          <w:b/>
          <w:bCs/>
          <w:sz w:val="28"/>
          <w:szCs w:val="28"/>
        </w:rPr>
        <w:t>Docker</w:t>
      </w:r>
      <w:r w:rsidRPr="00F458C2">
        <w:rPr>
          <w:sz w:val="28"/>
          <w:szCs w:val="28"/>
        </w:rPr>
        <w:t xml:space="preserve">, </w:t>
      </w:r>
      <w:r w:rsidRPr="00DC4C03">
        <w:rPr>
          <w:b/>
          <w:bCs/>
          <w:sz w:val="28"/>
          <w:szCs w:val="28"/>
        </w:rPr>
        <w:t>deployment</w:t>
      </w:r>
      <w:r w:rsidRPr="00F458C2">
        <w:rPr>
          <w:sz w:val="28"/>
          <w:szCs w:val="28"/>
        </w:rPr>
        <w:t xml:space="preserve"> and </w:t>
      </w:r>
      <w:r w:rsidRPr="00DC4C03">
        <w:rPr>
          <w:b/>
          <w:bCs/>
          <w:sz w:val="28"/>
          <w:szCs w:val="28"/>
        </w:rPr>
        <w:t>configuration-management activities</w:t>
      </w:r>
      <w:r w:rsidRPr="00F458C2">
        <w:rPr>
          <w:sz w:val="28"/>
          <w:szCs w:val="28"/>
        </w:rPr>
        <w:t xml:space="preserve"> of the DevOps project.</w:t>
      </w:r>
    </w:p>
    <w:p w14:paraId="01BED82C" w14:textId="77777777" w:rsidR="00F458C2" w:rsidRPr="00F458C2" w:rsidRDefault="00F458C2" w:rsidP="00F458C2">
      <w:pPr>
        <w:rPr>
          <w:b/>
          <w:bCs/>
          <w:sz w:val="32"/>
          <w:szCs w:val="32"/>
        </w:rPr>
      </w:pPr>
    </w:p>
    <w:sectPr w:rsidR="00F458C2" w:rsidRPr="00F458C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E71B" w14:textId="77777777" w:rsidR="00142447" w:rsidRDefault="00142447" w:rsidP="00876B21">
      <w:pPr>
        <w:spacing w:after="0" w:line="240" w:lineRule="auto"/>
      </w:pPr>
      <w:r>
        <w:separator/>
      </w:r>
    </w:p>
  </w:endnote>
  <w:endnote w:type="continuationSeparator" w:id="0">
    <w:p w14:paraId="796B539E" w14:textId="77777777" w:rsidR="00142447" w:rsidRDefault="00142447" w:rsidP="00876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CC24" w14:textId="77777777" w:rsidR="00142447" w:rsidRDefault="00142447" w:rsidP="00876B21">
      <w:pPr>
        <w:spacing w:after="0" w:line="240" w:lineRule="auto"/>
      </w:pPr>
      <w:r>
        <w:separator/>
      </w:r>
    </w:p>
  </w:footnote>
  <w:footnote w:type="continuationSeparator" w:id="0">
    <w:p w14:paraId="6FD524DF" w14:textId="77777777" w:rsidR="00142447" w:rsidRDefault="00142447" w:rsidP="00876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871B" w14:textId="45DE9850" w:rsidR="00876B21" w:rsidRPr="00876B21" w:rsidRDefault="00876B21">
    <w:pPr>
      <w:pStyle w:val="Header"/>
      <w:rPr>
        <w:b/>
        <w:bCs/>
        <w:color w:val="002060"/>
        <w:sz w:val="28"/>
        <w:szCs w:val="28"/>
      </w:rPr>
    </w:pPr>
    <w:r w:rsidRPr="00876B21">
      <w:rPr>
        <w:b/>
        <w:bCs/>
        <w:color w:val="002060"/>
        <w:sz w:val="28"/>
        <w:szCs w:val="28"/>
      </w:rPr>
      <w:t>Prashi Rawal 23102C0067</w:t>
    </w:r>
    <w:r>
      <w:rPr>
        <w:b/>
        <w:bCs/>
        <w:color w:val="002060"/>
        <w:sz w:val="28"/>
        <w:szCs w:val="28"/>
      </w:rPr>
      <w:tab/>
    </w:r>
    <w:r>
      <w:rPr>
        <w:b/>
        <w:bCs/>
        <w:color w:val="002060"/>
        <w:sz w:val="28"/>
        <w:szCs w:val="28"/>
      </w:rPr>
      <w:tab/>
      <w:t>DevOps</w:t>
    </w:r>
  </w:p>
  <w:p w14:paraId="673D74B7" w14:textId="77777777" w:rsidR="00876B21" w:rsidRPr="00876B21" w:rsidRDefault="00876B21">
    <w:pPr>
      <w:pStyle w:val="Header"/>
      <w:rPr>
        <w:b/>
        <w:bCs/>
        <w:color w:val="00206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BE2B1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B16D0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2B7A47"/>
    <w:multiLevelType w:val="hybridMultilevel"/>
    <w:tmpl w:val="6ED42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950CB"/>
    <w:multiLevelType w:val="hybridMultilevel"/>
    <w:tmpl w:val="C9BE3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3292C"/>
    <w:multiLevelType w:val="hybridMultilevel"/>
    <w:tmpl w:val="9FD2C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A1B"/>
    <w:multiLevelType w:val="hybridMultilevel"/>
    <w:tmpl w:val="1E60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4C1173"/>
    <w:multiLevelType w:val="hybridMultilevel"/>
    <w:tmpl w:val="F33E4B0A"/>
    <w:lvl w:ilvl="0" w:tplc="4DCC05A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FAD6DF1"/>
    <w:multiLevelType w:val="hybridMultilevel"/>
    <w:tmpl w:val="05B8A8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4330611">
    <w:abstractNumId w:val="6"/>
  </w:num>
  <w:num w:numId="2" w16cid:durableId="904871881">
    <w:abstractNumId w:val="2"/>
  </w:num>
  <w:num w:numId="3" w16cid:durableId="1129326963">
    <w:abstractNumId w:val="7"/>
  </w:num>
  <w:num w:numId="4" w16cid:durableId="1719820420">
    <w:abstractNumId w:val="1"/>
  </w:num>
  <w:num w:numId="5" w16cid:durableId="915436166">
    <w:abstractNumId w:val="4"/>
  </w:num>
  <w:num w:numId="6" w16cid:durableId="417750704">
    <w:abstractNumId w:val="0"/>
  </w:num>
  <w:num w:numId="7" w16cid:durableId="989481714">
    <w:abstractNumId w:val="3"/>
  </w:num>
  <w:num w:numId="8" w16cid:durableId="88819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74"/>
    <w:rsid w:val="000E4D05"/>
    <w:rsid w:val="00142447"/>
    <w:rsid w:val="0016397C"/>
    <w:rsid w:val="001D09B5"/>
    <w:rsid w:val="00273CF9"/>
    <w:rsid w:val="003C6344"/>
    <w:rsid w:val="003E22D5"/>
    <w:rsid w:val="003E7264"/>
    <w:rsid w:val="00484600"/>
    <w:rsid w:val="005F00D2"/>
    <w:rsid w:val="006E03B1"/>
    <w:rsid w:val="00876B21"/>
    <w:rsid w:val="00893D93"/>
    <w:rsid w:val="008A2C5C"/>
    <w:rsid w:val="009E3B65"/>
    <w:rsid w:val="009F07B1"/>
    <w:rsid w:val="00A02D8A"/>
    <w:rsid w:val="00C00303"/>
    <w:rsid w:val="00CE6C6B"/>
    <w:rsid w:val="00D164DF"/>
    <w:rsid w:val="00D93B5A"/>
    <w:rsid w:val="00DB7C74"/>
    <w:rsid w:val="00DC4C03"/>
    <w:rsid w:val="00E74BDE"/>
    <w:rsid w:val="00ED4A3F"/>
    <w:rsid w:val="00F1441D"/>
    <w:rsid w:val="00F458C2"/>
    <w:rsid w:val="00F9747A"/>
    <w:rsid w:val="00FC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1DD40"/>
  <w15:chartTrackingRefBased/>
  <w15:docId w15:val="{B1D25887-D270-4663-A625-E8E333C8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21"/>
  </w:style>
  <w:style w:type="paragraph" w:styleId="Footer">
    <w:name w:val="footer"/>
    <w:basedOn w:val="Normal"/>
    <w:link w:val="FooterChar"/>
    <w:uiPriority w:val="99"/>
    <w:unhideWhenUsed/>
    <w:rsid w:val="00876B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21"/>
  </w:style>
  <w:style w:type="table" w:styleId="TableGrid">
    <w:name w:val="Table Grid"/>
    <w:basedOn w:val="TableNormal"/>
    <w:uiPriority w:val="59"/>
    <w:rsid w:val="00C0030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E74BDE"/>
    <w:pPr>
      <w:numPr>
        <w:numId w:val="4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16397C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Prashi Rawal</dc:creator>
  <cp:keywords/>
  <dc:description/>
  <cp:lastModifiedBy>Prashi Rawal</cp:lastModifiedBy>
  <cp:revision>29</cp:revision>
  <dcterms:created xsi:type="dcterms:W3CDTF">2026-10-01T04:01:00Z</dcterms:created>
  <dcterms:modified xsi:type="dcterms:W3CDTF">2026-10-01T04:44:00Z</dcterms:modified>
</cp:coreProperties>
</file>