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EDE03" w14:textId="0679D97F" w:rsidR="003341D2" w:rsidRPr="001B444D" w:rsidRDefault="003341D2" w:rsidP="003341D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99933D" wp14:editId="1DB2442F">
            <wp:extent cx="5220152" cy="5486875"/>
            <wp:effectExtent l="0" t="0" r="0" b="0"/>
            <wp:docPr id="4652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8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54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4E14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B444D">
        <w:rPr>
          <w:rFonts w:ascii="Times New Roman" w:hAnsi="Times New Roman" w:cs="Times New Roman"/>
          <w:b/>
          <w:bCs/>
          <w:sz w:val="28"/>
          <w:szCs w:val="28"/>
        </w:rPr>
        <w:t>Framing in Data Link Layer</w:t>
      </w:r>
    </w:p>
    <w:p w14:paraId="34D21541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B444D">
        <w:rPr>
          <w:rFonts w:ascii="Times New Roman" w:hAnsi="Times New Roman" w:cs="Times New Roman"/>
          <w:b/>
          <w:bCs/>
          <w:sz w:val="28"/>
          <w:szCs w:val="28"/>
        </w:rPr>
        <w:t>Definition</w:t>
      </w:r>
    </w:p>
    <w:p w14:paraId="7A863D19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b/>
          <w:bCs/>
          <w:sz w:val="28"/>
          <w:szCs w:val="28"/>
        </w:rPr>
        <w:t>Framing</w:t>
      </w:r>
      <w:r w:rsidRPr="001B444D">
        <w:rPr>
          <w:rFonts w:ascii="Times New Roman" w:hAnsi="Times New Roman" w:cs="Times New Roman"/>
          <w:sz w:val="28"/>
          <w:szCs w:val="28"/>
        </w:rPr>
        <w:t xml:space="preserve"> is the process of dividing a continuous stream of bits into </w:t>
      </w:r>
      <w:r w:rsidRPr="001B444D">
        <w:rPr>
          <w:rFonts w:ascii="Times New Roman" w:hAnsi="Times New Roman" w:cs="Times New Roman"/>
          <w:b/>
          <w:bCs/>
          <w:sz w:val="28"/>
          <w:szCs w:val="28"/>
        </w:rPr>
        <w:t>frames</w:t>
      </w:r>
      <w:r w:rsidRPr="001B444D">
        <w:rPr>
          <w:rFonts w:ascii="Times New Roman" w:hAnsi="Times New Roman" w:cs="Times New Roman"/>
          <w:sz w:val="28"/>
          <w:szCs w:val="28"/>
        </w:rPr>
        <w:t xml:space="preserve">, which are the basic units of data transmission in the </w:t>
      </w:r>
      <w:r w:rsidRPr="001B444D">
        <w:rPr>
          <w:rFonts w:ascii="Times New Roman" w:hAnsi="Times New Roman" w:cs="Times New Roman"/>
          <w:b/>
          <w:bCs/>
          <w:sz w:val="28"/>
          <w:szCs w:val="28"/>
        </w:rPr>
        <w:t>Data Link Layer (DLL)</w:t>
      </w:r>
      <w:r w:rsidRPr="001B444D">
        <w:rPr>
          <w:rFonts w:ascii="Times New Roman" w:hAnsi="Times New Roman" w:cs="Times New Roman"/>
          <w:sz w:val="28"/>
          <w:szCs w:val="28"/>
        </w:rPr>
        <w:t xml:space="preserve"> of the OSI model.</w:t>
      </w:r>
    </w:p>
    <w:p w14:paraId="0AE2CF4D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 xml:space="preserve">A </w:t>
      </w:r>
      <w:r w:rsidRPr="001B444D">
        <w:rPr>
          <w:rFonts w:ascii="Times New Roman" w:hAnsi="Times New Roman" w:cs="Times New Roman"/>
          <w:b/>
          <w:bCs/>
          <w:sz w:val="28"/>
          <w:szCs w:val="28"/>
        </w:rPr>
        <w:t>frame</w:t>
      </w:r>
      <w:r w:rsidRPr="001B444D">
        <w:rPr>
          <w:rFonts w:ascii="Times New Roman" w:hAnsi="Times New Roman" w:cs="Times New Roman"/>
          <w:sz w:val="28"/>
          <w:szCs w:val="28"/>
        </w:rPr>
        <w:t xml:space="preserve"> contains:</w:t>
      </w:r>
    </w:p>
    <w:p w14:paraId="3A37655C" w14:textId="77777777" w:rsidR="001B444D" w:rsidRPr="001B444D" w:rsidRDefault="001B444D" w:rsidP="001B444D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User data (payload)</w:t>
      </w:r>
    </w:p>
    <w:p w14:paraId="7A385096" w14:textId="77777777" w:rsidR="001B444D" w:rsidRPr="001B444D" w:rsidRDefault="001B444D" w:rsidP="001B444D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Source and destination addresses</w:t>
      </w:r>
    </w:p>
    <w:p w14:paraId="5D788659" w14:textId="77777777" w:rsidR="001B444D" w:rsidRPr="001B444D" w:rsidRDefault="001B444D" w:rsidP="001B444D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Error detection information (CRC/Checksum)</w:t>
      </w:r>
    </w:p>
    <w:p w14:paraId="73C6E7E9" w14:textId="77777777" w:rsidR="001B444D" w:rsidRPr="001B444D" w:rsidRDefault="001B444D" w:rsidP="001B444D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Control information</w:t>
      </w:r>
    </w:p>
    <w:p w14:paraId="30BBBED8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B444D">
        <w:rPr>
          <w:rFonts w:ascii="Times New Roman" w:hAnsi="Times New Roman" w:cs="Times New Roman"/>
          <w:b/>
          <w:bCs/>
          <w:sz w:val="28"/>
          <w:szCs w:val="28"/>
        </w:rPr>
        <w:t>Why is Framing Needed?</w:t>
      </w:r>
    </w:p>
    <w:p w14:paraId="2D953F35" w14:textId="77777777" w:rsidR="001B444D" w:rsidRPr="001B444D" w:rsidRDefault="001B444D" w:rsidP="001B444D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 xml:space="preserve">Identifies the </w:t>
      </w:r>
      <w:r w:rsidRPr="001B444D">
        <w:rPr>
          <w:rFonts w:ascii="Times New Roman" w:hAnsi="Times New Roman" w:cs="Times New Roman"/>
          <w:b/>
          <w:bCs/>
          <w:sz w:val="28"/>
          <w:szCs w:val="28"/>
        </w:rPr>
        <w:t>start and end</w:t>
      </w:r>
      <w:r w:rsidRPr="001B444D">
        <w:rPr>
          <w:rFonts w:ascii="Times New Roman" w:hAnsi="Times New Roman" w:cs="Times New Roman"/>
          <w:sz w:val="28"/>
          <w:szCs w:val="28"/>
        </w:rPr>
        <w:t xml:space="preserve"> of each frame.</w:t>
      </w:r>
    </w:p>
    <w:p w14:paraId="51A6ACD2" w14:textId="77777777" w:rsidR="001B444D" w:rsidRPr="001B444D" w:rsidRDefault="001B444D" w:rsidP="001B444D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 xml:space="preserve">Provides </w:t>
      </w:r>
      <w:r w:rsidRPr="001B444D">
        <w:rPr>
          <w:rFonts w:ascii="Times New Roman" w:hAnsi="Times New Roman" w:cs="Times New Roman"/>
          <w:b/>
          <w:bCs/>
          <w:sz w:val="28"/>
          <w:szCs w:val="28"/>
        </w:rPr>
        <w:t>source and destination addressing</w:t>
      </w:r>
      <w:r w:rsidRPr="001B444D">
        <w:rPr>
          <w:rFonts w:ascii="Times New Roman" w:hAnsi="Times New Roman" w:cs="Times New Roman"/>
          <w:sz w:val="28"/>
          <w:szCs w:val="28"/>
        </w:rPr>
        <w:t>.</w:t>
      </w:r>
    </w:p>
    <w:p w14:paraId="0240C298" w14:textId="77777777" w:rsidR="001B444D" w:rsidRPr="001B444D" w:rsidRDefault="001B444D" w:rsidP="001B444D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 xml:space="preserve">Supports </w:t>
      </w:r>
      <w:r w:rsidRPr="001B444D">
        <w:rPr>
          <w:rFonts w:ascii="Times New Roman" w:hAnsi="Times New Roman" w:cs="Times New Roman"/>
          <w:b/>
          <w:bCs/>
          <w:sz w:val="28"/>
          <w:szCs w:val="28"/>
        </w:rPr>
        <w:t>error detection and correction</w:t>
      </w:r>
      <w:r w:rsidRPr="001B444D">
        <w:rPr>
          <w:rFonts w:ascii="Times New Roman" w:hAnsi="Times New Roman" w:cs="Times New Roman"/>
          <w:sz w:val="28"/>
          <w:szCs w:val="28"/>
        </w:rPr>
        <w:t>.</w:t>
      </w:r>
    </w:p>
    <w:p w14:paraId="0975ED94" w14:textId="77777777" w:rsidR="001B444D" w:rsidRPr="001B444D" w:rsidRDefault="001B444D" w:rsidP="001B444D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 xml:space="preserve">Ensures </w:t>
      </w:r>
      <w:r w:rsidRPr="001B444D">
        <w:rPr>
          <w:rFonts w:ascii="Times New Roman" w:hAnsi="Times New Roman" w:cs="Times New Roman"/>
          <w:b/>
          <w:bCs/>
          <w:sz w:val="28"/>
          <w:szCs w:val="28"/>
        </w:rPr>
        <w:t>reliable and synchronized communication</w:t>
      </w:r>
      <w:r w:rsidRPr="001B444D">
        <w:rPr>
          <w:rFonts w:ascii="Times New Roman" w:hAnsi="Times New Roman" w:cs="Times New Roman"/>
          <w:sz w:val="28"/>
          <w:szCs w:val="28"/>
        </w:rPr>
        <w:t>.</w:t>
      </w:r>
    </w:p>
    <w:p w14:paraId="0C280EA1" w14:textId="77777777" w:rsidR="001B444D" w:rsidRPr="001B444D" w:rsidRDefault="001B444D" w:rsidP="001B444D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lastRenderedPageBreak/>
        <w:t>Makes data transmission organized and efficient.</w:t>
      </w:r>
    </w:p>
    <w:p w14:paraId="77C5E202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b/>
          <w:bCs/>
          <w:sz w:val="28"/>
          <w:szCs w:val="28"/>
        </w:rPr>
        <w:t>Note:</w:t>
      </w:r>
      <w:r w:rsidRPr="001B444D">
        <w:rPr>
          <w:rFonts w:ascii="Times New Roman" w:hAnsi="Times New Roman" w:cs="Times New Roman"/>
          <w:sz w:val="28"/>
          <w:szCs w:val="28"/>
        </w:rPr>
        <w:t xml:space="preserve"> Framing is completely handled by the Data Link Layer and is transparent to the user.</w:t>
      </w:r>
    </w:p>
    <w:p w14:paraId="7D7C6C20" w14:textId="5C28FB3C" w:rsidR="001B444D" w:rsidRPr="001B444D" w:rsidRDefault="001B444D" w:rsidP="001B44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71D977A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94CF53F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B444D">
        <w:rPr>
          <w:rFonts w:ascii="Times New Roman" w:hAnsi="Times New Roman" w:cs="Times New Roman"/>
          <w:b/>
          <w:bCs/>
          <w:sz w:val="28"/>
          <w:szCs w:val="28"/>
        </w:rPr>
        <w:t>Types of Framing</w:t>
      </w:r>
    </w:p>
    <w:p w14:paraId="086941D7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B444D">
        <w:rPr>
          <w:rFonts w:ascii="Times New Roman" w:hAnsi="Times New Roman" w:cs="Times New Roman"/>
          <w:b/>
          <w:bCs/>
          <w:sz w:val="28"/>
          <w:szCs w:val="28"/>
        </w:rPr>
        <w:t>1. Fixed-Size Framing</w:t>
      </w:r>
    </w:p>
    <w:p w14:paraId="490F8150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B444D">
        <w:rPr>
          <w:rFonts w:ascii="Times New Roman" w:hAnsi="Times New Roman" w:cs="Times New Roman"/>
          <w:b/>
          <w:bCs/>
          <w:sz w:val="28"/>
          <w:szCs w:val="28"/>
        </w:rPr>
        <w:t>Definition</w:t>
      </w:r>
    </w:p>
    <w:p w14:paraId="72E0BA58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 xml:space="preserve">All frames have the </w:t>
      </w:r>
      <w:r w:rsidRPr="001B444D">
        <w:rPr>
          <w:rFonts w:ascii="Times New Roman" w:hAnsi="Times New Roman" w:cs="Times New Roman"/>
          <w:b/>
          <w:bCs/>
          <w:sz w:val="28"/>
          <w:szCs w:val="28"/>
        </w:rPr>
        <w:t>same predefined size</w:t>
      </w:r>
      <w:r w:rsidRPr="001B444D">
        <w:rPr>
          <w:rFonts w:ascii="Times New Roman" w:hAnsi="Times New Roman" w:cs="Times New Roman"/>
          <w:sz w:val="28"/>
          <w:szCs w:val="28"/>
        </w:rPr>
        <w:t>.</w:t>
      </w:r>
    </w:p>
    <w:p w14:paraId="3259AB78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B444D">
        <w:rPr>
          <w:rFonts w:ascii="Times New Roman" w:hAnsi="Times New Roman" w:cs="Times New Roman"/>
          <w:b/>
          <w:bCs/>
          <w:sz w:val="28"/>
          <w:szCs w:val="28"/>
        </w:rPr>
        <w:t>Characteristics</w:t>
      </w:r>
    </w:p>
    <w:p w14:paraId="3513EAD8" w14:textId="77777777" w:rsidR="001B444D" w:rsidRPr="001B444D" w:rsidRDefault="001B444D" w:rsidP="001B444D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No start or end delimiters are required.</w:t>
      </w:r>
    </w:p>
    <w:p w14:paraId="5825288C" w14:textId="77777777" w:rsidR="001B444D" w:rsidRPr="001B444D" w:rsidRDefault="001B444D" w:rsidP="001B444D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Frame boundary is identified by its fixed length.</w:t>
      </w:r>
    </w:p>
    <w:p w14:paraId="24917906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B444D">
        <w:rPr>
          <w:rFonts w:ascii="Times New Roman" w:hAnsi="Times New Roman" w:cs="Times New Roman"/>
          <w:b/>
          <w:bCs/>
          <w:sz w:val="28"/>
          <w:szCs w:val="28"/>
        </w:rPr>
        <w:t>Advantages</w:t>
      </w:r>
    </w:p>
    <w:p w14:paraId="7BDC9FD0" w14:textId="77777777" w:rsidR="001B444D" w:rsidRPr="001B444D" w:rsidRDefault="001B444D" w:rsidP="001B444D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Simple implementation.</w:t>
      </w:r>
    </w:p>
    <w:p w14:paraId="59EBD716" w14:textId="77777777" w:rsidR="001B444D" w:rsidRPr="001B444D" w:rsidRDefault="001B444D" w:rsidP="001B444D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Easy synchronization.</w:t>
      </w:r>
    </w:p>
    <w:p w14:paraId="47A74FD1" w14:textId="77777777" w:rsidR="001B444D" w:rsidRPr="001B444D" w:rsidRDefault="001B444D" w:rsidP="001B444D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Faster processing.</w:t>
      </w:r>
    </w:p>
    <w:p w14:paraId="78ADE32F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B444D">
        <w:rPr>
          <w:rFonts w:ascii="Times New Roman" w:hAnsi="Times New Roman" w:cs="Times New Roman"/>
          <w:b/>
          <w:bCs/>
          <w:sz w:val="28"/>
          <w:szCs w:val="28"/>
        </w:rPr>
        <w:t>Disadvantages</w:t>
      </w:r>
    </w:p>
    <w:p w14:paraId="41F16F3F" w14:textId="77777777" w:rsidR="001B444D" w:rsidRPr="001B444D" w:rsidRDefault="001B444D" w:rsidP="001B444D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 xml:space="preserve">Causes </w:t>
      </w:r>
      <w:r w:rsidRPr="001B444D">
        <w:rPr>
          <w:rFonts w:ascii="Times New Roman" w:hAnsi="Times New Roman" w:cs="Times New Roman"/>
          <w:b/>
          <w:bCs/>
          <w:sz w:val="28"/>
          <w:szCs w:val="28"/>
        </w:rPr>
        <w:t>internal fragmentation</w:t>
      </w:r>
      <w:r w:rsidRPr="001B444D">
        <w:rPr>
          <w:rFonts w:ascii="Times New Roman" w:hAnsi="Times New Roman" w:cs="Times New Roman"/>
          <w:sz w:val="28"/>
          <w:szCs w:val="28"/>
        </w:rPr>
        <w:t xml:space="preserve"> when the data is smaller than the frame size.</w:t>
      </w:r>
    </w:p>
    <w:p w14:paraId="66459063" w14:textId="77777777" w:rsidR="001B444D" w:rsidRPr="001B444D" w:rsidRDefault="001B444D" w:rsidP="001B444D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Wastes bandwidth.</w:t>
      </w:r>
    </w:p>
    <w:p w14:paraId="15C11144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B444D">
        <w:rPr>
          <w:rFonts w:ascii="Times New Roman" w:hAnsi="Times New Roman" w:cs="Times New Roman"/>
          <w:b/>
          <w:bCs/>
          <w:sz w:val="28"/>
          <w:szCs w:val="28"/>
        </w:rPr>
        <w:t>Solution</w:t>
      </w:r>
    </w:p>
    <w:p w14:paraId="2AC01560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b/>
          <w:bCs/>
          <w:sz w:val="28"/>
          <w:szCs w:val="28"/>
        </w:rPr>
        <w:t>Padding</w:t>
      </w:r>
      <w:r w:rsidRPr="001B444D">
        <w:rPr>
          <w:rFonts w:ascii="Times New Roman" w:hAnsi="Times New Roman" w:cs="Times New Roman"/>
          <w:sz w:val="28"/>
          <w:szCs w:val="28"/>
        </w:rPr>
        <w:t xml:space="preserve"> is added to fill the unused space.</w:t>
      </w:r>
    </w:p>
    <w:p w14:paraId="2600DC24" w14:textId="703621D7" w:rsidR="001B444D" w:rsidRPr="001B444D" w:rsidRDefault="001B444D" w:rsidP="001B44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A0A29DF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B444D">
        <w:rPr>
          <w:rFonts w:ascii="Times New Roman" w:hAnsi="Times New Roman" w:cs="Times New Roman"/>
          <w:b/>
          <w:bCs/>
          <w:sz w:val="28"/>
          <w:szCs w:val="28"/>
        </w:rPr>
        <w:t>2. Variable-Size Framing</w:t>
      </w:r>
    </w:p>
    <w:p w14:paraId="42F50CDB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B444D">
        <w:rPr>
          <w:rFonts w:ascii="Times New Roman" w:hAnsi="Times New Roman" w:cs="Times New Roman"/>
          <w:b/>
          <w:bCs/>
          <w:sz w:val="28"/>
          <w:szCs w:val="28"/>
        </w:rPr>
        <w:t>Definition</w:t>
      </w:r>
    </w:p>
    <w:p w14:paraId="4DFAF3EA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 xml:space="preserve">Frames can have </w:t>
      </w:r>
      <w:r w:rsidRPr="001B444D">
        <w:rPr>
          <w:rFonts w:ascii="Times New Roman" w:hAnsi="Times New Roman" w:cs="Times New Roman"/>
          <w:b/>
          <w:bCs/>
          <w:sz w:val="28"/>
          <w:szCs w:val="28"/>
        </w:rPr>
        <w:t>different sizes</w:t>
      </w:r>
      <w:r w:rsidRPr="001B444D">
        <w:rPr>
          <w:rFonts w:ascii="Times New Roman" w:hAnsi="Times New Roman" w:cs="Times New Roman"/>
          <w:sz w:val="28"/>
          <w:szCs w:val="28"/>
        </w:rPr>
        <w:t xml:space="preserve"> depending on the amount of data.</w:t>
      </w:r>
    </w:p>
    <w:p w14:paraId="2F6C475A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Frame boundaries are identified using:</w:t>
      </w:r>
    </w:p>
    <w:p w14:paraId="67FA1E63" w14:textId="77777777" w:rsidR="001B444D" w:rsidRPr="001B444D" w:rsidRDefault="001B444D" w:rsidP="001B444D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Length Field</w:t>
      </w:r>
    </w:p>
    <w:p w14:paraId="016C9BE1" w14:textId="77777777" w:rsidR="001B444D" w:rsidRPr="001B444D" w:rsidRDefault="001B444D" w:rsidP="001B444D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End Delimiter (Flag)</w:t>
      </w:r>
    </w:p>
    <w:p w14:paraId="3EA4A708" w14:textId="67BD34B5" w:rsidR="001B444D" w:rsidRPr="001B444D" w:rsidRDefault="001B444D" w:rsidP="001B44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DA8C2C3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B444D">
        <w:rPr>
          <w:rFonts w:ascii="Times New Roman" w:hAnsi="Times New Roman" w:cs="Times New Roman"/>
          <w:b/>
          <w:bCs/>
          <w:sz w:val="28"/>
          <w:szCs w:val="28"/>
        </w:rPr>
        <w:t>(a) Length Field Method</w:t>
      </w:r>
    </w:p>
    <w:p w14:paraId="5E448483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 xml:space="preserve">The frame contains a </w:t>
      </w:r>
      <w:r w:rsidRPr="001B444D">
        <w:rPr>
          <w:rFonts w:ascii="Times New Roman" w:hAnsi="Times New Roman" w:cs="Times New Roman"/>
          <w:b/>
          <w:bCs/>
          <w:sz w:val="28"/>
          <w:szCs w:val="28"/>
        </w:rPr>
        <w:t>length field</w:t>
      </w:r>
      <w:r w:rsidRPr="001B444D">
        <w:rPr>
          <w:rFonts w:ascii="Times New Roman" w:hAnsi="Times New Roman" w:cs="Times New Roman"/>
          <w:sz w:val="28"/>
          <w:szCs w:val="28"/>
        </w:rPr>
        <w:t xml:space="preserve"> that specifies the size of the frame.</w:t>
      </w:r>
    </w:p>
    <w:p w14:paraId="059C6EFC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B444D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5D5A6168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| Header | Length = 50 Bytes | Data | CRC |</w:t>
      </w:r>
    </w:p>
    <w:p w14:paraId="6F57C4E5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B444D">
        <w:rPr>
          <w:rFonts w:ascii="Times New Roman" w:hAnsi="Times New Roman" w:cs="Times New Roman"/>
          <w:b/>
          <w:bCs/>
          <w:sz w:val="28"/>
          <w:szCs w:val="28"/>
        </w:rPr>
        <w:t>Advantage</w:t>
      </w:r>
    </w:p>
    <w:p w14:paraId="15297789" w14:textId="77777777" w:rsidR="001B444D" w:rsidRPr="001B444D" w:rsidRDefault="001B444D" w:rsidP="001B444D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Easy to determine frame size.</w:t>
      </w:r>
    </w:p>
    <w:p w14:paraId="72DB7D70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B444D">
        <w:rPr>
          <w:rFonts w:ascii="Times New Roman" w:hAnsi="Times New Roman" w:cs="Times New Roman"/>
          <w:b/>
          <w:bCs/>
          <w:sz w:val="28"/>
          <w:szCs w:val="28"/>
        </w:rPr>
        <w:t>Disadvantage</w:t>
      </w:r>
    </w:p>
    <w:p w14:paraId="69681424" w14:textId="77777777" w:rsidR="001B444D" w:rsidRPr="001B444D" w:rsidRDefault="001B444D" w:rsidP="001B444D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If the length field is corrupted, the receiver cannot determine the frame boundary correctly.</w:t>
      </w:r>
    </w:p>
    <w:p w14:paraId="58D99CFE" w14:textId="099A0006" w:rsidR="001B444D" w:rsidRPr="001B444D" w:rsidRDefault="001B444D" w:rsidP="001B44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F68960A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B444D">
        <w:rPr>
          <w:rFonts w:ascii="Times New Roman" w:hAnsi="Times New Roman" w:cs="Times New Roman"/>
          <w:b/>
          <w:bCs/>
          <w:sz w:val="28"/>
          <w:szCs w:val="28"/>
        </w:rPr>
        <w:lastRenderedPageBreak/>
        <w:t>(b) End Delimiter Method</w:t>
      </w:r>
    </w:p>
    <w:p w14:paraId="5A50C856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 xml:space="preserve">A special bit or byte pattern marks the </w:t>
      </w:r>
      <w:r w:rsidRPr="001B444D">
        <w:rPr>
          <w:rFonts w:ascii="Times New Roman" w:hAnsi="Times New Roman" w:cs="Times New Roman"/>
          <w:b/>
          <w:bCs/>
          <w:sz w:val="28"/>
          <w:szCs w:val="28"/>
        </w:rPr>
        <w:t>end of the frame</w:t>
      </w:r>
      <w:r w:rsidRPr="001B444D">
        <w:rPr>
          <w:rFonts w:ascii="Times New Roman" w:hAnsi="Times New Roman" w:cs="Times New Roman"/>
          <w:sz w:val="28"/>
          <w:szCs w:val="28"/>
        </w:rPr>
        <w:t>.</w:t>
      </w:r>
    </w:p>
    <w:p w14:paraId="682268C0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Example:</w:t>
      </w:r>
    </w:p>
    <w:p w14:paraId="0B1981F8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Flag = 01111110</w:t>
      </w:r>
    </w:p>
    <w:p w14:paraId="6C9BB001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Problem:</w:t>
      </w:r>
      <w:r w:rsidRPr="001B444D">
        <w:rPr>
          <w:rFonts w:ascii="Times New Roman" w:hAnsi="Times New Roman" w:cs="Times New Roman"/>
          <w:sz w:val="28"/>
          <w:szCs w:val="28"/>
        </w:rPr>
        <w:br/>
        <w:t>The same pattern may appear inside the actual data.</w:t>
      </w:r>
    </w:p>
    <w:p w14:paraId="2BBBF6F3" w14:textId="77777777" w:rsidR="001B444D" w:rsidRDefault="001B444D" w:rsidP="001B44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Solution:</w:t>
      </w:r>
      <w:r w:rsidRPr="001B444D">
        <w:rPr>
          <w:rFonts w:ascii="Times New Roman" w:hAnsi="Times New Roman" w:cs="Times New Roman"/>
          <w:sz w:val="28"/>
          <w:szCs w:val="28"/>
        </w:rPr>
        <w:br/>
        <w:t xml:space="preserve">Use </w:t>
      </w:r>
      <w:r w:rsidRPr="001B444D">
        <w:rPr>
          <w:rFonts w:ascii="Times New Roman" w:hAnsi="Times New Roman" w:cs="Times New Roman"/>
          <w:b/>
          <w:bCs/>
          <w:sz w:val="28"/>
          <w:szCs w:val="28"/>
        </w:rPr>
        <w:t>Stuffing Techniques</w:t>
      </w:r>
      <w:r w:rsidRPr="001B444D">
        <w:rPr>
          <w:rFonts w:ascii="Times New Roman" w:hAnsi="Times New Roman" w:cs="Times New Roman"/>
          <w:sz w:val="28"/>
          <w:szCs w:val="28"/>
        </w:rPr>
        <w:t>.</w:t>
      </w:r>
    </w:p>
    <w:p w14:paraId="5FC8002F" w14:textId="77777777" w:rsidR="00D137F1" w:rsidRDefault="00D137F1" w:rsidP="001B44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B88361A" w14:textId="3A54673C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39048D4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137F1">
        <w:rPr>
          <w:rFonts w:ascii="Times New Roman" w:hAnsi="Times New Roman" w:cs="Times New Roman"/>
          <w:b/>
          <w:bCs/>
          <w:sz w:val="28"/>
          <w:szCs w:val="28"/>
        </w:rPr>
        <w:t>Example Without End Delimiter</w:t>
      </w:r>
    </w:p>
    <w:p w14:paraId="6146CE7F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</w:rPr>
        <w:t>Assume two frames are transmitted.</w:t>
      </w:r>
    </w:p>
    <w:p w14:paraId="746CC409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</w:rPr>
        <w:t>Frame 1</w:t>
      </w:r>
    </w:p>
    <w:p w14:paraId="0BA98EAD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  <w:highlight w:val="yellow"/>
        </w:rPr>
        <w:t>11001010</w:t>
      </w:r>
    </w:p>
    <w:p w14:paraId="02D32AA3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</w:rPr>
        <w:t>Frame 2</w:t>
      </w:r>
    </w:p>
    <w:p w14:paraId="7A1773FF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  <w:highlight w:val="yellow"/>
        </w:rPr>
        <w:t>10101111</w:t>
      </w:r>
    </w:p>
    <w:p w14:paraId="70C9F419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</w:rPr>
        <w:t>Without any delimiter, the transmitted data becomes:</w:t>
      </w:r>
    </w:p>
    <w:p w14:paraId="0EA65A99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  <w:highlight w:val="yellow"/>
        </w:rPr>
        <w:t>1100101010101111</w:t>
      </w:r>
    </w:p>
    <w:p w14:paraId="1EEE4845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</w:rPr>
        <w:t>The receiver receives:</w:t>
      </w:r>
    </w:p>
    <w:p w14:paraId="36574ABF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</w:rPr>
        <w:t>1100101010101111</w:t>
      </w:r>
    </w:p>
    <w:p w14:paraId="4DDB4665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</w:rPr>
        <w:t>It cannot determine:</w:t>
      </w:r>
    </w:p>
    <w:p w14:paraId="702875B1" w14:textId="77777777" w:rsidR="00D137F1" w:rsidRPr="00D137F1" w:rsidRDefault="00D137F1" w:rsidP="00D137F1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</w:rPr>
        <w:t>Where Frame 1 ends.</w:t>
      </w:r>
    </w:p>
    <w:p w14:paraId="5B3801CF" w14:textId="77777777" w:rsidR="00D137F1" w:rsidRPr="00D137F1" w:rsidRDefault="00D137F1" w:rsidP="00D137F1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</w:rPr>
        <w:t>Where Frame 2 starts.</w:t>
      </w:r>
    </w:p>
    <w:p w14:paraId="0EAA3B71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</w:rPr>
        <w:pict w14:anchorId="1FBEB41C">
          <v:rect id="_x0000_i1192" style="width:0;height:1.5pt" o:hralign="center" o:hrstd="t" o:hr="t" fillcolor="#a0a0a0" stroked="f"/>
        </w:pict>
      </w:r>
    </w:p>
    <w:p w14:paraId="33B71E57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137F1">
        <w:rPr>
          <w:rFonts w:ascii="Times New Roman" w:hAnsi="Times New Roman" w:cs="Times New Roman"/>
          <w:b/>
          <w:bCs/>
          <w:sz w:val="28"/>
          <w:szCs w:val="28"/>
        </w:rPr>
        <w:t>Example With End Delimiter</w:t>
      </w:r>
    </w:p>
    <w:p w14:paraId="1313C39A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</w:rPr>
        <w:t>Suppose the End Delimiter (ED) is</w:t>
      </w:r>
    </w:p>
    <w:p w14:paraId="7843B62C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</w:rPr>
        <w:t>1111</w:t>
      </w:r>
    </w:p>
    <w:p w14:paraId="58B09DE9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</w:rPr>
        <w:t>The sender transmits:</w:t>
      </w:r>
    </w:p>
    <w:p w14:paraId="0AA6CB17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</w:rPr>
        <w:t xml:space="preserve">Frame </w:t>
      </w:r>
      <w:proofErr w:type="gramStart"/>
      <w:r w:rsidRPr="00D137F1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D137F1">
        <w:rPr>
          <w:rFonts w:ascii="Times New Roman" w:hAnsi="Times New Roman" w:cs="Times New Roman"/>
          <w:sz w:val="28"/>
          <w:szCs w:val="28"/>
        </w:rPr>
        <w:t xml:space="preserve"> 11001010 </w:t>
      </w:r>
      <w:r w:rsidRPr="00D137F1">
        <w:rPr>
          <w:rFonts w:ascii="Times New Roman" w:hAnsi="Times New Roman" w:cs="Times New Roman"/>
          <w:sz w:val="28"/>
          <w:szCs w:val="28"/>
          <w:highlight w:val="yellow"/>
        </w:rPr>
        <w:t>1111</w:t>
      </w:r>
    </w:p>
    <w:p w14:paraId="3BC9E3DC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</w:rPr>
        <w:t xml:space="preserve">Frame </w:t>
      </w:r>
      <w:proofErr w:type="gramStart"/>
      <w:r w:rsidRPr="00D137F1">
        <w:rPr>
          <w:rFonts w:ascii="Times New Roman" w:hAnsi="Times New Roman" w:cs="Times New Roman"/>
          <w:sz w:val="28"/>
          <w:szCs w:val="28"/>
        </w:rPr>
        <w:t>2 :</w:t>
      </w:r>
      <w:proofErr w:type="gramEnd"/>
      <w:r w:rsidRPr="00D137F1">
        <w:rPr>
          <w:rFonts w:ascii="Times New Roman" w:hAnsi="Times New Roman" w:cs="Times New Roman"/>
          <w:sz w:val="28"/>
          <w:szCs w:val="28"/>
        </w:rPr>
        <w:t xml:space="preserve"> 10101111 1111</w:t>
      </w:r>
    </w:p>
    <w:p w14:paraId="4B3732BB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</w:rPr>
        <w:t>The transmitted bit stream becomes:</w:t>
      </w:r>
    </w:p>
    <w:p w14:paraId="1FA21889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  <w:highlight w:val="yellow"/>
        </w:rPr>
        <w:t>11001010 1111 10101111 1111</w:t>
      </w:r>
    </w:p>
    <w:p w14:paraId="28940920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137F1">
        <w:rPr>
          <w:rFonts w:ascii="Times New Roman" w:hAnsi="Times New Roman" w:cs="Times New Roman"/>
          <w:b/>
          <w:bCs/>
          <w:sz w:val="28"/>
          <w:szCs w:val="28"/>
        </w:rPr>
        <w:t>At the Receiver</w:t>
      </w:r>
    </w:p>
    <w:p w14:paraId="522EE3CB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</w:rPr>
        <w:t>The receiver reads bits continuously.</w:t>
      </w:r>
    </w:p>
    <w:p w14:paraId="6BE5D469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</w:rPr>
        <w:t>11001010 1111</w:t>
      </w:r>
    </w:p>
    <w:p w14:paraId="6B12AF09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</w:rPr>
        <w:t xml:space="preserve">When it encounters </w:t>
      </w:r>
      <w:r w:rsidRPr="00D137F1">
        <w:rPr>
          <w:rFonts w:ascii="Times New Roman" w:hAnsi="Times New Roman" w:cs="Times New Roman"/>
          <w:b/>
          <w:bCs/>
          <w:sz w:val="28"/>
          <w:szCs w:val="28"/>
        </w:rPr>
        <w:t>1111</w:t>
      </w:r>
      <w:r w:rsidRPr="00D137F1">
        <w:rPr>
          <w:rFonts w:ascii="Times New Roman" w:hAnsi="Times New Roman" w:cs="Times New Roman"/>
          <w:sz w:val="28"/>
          <w:szCs w:val="28"/>
        </w:rPr>
        <w:t>, it understands:</w:t>
      </w:r>
    </w:p>
    <w:p w14:paraId="46D1E5E1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b/>
          <w:bCs/>
          <w:sz w:val="28"/>
          <w:szCs w:val="28"/>
        </w:rPr>
        <w:t>Frame 1 has ended.</w:t>
      </w:r>
    </w:p>
    <w:p w14:paraId="7D6CBB15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</w:rPr>
        <w:t>Then it continues reading:</w:t>
      </w:r>
    </w:p>
    <w:p w14:paraId="4F52065F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</w:rPr>
        <w:t>10101111 1111</w:t>
      </w:r>
    </w:p>
    <w:p w14:paraId="18CB3A2A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</w:rPr>
        <w:t xml:space="preserve">Again, </w:t>
      </w:r>
      <w:r w:rsidRPr="00D137F1">
        <w:rPr>
          <w:rFonts w:ascii="Times New Roman" w:hAnsi="Times New Roman" w:cs="Times New Roman"/>
          <w:b/>
          <w:bCs/>
          <w:sz w:val="28"/>
          <w:szCs w:val="28"/>
        </w:rPr>
        <w:t>1111</w:t>
      </w:r>
      <w:r w:rsidRPr="00D137F1">
        <w:rPr>
          <w:rFonts w:ascii="Times New Roman" w:hAnsi="Times New Roman" w:cs="Times New Roman"/>
          <w:sz w:val="28"/>
          <w:szCs w:val="28"/>
        </w:rPr>
        <w:t xml:space="preserve"> indicates:</w:t>
      </w:r>
    </w:p>
    <w:p w14:paraId="478313F5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b/>
          <w:bCs/>
          <w:sz w:val="28"/>
          <w:szCs w:val="28"/>
        </w:rPr>
        <w:lastRenderedPageBreak/>
        <w:t>Frame 2 has ended.</w:t>
      </w:r>
    </w:p>
    <w:p w14:paraId="0AA16869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</w:rPr>
        <w:t>Thus, the receiver correctly separates the frames.</w:t>
      </w:r>
    </w:p>
    <w:p w14:paraId="6D2F45C7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</w:rPr>
        <w:pict w14:anchorId="72104D04">
          <v:rect id="_x0000_i1193" style="width:0;height:1.5pt" o:hralign="center" o:hrstd="t" o:hr="t" fillcolor="#a0a0a0" stroked="f"/>
        </w:pict>
      </w:r>
    </w:p>
    <w:p w14:paraId="4994E7FE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137F1">
        <w:rPr>
          <w:rFonts w:ascii="Times New Roman" w:hAnsi="Times New Roman" w:cs="Times New Roman"/>
          <w:b/>
          <w:bCs/>
          <w:sz w:val="28"/>
          <w:szCs w:val="28"/>
        </w:rPr>
        <w:t>Problem with End Delimiter</w:t>
      </w:r>
    </w:p>
    <w:p w14:paraId="7094C91F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</w:rPr>
        <w:t>Suppose the delimiter is</w:t>
      </w:r>
    </w:p>
    <w:p w14:paraId="16F49FE7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340B2">
        <w:rPr>
          <w:rFonts w:ascii="Times New Roman" w:hAnsi="Times New Roman" w:cs="Times New Roman"/>
          <w:sz w:val="28"/>
          <w:szCs w:val="28"/>
          <w:highlight w:val="yellow"/>
        </w:rPr>
        <w:t>ED = 1111</w:t>
      </w:r>
    </w:p>
    <w:p w14:paraId="41A71B4A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</w:rPr>
        <w:t xml:space="preserve">Now the actual data itself contains </w:t>
      </w:r>
      <w:r w:rsidRPr="00D137F1">
        <w:rPr>
          <w:rFonts w:ascii="Times New Roman" w:hAnsi="Times New Roman" w:cs="Times New Roman"/>
          <w:b/>
          <w:bCs/>
          <w:sz w:val="28"/>
          <w:szCs w:val="28"/>
        </w:rPr>
        <w:t>1111</w:t>
      </w:r>
      <w:r w:rsidRPr="00D137F1">
        <w:rPr>
          <w:rFonts w:ascii="Times New Roman" w:hAnsi="Times New Roman" w:cs="Times New Roman"/>
          <w:sz w:val="28"/>
          <w:szCs w:val="28"/>
        </w:rPr>
        <w:t>.</w:t>
      </w:r>
    </w:p>
    <w:p w14:paraId="42CEAC77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</w:rPr>
        <w:t>Example:</w:t>
      </w:r>
    </w:p>
    <w:p w14:paraId="0DBB2F1E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</w:rPr>
        <w:t>Data = 10</w:t>
      </w:r>
      <w:r w:rsidRPr="00E340B2">
        <w:rPr>
          <w:rFonts w:ascii="Times New Roman" w:hAnsi="Times New Roman" w:cs="Times New Roman"/>
          <w:sz w:val="28"/>
          <w:szCs w:val="28"/>
          <w:highlight w:val="yellow"/>
        </w:rPr>
        <w:t>1111</w:t>
      </w:r>
      <w:r w:rsidRPr="00D137F1">
        <w:rPr>
          <w:rFonts w:ascii="Times New Roman" w:hAnsi="Times New Roman" w:cs="Times New Roman"/>
          <w:sz w:val="28"/>
          <w:szCs w:val="28"/>
        </w:rPr>
        <w:t>001</w:t>
      </w:r>
    </w:p>
    <w:p w14:paraId="610B5C3A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</w:rPr>
        <w:t>If the sender simply transmits</w:t>
      </w:r>
    </w:p>
    <w:p w14:paraId="0BDDFE1B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</w:rPr>
        <w:t>1011110011111</w:t>
      </w:r>
    </w:p>
    <w:p w14:paraId="5E6A0DE6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</w:rPr>
        <w:t>the receiver sees:</w:t>
      </w:r>
    </w:p>
    <w:p w14:paraId="25A42452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</w:rPr>
        <w:t>1011110011111</w:t>
      </w:r>
    </w:p>
    <w:p w14:paraId="2512299E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</w:rPr>
        <w:t xml:space="preserve">When it reads the first </w:t>
      </w:r>
      <w:r w:rsidRPr="00D137F1">
        <w:rPr>
          <w:rFonts w:ascii="Times New Roman" w:hAnsi="Times New Roman" w:cs="Times New Roman"/>
          <w:b/>
          <w:bCs/>
          <w:sz w:val="28"/>
          <w:szCs w:val="28"/>
        </w:rPr>
        <w:t>1111</w:t>
      </w:r>
      <w:r w:rsidRPr="00D137F1">
        <w:rPr>
          <w:rFonts w:ascii="Times New Roman" w:hAnsi="Times New Roman" w:cs="Times New Roman"/>
          <w:sz w:val="28"/>
          <w:szCs w:val="28"/>
        </w:rPr>
        <w:t xml:space="preserve"> inside the data, it mistakenly assumes:</w:t>
      </w:r>
    </w:p>
    <w:p w14:paraId="44D36558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b/>
          <w:bCs/>
          <w:sz w:val="28"/>
          <w:szCs w:val="28"/>
        </w:rPr>
        <w:t>The frame has ended here!</w:t>
      </w:r>
    </w:p>
    <w:p w14:paraId="7CE3BDBA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</w:rPr>
        <w:t xml:space="preserve">This is </w:t>
      </w:r>
      <w:r w:rsidRPr="00D137F1">
        <w:rPr>
          <w:rFonts w:ascii="Times New Roman" w:hAnsi="Times New Roman" w:cs="Times New Roman"/>
          <w:b/>
          <w:bCs/>
          <w:sz w:val="28"/>
          <w:szCs w:val="28"/>
        </w:rPr>
        <w:t>incorrect</w:t>
      </w:r>
      <w:r w:rsidRPr="00D137F1">
        <w:rPr>
          <w:rFonts w:ascii="Times New Roman" w:hAnsi="Times New Roman" w:cs="Times New Roman"/>
          <w:sz w:val="28"/>
          <w:szCs w:val="28"/>
        </w:rPr>
        <w:t xml:space="preserve"> because those bits belong to the data.</w:t>
      </w:r>
    </w:p>
    <w:p w14:paraId="47F283D4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</w:rPr>
        <w:pict w14:anchorId="76679127">
          <v:rect id="_x0000_i1194" style="width:0;height:1.5pt" o:hralign="center" o:hrstd="t" o:hr="t" fillcolor="#a0a0a0" stroked="f"/>
        </w:pict>
      </w:r>
    </w:p>
    <w:p w14:paraId="3DB82E36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137F1">
        <w:rPr>
          <w:rFonts w:ascii="Times New Roman" w:hAnsi="Times New Roman" w:cs="Times New Roman"/>
          <w:b/>
          <w:bCs/>
          <w:sz w:val="28"/>
          <w:szCs w:val="28"/>
        </w:rPr>
        <w:t>Solution – Bit Stuffing</w:t>
      </w:r>
    </w:p>
    <w:p w14:paraId="5DD1B16C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</w:rPr>
        <w:t>To avoid confusion, whenever the delimiter pattern appears in the data, the sender inserts an extra bit.</w:t>
      </w:r>
    </w:p>
    <w:p w14:paraId="509053FA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</w:rPr>
        <w:t>For example,</w:t>
      </w:r>
    </w:p>
    <w:p w14:paraId="4BF26C32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</w:rPr>
        <w:t>Delimiter:</w:t>
      </w:r>
    </w:p>
    <w:p w14:paraId="2E2D93DB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</w:rPr>
        <w:t>1111</w:t>
      </w:r>
    </w:p>
    <w:p w14:paraId="258DFC4C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</w:rPr>
        <w:t>Original data:</w:t>
      </w:r>
    </w:p>
    <w:p w14:paraId="5314AAE0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</w:rPr>
        <w:t>101111001</w:t>
      </w:r>
    </w:p>
    <w:p w14:paraId="5AEC4736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</w:rPr>
        <w:t>After bit stuffing (illustrative):</w:t>
      </w:r>
    </w:p>
    <w:p w14:paraId="3574DBC7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</w:rPr>
        <w:t>1011101001</w:t>
      </w:r>
    </w:p>
    <w:p w14:paraId="5F20301E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</w:rPr>
        <w:t>Now the delimiter pattern no longer appears inside the data.</w:t>
      </w:r>
    </w:p>
    <w:p w14:paraId="70E2CC08" w14:textId="77777777" w:rsidR="00D137F1" w:rsidRPr="00D137F1" w:rsidRDefault="00D137F1" w:rsidP="00D137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</w:rPr>
        <w:t>At the receiver:</w:t>
      </w:r>
    </w:p>
    <w:p w14:paraId="47BA46A4" w14:textId="77777777" w:rsidR="00D137F1" w:rsidRPr="00D137F1" w:rsidRDefault="00D137F1" w:rsidP="00D137F1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</w:rPr>
        <w:t>The extra stuffed bit is removed (</w:t>
      </w:r>
      <w:r w:rsidRPr="00D137F1">
        <w:rPr>
          <w:rFonts w:ascii="Times New Roman" w:hAnsi="Times New Roman" w:cs="Times New Roman"/>
          <w:b/>
          <w:bCs/>
          <w:sz w:val="28"/>
          <w:szCs w:val="28"/>
        </w:rPr>
        <w:t>de-stuffing</w:t>
      </w:r>
      <w:r w:rsidRPr="00D137F1">
        <w:rPr>
          <w:rFonts w:ascii="Times New Roman" w:hAnsi="Times New Roman" w:cs="Times New Roman"/>
          <w:sz w:val="28"/>
          <w:szCs w:val="28"/>
        </w:rPr>
        <w:t>).</w:t>
      </w:r>
    </w:p>
    <w:p w14:paraId="5034E59B" w14:textId="77777777" w:rsidR="00D137F1" w:rsidRPr="00D137F1" w:rsidRDefault="00D137F1" w:rsidP="00D137F1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</w:rPr>
        <w:t>The original data is restored correctly.</w:t>
      </w:r>
    </w:p>
    <w:p w14:paraId="185957F5" w14:textId="77777777" w:rsidR="00D137F1" w:rsidRPr="00D137F1" w:rsidRDefault="00D137F1" w:rsidP="00D137F1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137F1">
        <w:rPr>
          <w:rFonts w:ascii="Times New Roman" w:hAnsi="Times New Roman" w:cs="Times New Roman"/>
          <w:sz w:val="28"/>
          <w:szCs w:val="28"/>
        </w:rPr>
        <w:t xml:space="preserve">The receiver recognizes the actual </w:t>
      </w:r>
      <w:r w:rsidRPr="00D137F1">
        <w:rPr>
          <w:rFonts w:ascii="Times New Roman" w:hAnsi="Times New Roman" w:cs="Times New Roman"/>
          <w:b/>
          <w:bCs/>
          <w:sz w:val="28"/>
          <w:szCs w:val="28"/>
        </w:rPr>
        <w:t>1111</w:t>
      </w:r>
      <w:r w:rsidRPr="00D137F1">
        <w:rPr>
          <w:rFonts w:ascii="Times New Roman" w:hAnsi="Times New Roman" w:cs="Times New Roman"/>
          <w:sz w:val="28"/>
          <w:szCs w:val="28"/>
        </w:rPr>
        <w:t xml:space="preserve"> only when it appears as the End Delimiter.</w:t>
      </w:r>
    </w:p>
    <w:p w14:paraId="436EBDFB" w14:textId="77777777" w:rsidR="00D137F1" w:rsidRPr="001B444D" w:rsidRDefault="00D137F1" w:rsidP="001B44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4FD80FF" w14:textId="73FFAB13" w:rsidR="001B444D" w:rsidRPr="001B444D" w:rsidRDefault="001B444D" w:rsidP="001B44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C4AA3BB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B444D">
        <w:rPr>
          <w:rFonts w:ascii="Times New Roman" w:hAnsi="Times New Roman" w:cs="Times New Roman"/>
          <w:b/>
          <w:bCs/>
          <w:sz w:val="28"/>
          <w:szCs w:val="28"/>
        </w:rPr>
        <w:t>Stuffing Techniques</w:t>
      </w:r>
    </w:p>
    <w:p w14:paraId="067828C2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B444D">
        <w:rPr>
          <w:rFonts w:ascii="Times New Roman" w:hAnsi="Times New Roman" w:cs="Times New Roman"/>
          <w:b/>
          <w:bCs/>
          <w:sz w:val="28"/>
          <w:szCs w:val="28"/>
        </w:rPr>
        <w:t>1. Character (Byte) Stuffing</w:t>
      </w:r>
    </w:p>
    <w:p w14:paraId="4AC05CA3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B444D">
        <w:rPr>
          <w:rFonts w:ascii="Times New Roman" w:hAnsi="Times New Roman" w:cs="Times New Roman"/>
          <w:b/>
          <w:bCs/>
          <w:sz w:val="28"/>
          <w:szCs w:val="28"/>
        </w:rPr>
        <w:t>Definition</w:t>
      </w:r>
    </w:p>
    <w:p w14:paraId="50AEC1F7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 xml:space="preserve">Used in </w:t>
      </w:r>
      <w:r w:rsidRPr="001B444D">
        <w:rPr>
          <w:rFonts w:ascii="Times New Roman" w:hAnsi="Times New Roman" w:cs="Times New Roman"/>
          <w:b/>
          <w:bCs/>
          <w:sz w:val="28"/>
          <w:szCs w:val="28"/>
        </w:rPr>
        <w:t>character-oriented protocols</w:t>
      </w:r>
      <w:r w:rsidRPr="001B444D">
        <w:rPr>
          <w:rFonts w:ascii="Times New Roman" w:hAnsi="Times New Roman" w:cs="Times New Roman"/>
          <w:sz w:val="28"/>
          <w:szCs w:val="28"/>
        </w:rPr>
        <w:t>.</w:t>
      </w:r>
    </w:p>
    <w:p w14:paraId="5B53F805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lastRenderedPageBreak/>
        <w:t xml:space="preserve">Whenever a special delimiter character appears in the data, an </w:t>
      </w:r>
      <w:r w:rsidRPr="001B444D">
        <w:rPr>
          <w:rFonts w:ascii="Times New Roman" w:hAnsi="Times New Roman" w:cs="Times New Roman"/>
          <w:b/>
          <w:bCs/>
          <w:sz w:val="28"/>
          <w:szCs w:val="28"/>
        </w:rPr>
        <w:t>escape character</w:t>
      </w:r>
      <w:r w:rsidRPr="001B444D">
        <w:rPr>
          <w:rFonts w:ascii="Times New Roman" w:hAnsi="Times New Roman" w:cs="Times New Roman"/>
          <w:sz w:val="28"/>
          <w:szCs w:val="28"/>
        </w:rPr>
        <w:t xml:space="preserve"> is inserted before it.</w:t>
      </w:r>
    </w:p>
    <w:p w14:paraId="3F5EC91C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B444D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3256033A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Suppose:</w:t>
      </w:r>
    </w:p>
    <w:p w14:paraId="28C6898F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Delimiter = $</w:t>
      </w:r>
    </w:p>
    <w:p w14:paraId="63980358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Escape = \</w:t>
      </w:r>
    </w:p>
    <w:p w14:paraId="59C54359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Original Data</w:t>
      </w:r>
    </w:p>
    <w:p w14:paraId="7FB59B40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ABC$XYZ</w:t>
      </w:r>
    </w:p>
    <w:p w14:paraId="7511D1FE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After Byte Stuffing</w:t>
      </w:r>
    </w:p>
    <w:p w14:paraId="47B20545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ABC\$XYZ</w:t>
      </w:r>
    </w:p>
    <w:p w14:paraId="1380F59F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B444D">
        <w:rPr>
          <w:rFonts w:ascii="Times New Roman" w:hAnsi="Times New Roman" w:cs="Times New Roman"/>
          <w:b/>
          <w:bCs/>
          <w:sz w:val="28"/>
          <w:szCs w:val="28"/>
        </w:rPr>
        <w:t>Advantages</w:t>
      </w:r>
    </w:p>
    <w:p w14:paraId="555B8829" w14:textId="77777777" w:rsidR="001B444D" w:rsidRPr="001B444D" w:rsidRDefault="001B444D" w:rsidP="001B444D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Simple to understand.</w:t>
      </w:r>
    </w:p>
    <w:p w14:paraId="33837DF6" w14:textId="77777777" w:rsidR="001B444D" w:rsidRPr="001B444D" w:rsidRDefault="001B444D" w:rsidP="001B444D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Suitable for text-based communication.</w:t>
      </w:r>
    </w:p>
    <w:p w14:paraId="568423E0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B444D">
        <w:rPr>
          <w:rFonts w:ascii="Times New Roman" w:hAnsi="Times New Roman" w:cs="Times New Roman"/>
          <w:b/>
          <w:bCs/>
          <w:sz w:val="28"/>
          <w:szCs w:val="28"/>
        </w:rPr>
        <w:t>Disadvantages</w:t>
      </w:r>
    </w:p>
    <w:p w14:paraId="26613C97" w14:textId="77777777" w:rsidR="001B444D" w:rsidRPr="001B444D" w:rsidRDefault="001B444D" w:rsidP="001B444D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Extra processing overhead.</w:t>
      </w:r>
    </w:p>
    <w:p w14:paraId="7B5E3C20" w14:textId="77777777" w:rsidR="001B444D" w:rsidRPr="001B444D" w:rsidRDefault="001B444D" w:rsidP="001B444D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Rarely used in modern high-speed networks.</w:t>
      </w:r>
    </w:p>
    <w:p w14:paraId="69359E92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pict w14:anchorId="25F1B665">
          <v:rect id="_x0000_i1096" style="width:0;height:1.5pt" o:hralign="center" o:hrstd="t" o:hr="t" fillcolor="#a0a0a0" stroked="f"/>
        </w:pict>
      </w:r>
    </w:p>
    <w:p w14:paraId="4911261F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B444D">
        <w:rPr>
          <w:rFonts w:ascii="Times New Roman" w:hAnsi="Times New Roman" w:cs="Times New Roman"/>
          <w:b/>
          <w:bCs/>
          <w:sz w:val="28"/>
          <w:szCs w:val="28"/>
        </w:rPr>
        <w:t>2. Bit Stuffing</w:t>
      </w:r>
    </w:p>
    <w:p w14:paraId="31F0605C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B444D">
        <w:rPr>
          <w:rFonts w:ascii="Times New Roman" w:hAnsi="Times New Roman" w:cs="Times New Roman"/>
          <w:b/>
          <w:bCs/>
          <w:sz w:val="28"/>
          <w:szCs w:val="28"/>
        </w:rPr>
        <w:t>Definition</w:t>
      </w:r>
    </w:p>
    <w:p w14:paraId="6DAD6EE1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 xml:space="preserve">Used in </w:t>
      </w:r>
      <w:r w:rsidRPr="001B444D">
        <w:rPr>
          <w:rFonts w:ascii="Times New Roman" w:hAnsi="Times New Roman" w:cs="Times New Roman"/>
          <w:b/>
          <w:bCs/>
          <w:sz w:val="28"/>
          <w:szCs w:val="28"/>
        </w:rPr>
        <w:t>bit-oriented protocols</w:t>
      </w:r>
      <w:r w:rsidRPr="001B444D">
        <w:rPr>
          <w:rFonts w:ascii="Times New Roman" w:hAnsi="Times New Roman" w:cs="Times New Roman"/>
          <w:sz w:val="28"/>
          <w:szCs w:val="28"/>
        </w:rPr>
        <w:t>.</w:t>
      </w:r>
    </w:p>
    <w:p w14:paraId="31839631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 xml:space="preserve">Whenever the delimiter pattern appears in the data, an extra </w:t>
      </w:r>
      <w:r w:rsidRPr="001B444D">
        <w:rPr>
          <w:rFonts w:ascii="Times New Roman" w:hAnsi="Times New Roman" w:cs="Times New Roman"/>
          <w:b/>
          <w:bCs/>
          <w:sz w:val="28"/>
          <w:szCs w:val="28"/>
        </w:rPr>
        <w:t>0 bit</w:t>
      </w:r>
      <w:r w:rsidRPr="001B444D">
        <w:rPr>
          <w:rFonts w:ascii="Times New Roman" w:hAnsi="Times New Roman" w:cs="Times New Roman"/>
          <w:sz w:val="28"/>
          <w:szCs w:val="28"/>
        </w:rPr>
        <w:t xml:space="preserve"> is inserted so that the receiver does not confuse it with the frame delimiter.</w:t>
      </w:r>
    </w:p>
    <w:p w14:paraId="2025915F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B444D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5C46AC7F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Delimiter</w:t>
      </w:r>
    </w:p>
    <w:p w14:paraId="1E546CD0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01111110</w:t>
      </w:r>
    </w:p>
    <w:p w14:paraId="27DF37E3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Data</w:t>
      </w:r>
    </w:p>
    <w:p w14:paraId="396FCE84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01111110</w:t>
      </w:r>
    </w:p>
    <w:p w14:paraId="115269A2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After Bit Stuffing</w:t>
      </w:r>
    </w:p>
    <w:p w14:paraId="21AB30DD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011111</w:t>
      </w:r>
      <w:r w:rsidRPr="00D0284F">
        <w:rPr>
          <w:rFonts w:ascii="Times New Roman" w:hAnsi="Times New Roman" w:cs="Times New Roman"/>
          <w:sz w:val="28"/>
          <w:szCs w:val="28"/>
          <w:highlight w:val="yellow"/>
        </w:rPr>
        <w:t>0</w:t>
      </w:r>
      <w:r w:rsidRPr="001B444D">
        <w:rPr>
          <w:rFonts w:ascii="Times New Roman" w:hAnsi="Times New Roman" w:cs="Times New Roman"/>
          <w:sz w:val="28"/>
          <w:szCs w:val="28"/>
        </w:rPr>
        <w:t>10</w:t>
      </w:r>
    </w:p>
    <w:p w14:paraId="3F7E4CED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 xml:space="preserve">The receiver removes the inserted </w:t>
      </w:r>
      <w:r w:rsidRPr="001B444D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1B444D">
        <w:rPr>
          <w:rFonts w:ascii="Times New Roman" w:hAnsi="Times New Roman" w:cs="Times New Roman"/>
          <w:sz w:val="28"/>
          <w:szCs w:val="28"/>
        </w:rPr>
        <w:t xml:space="preserve"> during </w:t>
      </w:r>
      <w:r w:rsidRPr="001B444D">
        <w:rPr>
          <w:rFonts w:ascii="Times New Roman" w:hAnsi="Times New Roman" w:cs="Times New Roman"/>
          <w:b/>
          <w:bCs/>
          <w:sz w:val="28"/>
          <w:szCs w:val="28"/>
        </w:rPr>
        <w:t>de-stuffing</w:t>
      </w:r>
      <w:r w:rsidRPr="001B444D">
        <w:rPr>
          <w:rFonts w:ascii="Times New Roman" w:hAnsi="Times New Roman" w:cs="Times New Roman"/>
          <w:sz w:val="28"/>
          <w:szCs w:val="28"/>
        </w:rPr>
        <w:t>.</w:t>
      </w:r>
    </w:p>
    <w:p w14:paraId="6B59F43D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B444D">
        <w:rPr>
          <w:rFonts w:ascii="Times New Roman" w:hAnsi="Times New Roman" w:cs="Times New Roman"/>
          <w:b/>
          <w:bCs/>
          <w:sz w:val="28"/>
          <w:szCs w:val="28"/>
        </w:rPr>
        <w:t>Advantages</w:t>
      </w:r>
    </w:p>
    <w:p w14:paraId="74FBC7AF" w14:textId="77777777" w:rsidR="001B444D" w:rsidRPr="001B444D" w:rsidRDefault="001B444D" w:rsidP="001B444D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Efficient for binary communication.</w:t>
      </w:r>
    </w:p>
    <w:p w14:paraId="7A288AC4" w14:textId="77777777" w:rsidR="001B444D" w:rsidRPr="001B444D" w:rsidRDefault="001B444D" w:rsidP="001B444D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Widely used in modern protocols (e.g., HDLC).</w:t>
      </w:r>
    </w:p>
    <w:p w14:paraId="00608DB3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pict w14:anchorId="44EF1210">
          <v:rect id="_x0000_i1097" style="width:0;height:1.5pt" o:hralign="center" o:hrstd="t" o:hr="t" fillcolor="#a0a0a0" stroked="f"/>
        </w:pict>
      </w:r>
    </w:p>
    <w:p w14:paraId="1328AF52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B444D">
        <w:rPr>
          <w:rFonts w:ascii="Times New Roman" w:hAnsi="Times New Roman" w:cs="Times New Roman"/>
          <w:b/>
          <w:bCs/>
          <w:sz w:val="28"/>
          <w:szCs w:val="28"/>
        </w:rPr>
        <w:t>Problems in Framing</w:t>
      </w:r>
    </w:p>
    <w:p w14:paraId="1ADAA579" w14:textId="77777777" w:rsidR="001B444D" w:rsidRPr="001B444D" w:rsidRDefault="001B444D" w:rsidP="001B444D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b/>
          <w:bCs/>
          <w:sz w:val="28"/>
          <w:szCs w:val="28"/>
        </w:rPr>
        <w:t>Frame Boundary Detection</w:t>
      </w:r>
    </w:p>
    <w:p w14:paraId="510ADC24" w14:textId="77777777" w:rsidR="001B444D" w:rsidRPr="001B444D" w:rsidRDefault="001B444D" w:rsidP="001B444D">
      <w:pPr>
        <w:numPr>
          <w:ilvl w:val="1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Receiver must correctly identify the start and end of each frame.</w:t>
      </w:r>
    </w:p>
    <w:p w14:paraId="28AC448B" w14:textId="77777777" w:rsidR="001B444D" w:rsidRPr="001B444D" w:rsidRDefault="001B444D" w:rsidP="001B444D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b/>
          <w:bCs/>
          <w:sz w:val="28"/>
          <w:szCs w:val="28"/>
        </w:rPr>
        <w:t>Synchronization</w:t>
      </w:r>
    </w:p>
    <w:p w14:paraId="73CE5ED0" w14:textId="77777777" w:rsidR="001B444D" w:rsidRPr="001B444D" w:rsidRDefault="001B444D" w:rsidP="001B444D">
      <w:pPr>
        <w:numPr>
          <w:ilvl w:val="1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Sender and receiver must remain synchronized during transmission.</w:t>
      </w:r>
    </w:p>
    <w:p w14:paraId="4F1834FE" w14:textId="77777777" w:rsidR="001B444D" w:rsidRPr="001B444D" w:rsidRDefault="001B444D" w:rsidP="001B444D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b/>
          <w:bCs/>
          <w:sz w:val="28"/>
          <w:szCs w:val="28"/>
        </w:rPr>
        <w:lastRenderedPageBreak/>
        <w:t>Error Handling</w:t>
      </w:r>
    </w:p>
    <w:p w14:paraId="6EB5CF9C" w14:textId="77777777" w:rsidR="001B444D" w:rsidRPr="001B444D" w:rsidRDefault="001B444D" w:rsidP="001B444D">
      <w:pPr>
        <w:numPr>
          <w:ilvl w:val="1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Noise may corrupt the frame or delimiters.</w:t>
      </w:r>
    </w:p>
    <w:p w14:paraId="4FEA7D9F" w14:textId="77777777" w:rsidR="001B444D" w:rsidRPr="001B444D" w:rsidRDefault="001B444D" w:rsidP="001B444D">
      <w:pPr>
        <w:numPr>
          <w:ilvl w:val="1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CRC and checksums are used for error detection.</w:t>
      </w:r>
    </w:p>
    <w:p w14:paraId="71E2109B" w14:textId="77777777" w:rsidR="001B444D" w:rsidRPr="001B444D" w:rsidRDefault="001B444D" w:rsidP="001B444D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b/>
          <w:bCs/>
          <w:sz w:val="28"/>
          <w:szCs w:val="28"/>
        </w:rPr>
        <w:t>Overhead</w:t>
      </w:r>
    </w:p>
    <w:p w14:paraId="08A3EDF8" w14:textId="77777777" w:rsidR="001B444D" w:rsidRPr="001B444D" w:rsidRDefault="001B444D" w:rsidP="001B444D">
      <w:pPr>
        <w:numPr>
          <w:ilvl w:val="1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Headers, trailers, and stuffing increase frame size.</w:t>
      </w:r>
    </w:p>
    <w:p w14:paraId="13ECE6B0" w14:textId="77777777" w:rsidR="001B444D" w:rsidRPr="001B444D" w:rsidRDefault="001B444D" w:rsidP="001B444D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b/>
          <w:bCs/>
          <w:sz w:val="28"/>
          <w:szCs w:val="28"/>
        </w:rPr>
        <w:t>Efficiency</w:t>
      </w:r>
    </w:p>
    <w:p w14:paraId="025AAC22" w14:textId="77777777" w:rsidR="001B444D" w:rsidRPr="001B444D" w:rsidRDefault="001B444D" w:rsidP="001B444D">
      <w:pPr>
        <w:numPr>
          <w:ilvl w:val="1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Balance between payload size and control information.</w:t>
      </w:r>
    </w:p>
    <w:p w14:paraId="6B8A3EAF" w14:textId="77777777" w:rsidR="001B444D" w:rsidRPr="001B444D" w:rsidRDefault="001B444D" w:rsidP="001B444D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b/>
          <w:bCs/>
          <w:sz w:val="28"/>
          <w:szCs w:val="28"/>
        </w:rPr>
        <w:t>Compatibility</w:t>
      </w:r>
    </w:p>
    <w:p w14:paraId="3193B178" w14:textId="77777777" w:rsidR="001B444D" w:rsidRPr="001B444D" w:rsidRDefault="001B444D" w:rsidP="001B444D">
      <w:pPr>
        <w:numPr>
          <w:ilvl w:val="1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Different framing methods may lead to interoperability issues.</w:t>
      </w:r>
    </w:p>
    <w:p w14:paraId="0A0C16BF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pict w14:anchorId="2294D3B2">
          <v:rect id="_x0000_i1098" style="width:0;height:1.5pt" o:hralign="center" o:hrstd="t" o:hr="t" fillcolor="#a0a0a0" stroked="f"/>
        </w:pict>
      </w:r>
    </w:p>
    <w:p w14:paraId="0CD1622D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B444D">
        <w:rPr>
          <w:rFonts w:ascii="Times New Roman" w:hAnsi="Times New Roman" w:cs="Times New Roman"/>
          <w:b/>
          <w:bCs/>
          <w:sz w:val="28"/>
          <w:szCs w:val="28"/>
        </w:rPr>
        <w:t>Comparison: Fixed vs Variable Framing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2953"/>
        <w:gridCol w:w="2945"/>
      </w:tblGrid>
      <w:tr w:rsidR="001B444D" w:rsidRPr="001B444D" w14:paraId="0C0294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00215" w14:textId="77777777" w:rsidR="001B444D" w:rsidRPr="001B444D" w:rsidRDefault="001B444D" w:rsidP="001B444D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44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64CC024" w14:textId="77777777" w:rsidR="001B444D" w:rsidRPr="001B444D" w:rsidRDefault="001B444D" w:rsidP="001B444D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44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Fixed-Size Framing</w:t>
            </w:r>
          </w:p>
        </w:tc>
        <w:tc>
          <w:tcPr>
            <w:tcW w:w="0" w:type="auto"/>
            <w:vAlign w:val="center"/>
            <w:hideMark/>
          </w:tcPr>
          <w:p w14:paraId="1973D6C2" w14:textId="77777777" w:rsidR="001B444D" w:rsidRPr="001B444D" w:rsidRDefault="001B444D" w:rsidP="001B444D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44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Variable-Size Framing</w:t>
            </w:r>
          </w:p>
        </w:tc>
      </w:tr>
      <w:tr w:rsidR="001B444D" w:rsidRPr="001B444D" w14:paraId="75917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27CFD" w14:textId="77777777" w:rsidR="001B444D" w:rsidRPr="001B444D" w:rsidRDefault="001B444D" w:rsidP="001B444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B444D">
              <w:rPr>
                <w:rFonts w:ascii="Times New Roman" w:hAnsi="Times New Roman" w:cs="Times New Roman"/>
                <w:sz w:val="28"/>
                <w:szCs w:val="28"/>
              </w:rPr>
              <w:t>Frame Size</w:t>
            </w:r>
          </w:p>
        </w:tc>
        <w:tc>
          <w:tcPr>
            <w:tcW w:w="0" w:type="auto"/>
            <w:vAlign w:val="center"/>
            <w:hideMark/>
          </w:tcPr>
          <w:p w14:paraId="2C81E182" w14:textId="77777777" w:rsidR="001B444D" w:rsidRPr="001B444D" w:rsidRDefault="001B444D" w:rsidP="001B444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B444D">
              <w:rPr>
                <w:rFonts w:ascii="Times New Roman" w:hAnsi="Times New Roman" w:cs="Times New Roman"/>
                <w:sz w:val="28"/>
                <w:szCs w:val="28"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14:paraId="0DB50BC6" w14:textId="77777777" w:rsidR="001B444D" w:rsidRPr="001B444D" w:rsidRDefault="001B444D" w:rsidP="001B444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B444D">
              <w:rPr>
                <w:rFonts w:ascii="Times New Roman" w:hAnsi="Times New Roman" w:cs="Times New Roman"/>
                <w:sz w:val="28"/>
                <w:szCs w:val="28"/>
              </w:rPr>
              <w:t>Varies</w:t>
            </w:r>
          </w:p>
        </w:tc>
      </w:tr>
      <w:tr w:rsidR="001B444D" w:rsidRPr="001B444D" w14:paraId="4C88A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A8A67" w14:textId="77777777" w:rsidR="001B444D" w:rsidRPr="001B444D" w:rsidRDefault="001B444D" w:rsidP="001B444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B444D">
              <w:rPr>
                <w:rFonts w:ascii="Times New Roman" w:hAnsi="Times New Roman" w:cs="Times New Roman"/>
                <w:sz w:val="28"/>
                <w:szCs w:val="28"/>
              </w:rPr>
              <w:t>Boundary Detection</w:t>
            </w:r>
          </w:p>
        </w:tc>
        <w:tc>
          <w:tcPr>
            <w:tcW w:w="0" w:type="auto"/>
            <w:vAlign w:val="center"/>
            <w:hideMark/>
          </w:tcPr>
          <w:p w14:paraId="2BCC8CFA" w14:textId="77777777" w:rsidR="001B444D" w:rsidRPr="001B444D" w:rsidRDefault="001B444D" w:rsidP="001B444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B444D">
              <w:rPr>
                <w:rFonts w:ascii="Times New Roman" w:hAnsi="Times New Roman" w:cs="Times New Roman"/>
                <w:sz w:val="28"/>
                <w:szCs w:val="28"/>
              </w:rPr>
              <w:t>Frame length</w:t>
            </w:r>
          </w:p>
        </w:tc>
        <w:tc>
          <w:tcPr>
            <w:tcW w:w="0" w:type="auto"/>
            <w:vAlign w:val="center"/>
            <w:hideMark/>
          </w:tcPr>
          <w:p w14:paraId="61491A73" w14:textId="77777777" w:rsidR="001B444D" w:rsidRPr="001B444D" w:rsidRDefault="001B444D" w:rsidP="001B444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B444D">
              <w:rPr>
                <w:rFonts w:ascii="Times New Roman" w:hAnsi="Times New Roman" w:cs="Times New Roman"/>
                <w:sz w:val="28"/>
                <w:szCs w:val="28"/>
              </w:rPr>
              <w:t>Length field or delimiters</w:t>
            </w:r>
          </w:p>
        </w:tc>
      </w:tr>
      <w:tr w:rsidR="001B444D" w:rsidRPr="001B444D" w14:paraId="35B2E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1DF23" w14:textId="77777777" w:rsidR="001B444D" w:rsidRPr="001B444D" w:rsidRDefault="001B444D" w:rsidP="001B444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B444D">
              <w:rPr>
                <w:rFonts w:ascii="Times New Roman" w:hAnsi="Times New Roman" w:cs="Times New Roman"/>
                <w:sz w:val="28"/>
                <w:szCs w:val="28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15A01A2" w14:textId="77777777" w:rsidR="001B444D" w:rsidRPr="001B444D" w:rsidRDefault="001B444D" w:rsidP="001B444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B444D">
              <w:rPr>
                <w:rFonts w:ascii="Times New Roman" w:hAnsi="Times New Roman" w:cs="Times New Roman"/>
                <w:sz w:val="28"/>
                <w:szCs w:val="28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74FD5500" w14:textId="77777777" w:rsidR="001B444D" w:rsidRPr="001B444D" w:rsidRDefault="001B444D" w:rsidP="001B444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B444D">
              <w:rPr>
                <w:rFonts w:ascii="Times New Roman" w:hAnsi="Times New Roman" w:cs="Times New Roman"/>
                <w:sz w:val="28"/>
                <w:szCs w:val="28"/>
              </w:rPr>
              <w:t>More complex</w:t>
            </w:r>
          </w:p>
        </w:tc>
      </w:tr>
      <w:tr w:rsidR="001B444D" w:rsidRPr="001B444D" w14:paraId="21F1F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C5AD5" w14:textId="77777777" w:rsidR="001B444D" w:rsidRPr="001B444D" w:rsidRDefault="001B444D" w:rsidP="001B444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B444D">
              <w:rPr>
                <w:rFonts w:ascii="Times New Roman" w:hAnsi="Times New Roman" w:cs="Times New Roman"/>
                <w:sz w:val="28"/>
                <w:szCs w:val="28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111565EA" w14:textId="77777777" w:rsidR="001B444D" w:rsidRPr="001B444D" w:rsidRDefault="001B444D" w:rsidP="001B444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B444D">
              <w:rPr>
                <w:rFonts w:ascii="Times New Roman" w:hAnsi="Times New Roman" w:cs="Times New Roman"/>
                <w:sz w:val="28"/>
                <w:szCs w:val="28"/>
              </w:rPr>
              <w:t>Lower (padding required)</w:t>
            </w:r>
          </w:p>
        </w:tc>
        <w:tc>
          <w:tcPr>
            <w:tcW w:w="0" w:type="auto"/>
            <w:vAlign w:val="center"/>
            <w:hideMark/>
          </w:tcPr>
          <w:p w14:paraId="7CF36EE3" w14:textId="77777777" w:rsidR="001B444D" w:rsidRPr="001B444D" w:rsidRDefault="001B444D" w:rsidP="001B444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B444D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1B444D" w:rsidRPr="001B444D" w14:paraId="4EC06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7F101" w14:textId="77777777" w:rsidR="001B444D" w:rsidRPr="001B444D" w:rsidRDefault="001B444D" w:rsidP="001B444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B444D">
              <w:rPr>
                <w:rFonts w:ascii="Times New Roman" w:hAnsi="Times New Roman" w:cs="Times New Roman"/>
                <w:sz w:val="28"/>
                <w:szCs w:val="28"/>
              </w:rPr>
              <w:t>Bandwidth Usage</w:t>
            </w:r>
          </w:p>
        </w:tc>
        <w:tc>
          <w:tcPr>
            <w:tcW w:w="0" w:type="auto"/>
            <w:vAlign w:val="center"/>
            <w:hideMark/>
          </w:tcPr>
          <w:p w14:paraId="7DB594EB" w14:textId="77777777" w:rsidR="001B444D" w:rsidRPr="001B444D" w:rsidRDefault="001B444D" w:rsidP="001B444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B444D">
              <w:rPr>
                <w:rFonts w:ascii="Times New Roman" w:hAnsi="Times New Roman" w:cs="Times New Roman"/>
                <w:sz w:val="28"/>
                <w:szCs w:val="28"/>
              </w:rPr>
              <w:t>Less efficient</w:t>
            </w:r>
          </w:p>
        </w:tc>
        <w:tc>
          <w:tcPr>
            <w:tcW w:w="0" w:type="auto"/>
            <w:vAlign w:val="center"/>
            <w:hideMark/>
          </w:tcPr>
          <w:p w14:paraId="3A1EE83E" w14:textId="77777777" w:rsidR="001B444D" w:rsidRPr="001B444D" w:rsidRDefault="001B444D" w:rsidP="001B444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B444D">
              <w:rPr>
                <w:rFonts w:ascii="Times New Roman" w:hAnsi="Times New Roman" w:cs="Times New Roman"/>
                <w:sz w:val="28"/>
                <w:szCs w:val="28"/>
              </w:rPr>
              <w:t>More efficient</w:t>
            </w:r>
          </w:p>
        </w:tc>
      </w:tr>
      <w:tr w:rsidR="001B444D" w:rsidRPr="001B444D" w14:paraId="4D463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CC25F" w14:textId="77777777" w:rsidR="001B444D" w:rsidRPr="001B444D" w:rsidRDefault="001B444D" w:rsidP="001B444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B444D">
              <w:rPr>
                <w:rFonts w:ascii="Times New Roman" w:hAnsi="Times New Roman" w:cs="Times New Roman"/>
                <w:sz w:val="28"/>
                <w:szCs w:val="28"/>
              </w:rPr>
              <w:t>Fragmentation</w:t>
            </w:r>
          </w:p>
        </w:tc>
        <w:tc>
          <w:tcPr>
            <w:tcW w:w="0" w:type="auto"/>
            <w:vAlign w:val="center"/>
            <w:hideMark/>
          </w:tcPr>
          <w:p w14:paraId="06D9930D" w14:textId="77777777" w:rsidR="001B444D" w:rsidRPr="001B444D" w:rsidRDefault="001B444D" w:rsidP="001B444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B444D">
              <w:rPr>
                <w:rFonts w:ascii="Times New Roman" w:hAnsi="Times New Roman" w:cs="Times New Roman"/>
                <w:sz w:val="28"/>
                <w:szCs w:val="28"/>
              </w:rPr>
              <w:t>Internal fragmentation</w:t>
            </w:r>
          </w:p>
        </w:tc>
        <w:tc>
          <w:tcPr>
            <w:tcW w:w="0" w:type="auto"/>
            <w:vAlign w:val="center"/>
            <w:hideMark/>
          </w:tcPr>
          <w:p w14:paraId="63EB19B6" w14:textId="77777777" w:rsidR="001B444D" w:rsidRPr="001B444D" w:rsidRDefault="001B444D" w:rsidP="001B444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B444D">
              <w:rPr>
                <w:rFonts w:ascii="Times New Roman" w:hAnsi="Times New Roman" w:cs="Times New Roman"/>
                <w:sz w:val="28"/>
                <w:szCs w:val="28"/>
              </w:rPr>
              <w:t>Minimal</w:t>
            </w:r>
          </w:p>
        </w:tc>
      </w:tr>
    </w:tbl>
    <w:p w14:paraId="1A1CA4A9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pict w14:anchorId="428A0C03">
          <v:rect id="_x0000_i1099" style="width:0;height:1.5pt" o:hralign="center" o:hrstd="t" o:hr="t" fillcolor="#a0a0a0" stroked="f"/>
        </w:pict>
      </w:r>
    </w:p>
    <w:p w14:paraId="57E5A775" w14:textId="77777777" w:rsidR="001B444D" w:rsidRPr="001B444D" w:rsidRDefault="001B444D" w:rsidP="001B44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B444D">
        <w:rPr>
          <w:rFonts w:ascii="Times New Roman" w:hAnsi="Times New Roman" w:cs="Times New Roman"/>
          <w:b/>
          <w:bCs/>
          <w:sz w:val="28"/>
          <w:szCs w:val="28"/>
        </w:rPr>
        <w:t>Advantages of Framing</w:t>
      </w:r>
    </w:p>
    <w:p w14:paraId="205618F6" w14:textId="77777777" w:rsidR="001B444D" w:rsidRPr="001B444D" w:rsidRDefault="001B444D" w:rsidP="001B444D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Reliable data transmission.</w:t>
      </w:r>
    </w:p>
    <w:p w14:paraId="22084699" w14:textId="77777777" w:rsidR="001B444D" w:rsidRPr="001B444D" w:rsidRDefault="001B444D" w:rsidP="001B444D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Easy error detection.</w:t>
      </w:r>
    </w:p>
    <w:p w14:paraId="32891C06" w14:textId="77777777" w:rsidR="001B444D" w:rsidRPr="001B444D" w:rsidRDefault="001B444D" w:rsidP="001B444D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Proper synchronization.</w:t>
      </w:r>
    </w:p>
    <w:p w14:paraId="5104CDBF" w14:textId="77777777" w:rsidR="001B444D" w:rsidRPr="001B444D" w:rsidRDefault="001B444D" w:rsidP="001B444D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Efficient flow control.</w:t>
      </w:r>
    </w:p>
    <w:p w14:paraId="405601BC" w14:textId="77777777" w:rsidR="001B444D" w:rsidRPr="001B444D" w:rsidRDefault="001B444D" w:rsidP="001B444D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Organized communication.</w:t>
      </w:r>
    </w:p>
    <w:p w14:paraId="3E8D71F9" w14:textId="77777777" w:rsidR="001B444D" w:rsidRPr="001B444D" w:rsidRDefault="001B444D" w:rsidP="001B444D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B444D">
        <w:rPr>
          <w:rFonts w:ascii="Times New Roman" w:hAnsi="Times New Roman" w:cs="Times New Roman"/>
          <w:sz w:val="28"/>
          <w:szCs w:val="28"/>
        </w:rPr>
        <w:t>Supports addressing and control information.</w:t>
      </w:r>
    </w:p>
    <w:sectPr w:rsidR="001B444D" w:rsidRPr="001B4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64C3"/>
    <w:multiLevelType w:val="multilevel"/>
    <w:tmpl w:val="A318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57E19"/>
    <w:multiLevelType w:val="multilevel"/>
    <w:tmpl w:val="C512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6200F"/>
    <w:multiLevelType w:val="multilevel"/>
    <w:tmpl w:val="43A0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54A64"/>
    <w:multiLevelType w:val="multilevel"/>
    <w:tmpl w:val="67524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CC6DB7"/>
    <w:multiLevelType w:val="multilevel"/>
    <w:tmpl w:val="BD74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3574F"/>
    <w:multiLevelType w:val="multilevel"/>
    <w:tmpl w:val="8134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C3C57"/>
    <w:multiLevelType w:val="multilevel"/>
    <w:tmpl w:val="11B2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90E65"/>
    <w:multiLevelType w:val="multilevel"/>
    <w:tmpl w:val="ECF2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9969C1"/>
    <w:multiLevelType w:val="multilevel"/>
    <w:tmpl w:val="B5FA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1F1748"/>
    <w:multiLevelType w:val="multilevel"/>
    <w:tmpl w:val="BC3E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4015C0"/>
    <w:multiLevelType w:val="multilevel"/>
    <w:tmpl w:val="42CE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E61AAE"/>
    <w:multiLevelType w:val="multilevel"/>
    <w:tmpl w:val="57A4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1D5902"/>
    <w:multiLevelType w:val="multilevel"/>
    <w:tmpl w:val="E90E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B3437"/>
    <w:multiLevelType w:val="multilevel"/>
    <w:tmpl w:val="CB5C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F65AFF"/>
    <w:multiLevelType w:val="multilevel"/>
    <w:tmpl w:val="4F12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5F58EA"/>
    <w:multiLevelType w:val="multilevel"/>
    <w:tmpl w:val="AAC4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DD4C90"/>
    <w:multiLevelType w:val="multilevel"/>
    <w:tmpl w:val="FBAA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381772">
    <w:abstractNumId w:val="12"/>
  </w:num>
  <w:num w:numId="2" w16cid:durableId="398945575">
    <w:abstractNumId w:val="15"/>
  </w:num>
  <w:num w:numId="3" w16cid:durableId="752747739">
    <w:abstractNumId w:val="9"/>
  </w:num>
  <w:num w:numId="4" w16cid:durableId="439297450">
    <w:abstractNumId w:val="14"/>
  </w:num>
  <w:num w:numId="5" w16cid:durableId="1391490996">
    <w:abstractNumId w:val="4"/>
  </w:num>
  <w:num w:numId="6" w16cid:durableId="1082528557">
    <w:abstractNumId w:val="2"/>
  </w:num>
  <w:num w:numId="7" w16cid:durableId="1855459470">
    <w:abstractNumId w:val="10"/>
  </w:num>
  <w:num w:numId="8" w16cid:durableId="882904647">
    <w:abstractNumId w:val="7"/>
  </w:num>
  <w:num w:numId="9" w16cid:durableId="1098214151">
    <w:abstractNumId w:val="16"/>
  </w:num>
  <w:num w:numId="10" w16cid:durableId="1241670225">
    <w:abstractNumId w:val="6"/>
  </w:num>
  <w:num w:numId="11" w16cid:durableId="1827932864">
    <w:abstractNumId w:val="0"/>
  </w:num>
  <w:num w:numId="12" w16cid:durableId="468783323">
    <w:abstractNumId w:val="3"/>
  </w:num>
  <w:num w:numId="13" w16cid:durableId="768087316">
    <w:abstractNumId w:val="5"/>
  </w:num>
  <w:num w:numId="14" w16cid:durableId="2023624704">
    <w:abstractNumId w:val="13"/>
  </w:num>
  <w:num w:numId="15" w16cid:durableId="1480073542">
    <w:abstractNumId w:val="1"/>
  </w:num>
  <w:num w:numId="16" w16cid:durableId="1581215926">
    <w:abstractNumId w:val="8"/>
  </w:num>
  <w:num w:numId="17" w16cid:durableId="12266421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96E"/>
    <w:rsid w:val="001B444D"/>
    <w:rsid w:val="002A5B24"/>
    <w:rsid w:val="003341D2"/>
    <w:rsid w:val="004607EC"/>
    <w:rsid w:val="0084698E"/>
    <w:rsid w:val="00AF696E"/>
    <w:rsid w:val="00BE7AAA"/>
    <w:rsid w:val="00CB4855"/>
    <w:rsid w:val="00D0284F"/>
    <w:rsid w:val="00D137F1"/>
    <w:rsid w:val="00D21EB4"/>
    <w:rsid w:val="00E34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55ACE"/>
  <w15:chartTrackingRefBased/>
  <w15:docId w15:val="{D918B01B-D29C-4065-BE2A-90FF83841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9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9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9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9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9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9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9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9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9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9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9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6</Pages>
  <Words>791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Lizy Don</dc:creator>
  <cp:keywords/>
  <dc:description/>
  <cp:lastModifiedBy>Lizy Don</cp:lastModifiedBy>
  <cp:revision>7</cp:revision>
  <dcterms:created xsi:type="dcterms:W3CDTF">2026-07-24T06:48:00Z</dcterms:created>
  <dcterms:modified xsi:type="dcterms:W3CDTF">2026-07-24T16:20:00Z</dcterms:modified>
</cp:coreProperties>
</file>