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77FFB" w14:textId="4AB53C4B" w:rsidR="00557026" w:rsidRPr="00557026" w:rsidRDefault="00557026" w:rsidP="00265F89">
      <w:pPr>
        <w:rPr>
          <w:b/>
          <w:bCs/>
          <w:sz w:val="56"/>
          <w:szCs w:val="56"/>
        </w:rPr>
      </w:pPr>
      <w:r w:rsidRPr="00557026">
        <w:rPr>
          <w:b/>
          <w:bCs/>
          <w:sz w:val="56"/>
          <w:szCs w:val="56"/>
        </w:rPr>
        <w:t>Terraform Code – HCL</w:t>
      </w:r>
    </w:p>
    <w:p w14:paraId="10168EC9" w14:textId="77777777" w:rsidR="00557026" w:rsidRDefault="00557026" w:rsidP="00265F89">
      <w:pPr>
        <w:rPr>
          <w:b/>
          <w:bCs/>
        </w:rPr>
      </w:pPr>
    </w:p>
    <w:p w14:paraId="4C4B7171" w14:textId="32A57216" w:rsidR="00265F89" w:rsidRPr="00265F89" w:rsidRDefault="00265F89" w:rsidP="00265F89">
      <w:pPr>
        <w:rPr>
          <w:b/>
          <w:bCs/>
        </w:rPr>
      </w:pPr>
      <w:r w:rsidRPr="00265F89">
        <w:rPr>
          <w:b/>
          <w:bCs/>
        </w:rPr>
        <w:t>1. HCL Blocks:</w:t>
      </w:r>
    </w:p>
    <w:p w14:paraId="054BDB7A" w14:textId="77777777" w:rsidR="00265F89" w:rsidRPr="00265F89" w:rsidRDefault="00265F89" w:rsidP="00265F89">
      <w:pPr>
        <w:numPr>
          <w:ilvl w:val="0"/>
          <w:numId w:val="1"/>
        </w:numPr>
      </w:pPr>
      <w:r w:rsidRPr="00265F89">
        <w:t>HCL (</w:t>
      </w:r>
      <w:proofErr w:type="spellStart"/>
      <w:r w:rsidRPr="00265F89">
        <w:t>HashiCorp</w:t>
      </w:r>
      <w:proofErr w:type="spellEnd"/>
      <w:r w:rsidRPr="00265F89">
        <w:t xml:space="preserve"> Configuration Language) is a domain-specific language (DSL) used in Terraform to define and configure infrastructure resources. HCL files typically have a .</w:t>
      </w:r>
      <w:proofErr w:type="spellStart"/>
      <w:r w:rsidRPr="00265F89">
        <w:t>tf</w:t>
      </w:r>
      <w:proofErr w:type="spellEnd"/>
      <w:r w:rsidRPr="00265F89">
        <w:t xml:space="preserve"> extension and contain the configuration for a Terraform project. HCL uses blocks to define resources. Within each block, you can specify attributes and their corresponding values to configure the desired </w:t>
      </w:r>
      <w:proofErr w:type="spellStart"/>
      <w:r w:rsidRPr="00265F89">
        <w:t>behavior</w:t>
      </w:r>
      <w:proofErr w:type="spellEnd"/>
      <w:r w:rsidRPr="00265F89">
        <w:t xml:space="preserve"> of the resource.</w:t>
      </w:r>
    </w:p>
    <w:p w14:paraId="4A2F83D4" w14:textId="77777777" w:rsidR="00265F89" w:rsidRPr="00265F89" w:rsidRDefault="00265F89" w:rsidP="00265F89">
      <w:pPr>
        <w:numPr>
          <w:ilvl w:val="0"/>
          <w:numId w:val="1"/>
        </w:numPr>
      </w:pPr>
      <w:r w:rsidRPr="00265F89">
        <w:t>A block is a container for other content. Blocks have a type that can have zero or more required labels followed by { } brackets that contain the block's body. Blocks can be nested inside each other. This a general representation of a block</w:t>
      </w:r>
    </w:p>
    <w:p w14:paraId="1BE131D0" w14:textId="77777777" w:rsidR="00265F89" w:rsidRPr="00265F89" w:rsidRDefault="00265F89" w:rsidP="00265F89">
      <w:pPr>
        <w:numPr>
          <w:ilvl w:val="0"/>
          <w:numId w:val="1"/>
        </w:numPr>
      </w:pPr>
      <w:r w:rsidRPr="00265F89">
        <w:t>HCL uses blocks to define resources and modules. A block is a collection of parameters and arguments that define a specific resource or module. The basic structure of a block is as follows:</w:t>
      </w:r>
    </w:p>
    <w:p w14:paraId="1B4F7D72" w14:textId="77777777" w:rsidR="00265F89" w:rsidRDefault="00265F89" w:rsidP="00265F89"/>
    <w:p w14:paraId="2940AB37" w14:textId="43C94456" w:rsidR="00265F89" w:rsidRPr="00265F89" w:rsidRDefault="00265F89" w:rsidP="00265F89">
      <w:pPr>
        <w:ind w:left="720"/>
        <w:rPr>
          <w:b/>
          <w:bCs/>
        </w:rPr>
      </w:pPr>
      <w:proofErr w:type="spellStart"/>
      <w:r w:rsidRPr="00265F89">
        <w:rPr>
          <w:b/>
          <w:bCs/>
        </w:rPr>
        <w:t>block_type</w:t>
      </w:r>
      <w:proofErr w:type="spellEnd"/>
      <w:r w:rsidRPr="00265F89">
        <w:rPr>
          <w:b/>
          <w:bCs/>
        </w:rPr>
        <w:t xml:space="preserve"> "</w:t>
      </w:r>
      <w:proofErr w:type="spellStart"/>
      <w:r w:rsidRPr="00265F89">
        <w:rPr>
          <w:b/>
          <w:bCs/>
        </w:rPr>
        <w:t>block_label</w:t>
      </w:r>
      <w:proofErr w:type="spellEnd"/>
      <w:r w:rsidRPr="00265F89">
        <w:rPr>
          <w:b/>
          <w:bCs/>
        </w:rPr>
        <w:t>" {</w:t>
      </w:r>
      <w:r w:rsidRPr="00265F89">
        <w:rPr>
          <w:b/>
          <w:bCs/>
        </w:rPr>
        <w:br/>
        <w:t xml:space="preserve">  parameter1 = value1</w:t>
      </w:r>
      <w:r w:rsidRPr="00265F89">
        <w:rPr>
          <w:b/>
          <w:bCs/>
        </w:rPr>
        <w:br/>
        <w:t xml:space="preserve">  parameter2 = value2</w:t>
      </w:r>
      <w:r w:rsidRPr="00265F89">
        <w:rPr>
          <w:b/>
          <w:bCs/>
        </w:rPr>
        <w:br/>
        <w:t xml:space="preserve">  ...</w:t>
      </w:r>
      <w:r w:rsidRPr="00265F89">
        <w:rPr>
          <w:b/>
          <w:bCs/>
        </w:rPr>
        <w:br/>
        <w:t>}</w:t>
      </w:r>
    </w:p>
    <w:p w14:paraId="48BE1752" w14:textId="77777777" w:rsidR="00265F89" w:rsidRDefault="00265F89" w:rsidP="00265F89">
      <w:r w:rsidRPr="00265F89">
        <w:t>F</w:t>
      </w:r>
    </w:p>
    <w:p w14:paraId="4D79E3BA" w14:textId="77777777" w:rsidR="00265F89" w:rsidRDefault="00265F89" w:rsidP="00265F89"/>
    <w:p w14:paraId="30F52EBA" w14:textId="3F918A78" w:rsidR="00265F89" w:rsidRPr="00265F89" w:rsidRDefault="00265F89" w:rsidP="00265F89">
      <w:proofErr w:type="spellStart"/>
      <w:r w:rsidRPr="00265F89">
        <w:t>or</w:t>
      </w:r>
      <w:proofErr w:type="spellEnd"/>
      <w:r w:rsidRPr="00265F89">
        <w:t xml:space="preserve"> example, a resource block to define an AWS S3 bucket could look like this:</w:t>
      </w:r>
    </w:p>
    <w:p w14:paraId="490E75EE" w14:textId="77777777" w:rsidR="00265F89" w:rsidRPr="00265F89" w:rsidRDefault="00265F89" w:rsidP="00265F89">
      <w:r w:rsidRPr="00265F89">
        <w:t>resource "aws_s3_bucket" "</w:t>
      </w:r>
      <w:proofErr w:type="spellStart"/>
      <w:r w:rsidRPr="00265F89">
        <w:t>my_bucket</w:t>
      </w:r>
      <w:proofErr w:type="spellEnd"/>
      <w:r w:rsidRPr="00265F89">
        <w:t>" {</w:t>
      </w:r>
      <w:r w:rsidRPr="00265F89">
        <w:br/>
        <w:t xml:space="preserve">  bucket = "my-bucket"</w:t>
      </w:r>
      <w:r w:rsidRPr="00265F89">
        <w:br/>
        <w:t xml:space="preserve">  </w:t>
      </w:r>
      <w:proofErr w:type="spellStart"/>
      <w:r w:rsidRPr="00265F89">
        <w:t>acl</w:t>
      </w:r>
      <w:proofErr w:type="spellEnd"/>
      <w:r w:rsidRPr="00265F89">
        <w:t xml:space="preserve">    = "private"</w:t>
      </w:r>
      <w:r w:rsidRPr="00265F89">
        <w:br/>
        <w:t>}</w:t>
      </w:r>
    </w:p>
    <w:p w14:paraId="32BEFCC8" w14:textId="77777777" w:rsidR="00265F89" w:rsidRDefault="00265F89" w:rsidP="00265F89"/>
    <w:p w14:paraId="4ACEF591" w14:textId="58223102" w:rsidR="00265F89" w:rsidRPr="00265F89" w:rsidRDefault="00265F89" w:rsidP="00265F89">
      <w:r w:rsidRPr="00265F89">
        <w:t>There are several block types used to define different aspects of infrastructure configuration.</w:t>
      </w:r>
    </w:p>
    <w:p w14:paraId="00AF87CF" w14:textId="77777777" w:rsidR="00265F89" w:rsidRPr="00265F89" w:rsidRDefault="00265F89" w:rsidP="00265F89">
      <w:r w:rsidRPr="00265F89">
        <w:rPr>
          <w:b/>
          <w:bCs/>
          <w:i/>
          <w:iCs/>
        </w:rPr>
        <w:t>1.Provider Block</w:t>
      </w:r>
    </w:p>
    <w:p w14:paraId="68F9B24A" w14:textId="77777777" w:rsidR="00265F89" w:rsidRPr="00265F89" w:rsidRDefault="00265F89" w:rsidP="00265F89">
      <w:pPr>
        <w:numPr>
          <w:ilvl w:val="0"/>
          <w:numId w:val="2"/>
        </w:numPr>
      </w:pPr>
      <w:r w:rsidRPr="00265F89">
        <w:t>Specifies the cloud or service provider that Terraform will interact with.</w:t>
      </w:r>
    </w:p>
    <w:p w14:paraId="4E39B386" w14:textId="77777777" w:rsidR="00265F89" w:rsidRPr="00265F89" w:rsidRDefault="00265F89" w:rsidP="00265F89">
      <w:pPr>
        <w:numPr>
          <w:ilvl w:val="0"/>
          <w:numId w:val="2"/>
        </w:numPr>
      </w:pPr>
      <w:r w:rsidRPr="00265F89">
        <w:t>Contains configuration settings such as access credentials and API endpoints.</w:t>
      </w:r>
    </w:p>
    <w:p w14:paraId="16A8FD8A" w14:textId="77777777" w:rsidR="00265F89" w:rsidRPr="00265F89" w:rsidRDefault="00265F89" w:rsidP="00265F89">
      <w:r w:rsidRPr="00265F89">
        <w:rPr>
          <w:b/>
          <w:bCs/>
          <w:i/>
          <w:iCs/>
        </w:rPr>
        <w:t>2.Resource Block</w:t>
      </w:r>
    </w:p>
    <w:p w14:paraId="6C135326" w14:textId="77777777" w:rsidR="00265F89" w:rsidRPr="00265F89" w:rsidRDefault="00265F89" w:rsidP="00265F89">
      <w:pPr>
        <w:numPr>
          <w:ilvl w:val="0"/>
          <w:numId w:val="3"/>
        </w:numPr>
      </w:pPr>
      <w:r w:rsidRPr="00265F89">
        <w:t>Defines a specific infrastructure resource that Terraform will manage.</w:t>
      </w:r>
    </w:p>
    <w:p w14:paraId="3C69C59A" w14:textId="77777777" w:rsidR="00265F89" w:rsidRPr="00265F89" w:rsidRDefault="00265F89" w:rsidP="00265F89">
      <w:pPr>
        <w:numPr>
          <w:ilvl w:val="0"/>
          <w:numId w:val="3"/>
        </w:numPr>
      </w:pPr>
      <w:r w:rsidRPr="00265F89">
        <w:t xml:space="preserve">Specifies the resource type, such as EC2 instances, S3 buckets, or VPCs. Contains attributes that configure the </w:t>
      </w:r>
      <w:proofErr w:type="spellStart"/>
      <w:r w:rsidRPr="00265F89">
        <w:t>behavior</w:t>
      </w:r>
      <w:proofErr w:type="spellEnd"/>
      <w:r w:rsidRPr="00265F89">
        <w:t xml:space="preserve"> and properties of the resource.</w:t>
      </w:r>
    </w:p>
    <w:p w14:paraId="40CE74E5" w14:textId="77777777" w:rsidR="00265F89" w:rsidRPr="00265F89" w:rsidRDefault="00265F89" w:rsidP="00265F89">
      <w:r w:rsidRPr="00265F89">
        <w:rPr>
          <w:b/>
          <w:bCs/>
        </w:rPr>
        <w:t>3.</w:t>
      </w:r>
      <w:r w:rsidRPr="00265F89">
        <w:rPr>
          <w:b/>
          <w:bCs/>
          <w:i/>
          <w:iCs/>
        </w:rPr>
        <w:t>Data Block</w:t>
      </w:r>
    </w:p>
    <w:p w14:paraId="4B6747C3" w14:textId="77777777" w:rsidR="00265F89" w:rsidRPr="00265F89" w:rsidRDefault="00265F89" w:rsidP="00265F89">
      <w:pPr>
        <w:numPr>
          <w:ilvl w:val="0"/>
          <w:numId w:val="4"/>
        </w:numPr>
      </w:pPr>
      <w:r w:rsidRPr="00265F89">
        <w:t>Retrieves and imports data from an external source into the Terraform configuration.</w:t>
      </w:r>
    </w:p>
    <w:p w14:paraId="5438E41F" w14:textId="77777777" w:rsidR="00265F89" w:rsidRPr="00265F89" w:rsidRDefault="00265F89" w:rsidP="00265F89">
      <w:pPr>
        <w:numPr>
          <w:ilvl w:val="0"/>
          <w:numId w:val="4"/>
        </w:numPr>
      </w:pPr>
      <w:r w:rsidRPr="00265F89">
        <w:t>Allows you to query and fetch information to use in resource configurations. Typically used to gather information about existing infrastructure resources.</w:t>
      </w:r>
    </w:p>
    <w:p w14:paraId="259462C3" w14:textId="77777777" w:rsidR="00265F89" w:rsidRPr="00265F89" w:rsidRDefault="00265F89" w:rsidP="00265F89">
      <w:r w:rsidRPr="00265F89">
        <w:rPr>
          <w:b/>
          <w:bCs/>
          <w:i/>
          <w:iCs/>
        </w:rPr>
        <w:t>4.Variable Block</w:t>
      </w:r>
    </w:p>
    <w:p w14:paraId="489DA316" w14:textId="77777777" w:rsidR="00265F89" w:rsidRPr="00265F89" w:rsidRDefault="00265F89" w:rsidP="00265F89">
      <w:pPr>
        <w:numPr>
          <w:ilvl w:val="0"/>
          <w:numId w:val="5"/>
        </w:numPr>
      </w:pPr>
      <w:r w:rsidRPr="00265F89">
        <w:t>Declares input variables that can be passed into the Terraform configuration.</w:t>
      </w:r>
    </w:p>
    <w:p w14:paraId="6286716F" w14:textId="77777777" w:rsidR="00265F89" w:rsidRPr="00265F89" w:rsidRDefault="00265F89" w:rsidP="00265F89">
      <w:pPr>
        <w:numPr>
          <w:ilvl w:val="0"/>
          <w:numId w:val="5"/>
        </w:numPr>
      </w:pPr>
      <w:r w:rsidRPr="00265F89">
        <w:t>Specifies the variable name, type, default value, and other optional properties. Enables parameterization and dynamic configuration of the infrastructure.</w:t>
      </w:r>
    </w:p>
    <w:p w14:paraId="5ABAA57C" w14:textId="77777777" w:rsidR="00265F89" w:rsidRPr="00265F89" w:rsidRDefault="00265F89" w:rsidP="00265F89">
      <w:r w:rsidRPr="00265F89">
        <w:rPr>
          <w:b/>
          <w:bCs/>
          <w:i/>
          <w:iCs/>
        </w:rPr>
        <w:t>5.Output Block</w:t>
      </w:r>
    </w:p>
    <w:p w14:paraId="456B710B" w14:textId="77777777" w:rsidR="00265F89" w:rsidRPr="00265F89" w:rsidRDefault="00265F89" w:rsidP="00265F89">
      <w:pPr>
        <w:numPr>
          <w:ilvl w:val="0"/>
          <w:numId w:val="6"/>
        </w:numPr>
      </w:pPr>
      <w:r w:rsidRPr="00265F89">
        <w:t>Defines values that Terraform will display as outputs after successful resource provisioning.</w:t>
      </w:r>
    </w:p>
    <w:p w14:paraId="45DC9B85" w14:textId="77777777" w:rsidR="00265F89" w:rsidRPr="00265F89" w:rsidRDefault="00265F89" w:rsidP="00265F89">
      <w:pPr>
        <w:numPr>
          <w:ilvl w:val="0"/>
          <w:numId w:val="6"/>
        </w:numPr>
      </w:pPr>
      <w:r w:rsidRPr="00265F89">
        <w:t>Allows you to expose information from the infrastructure for use by other systems or modules. Specifies the output name and the value to be displayed.</w:t>
      </w:r>
    </w:p>
    <w:p w14:paraId="3B472611" w14:textId="77777777" w:rsidR="00265F89" w:rsidRPr="00265F89" w:rsidRDefault="00265F89" w:rsidP="00265F89">
      <w:r w:rsidRPr="00265F89">
        <w:rPr>
          <w:b/>
          <w:bCs/>
          <w:i/>
          <w:iCs/>
        </w:rPr>
        <w:t>6.Module Block</w:t>
      </w:r>
    </w:p>
    <w:p w14:paraId="338C3178" w14:textId="77777777" w:rsidR="00265F89" w:rsidRPr="00265F89" w:rsidRDefault="00265F89" w:rsidP="00265F89">
      <w:pPr>
        <w:numPr>
          <w:ilvl w:val="0"/>
          <w:numId w:val="7"/>
        </w:numPr>
      </w:pPr>
      <w:r w:rsidRPr="00265F89">
        <w:t>Encapsulates a reusable set of Terraform configurations into a single module.</w:t>
      </w:r>
    </w:p>
    <w:p w14:paraId="24529386" w14:textId="77777777" w:rsidR="00265F89" w:rsidRPr="00265F89" w:rsidRDefault="00265F89" w:rsidP="00265F89">
      <w:pPr>
        <w:numPr>
          <w:ilvl w:val="0"/>
          <w:numId w:val="7"/>
        </w:numPr>
      </w:pPr>
      <w:r w:rsidRPr="00265F89">
        <w:t>Defines input variables and output values specific to the module. It enables code reuse and modularity by grouping related resources and configurations.</w:t>
      </w:r>
    </w:p>
    <w:p w14:paraId="0EF247BC" w14:textId="77777777" w:rsidR="00265F89" w:rsidRPr="00265F89" w:rsidRDefault="00265F89" w:rsidP="00265F89">
      <w:r w:rsidRPr="00265F89">
        <w:rPr>
          <w:b/>
          <w:bCs/>
          <w:i/>
          <w:iCs/>
        </w:rPr>
        <w:t>7.Provisioner Block</w:t>
      </w:r>
    </w:p>
    <w:p w14:paraId="7FB6B8C8" w14:textId="77777777" w:rsidR="00265F89" w:rsidRPr="00265F89" w:rsidRDefault="00265F89" w:rsidP="00265F89">
      <w:pPr>
        <w:numPr>
          <w:ilvl w:val="0"/>
          <w:numId w:val="8"/>
        </w:numPr>
      </w:pPr>
      <w:r w:rsidRPr="00265F89">
        <w:t>Specifies actions to be taken on a resource after it is created or updated.</w:t>
      </w:r>
    </w:p>
    <w:p w14:paraId="1FDBC76B" w14:textId="77777777" w:rsidR="00265F89" w:rsidRPr="00265F89" w:rsidRDefault="00265F89" w:rsidP="00265F89">
      <w:pPr>
        <w:numPr>
          <w:ilvl w:val="0"/>
          <w:numId w:val="8"/>
        </w:numPr>
      </w:pPr>
      <w:r w:rsidRPr="00265F89">
        <w:t>Allows for running scripts or executing commands on the resource. It is commonly used for tasks like initialization, configuration, or software installation.</w:t>
      </w:r>
    </w:p>
    <w:p w14:paraId="4D7E29F7" w14:textId="77777777" w:rsidR="00265F89" w:rsidRPr="00265F89" w:rsidRDefault="00265F89" w:rsidP="00265F89">
      <w:r w:rsidRPr="00265F89">
        <w:rPr>
          <w:b/>
          <w:bCs/>
          <w:i/>
          <w:iCs/>
        </w:rPr>
        <w:t>8.Locals Block</w:t>
      </w:r>
    </w:p>
    <w:p w14:paraId="7C1CB741" w14:textId="77777777" w:rsidR="00265F89" w:rsidRPr="00265F89" w:rsidRDefault="00265F89" w:rsidP="00265F89">
      <w:pPr>
        <w:numPr>
          <w:ilvl w:val="0"/>
          <w:numId w:val="9"/>
        </w:numPr>
      </w:pPr>
      <w:r w:rsidRPr="00265F89">
        <w:t>Declares local values or expressions that can be used within the Terraform configuration.</w:t>
      </w:r>
    </w:p>
    <w:p w14:paraId="74AF203C" w14:textId="77777777" w:rsidR="00265F89" w:rsidRPr="00265F89" w:rsidRDefault="00265F89" w:rsidP="00265F89">
      <w:pPr>
        <w:numPr>
          <w:ilvl w:val="0"/>
          <w:numId w:val="9"/>
        </w:numPr>
      </w:pPr>
      <w:r w:rsidRPr="00265F89">
        <w:t>Enables the creation of intermediate variables or complex expressions for reuse.</w:t>
      </w:r>
    </w:p>
    <w:p w14:paraId="7D74A617" w14:textId="77777777" w:rsidR="00265F89" w:rsidRPr="00265F89" w:rsidRDefault="00265F89" w:rsidP="00265F89">
      <w:r w:rsidRPr="00265F89">
        <w:rPr>
          <w:b/>
          <w:bCs/>
          <w:i/>
          <w:iCs/>
        </w:rPr>
        <w:t>9.Terraform Block</w:t>
      </w:r>
    </w:p>
    <w:p w14:paraId="7F14A9C7" w14:textId="77777777" w:rsidR="00265F89" w:rsidRPr="00265F89" w:rsidRDefault="00265F89" w:rsidP="00265F89">
      <w:pPr>
        <w:numPr>
          <w:ilvl w:val="0"/>
          <w:numId w:val="10"/>
        </w:numPr>
      </w:pPr>
      <w:r w:rsidRPr="00265F89">
        <w:t>Contains global configuration settings for Terraform itself and includes backend configuration, required provider versions, and other global settings.</w:t>
      </w:r>
    </w:p>
    <w:p w14:paraId="56C22703" w14:textId="77777777" w:rsidR="00265F89" w:rsidRDefault="00265F89" w:rsidP="00265F89">
      <w:pPr>
        <w:numPr>
          <w:ilvl w:val="0"/>
          <w:numId w:val="10"/>
        </w:numPr>
      </w:pPr>
      <w:r w:rsidRPr="00265F89">
        <w:t>Allows you to configure how Terraform behaves during the execution of the configuration.</w:t>
      </w:r>
    </w:p>
    <w:p w14:paraId="3197B746" w14:textId="77777777" w:rsidR="00265F89" w:rsidRPr="00265F89" w:rsidRDefault="00265F89" w:rsidP="00265F89"/>
    <w:p w14:paraId="715F7155" w14:textId="77777777" w:rsidR="00265F89" w:rsidRPr="00265F89" w:rsidRDefault="00265F89" w:rsidP="00265F89">
      <w:pPr>
        <w:rPr>
          <w:b/>
          <w:bCs/>
        </w:rPr>
      </w:pPr>
      <w:r w:rsidRPr="00265F89">
        <w:rPr>
          <w:b/>
          <w:bCs/>
        </w:rPr>
        <w:t>2. Parameters and Arguments:</w:t>
      </w:r>
    </w:p>
    <w:p w14:paraId="758BC283" w14:textId="77777777" w:rsidR="00265F89" w:rsidRPr="00265F89" w:rsidRDefault="00265F89" w:rsidP="00265F89">
      <w:pPr>
        <w:numPr>
          <w:ilvl w:val="0"/>
          <w:numId w:val="11"/>
        </w:numPr>
      </w:pPr>
      <w:r w:rsidRPr="00265F89">
        <w:t>Parameters are the predefined attributes that a block accepts, while arguments are the corresponding values assigned to those parameters. Each block type has its own set of parameters and their required or optional arguments. In the above example, “bucket” and “</w:t>
      </w:r>
      <w:proofErr w:type="spellStart"/>
      <w:r w:rsidRPr="00265F89">
        <w:t>acl</w:t>
      </w:r>
      <w:proofErr w:type="spellEnd"/>
      <w:r w:rsidRPr="00265F89">
        <w:t>” are parameters of the “aws_s3_bucket” resource block, and “</w:t>
      </w:r>
      <w:proofErr w:type="spellStart"/>
      <w:r w:rsidRPr="00265F89">
        <w:t>my_bucket</w:t>
      </w:r>
      <w:proofErr w:type="spellEnd"/>
      <w:r w:rsidRPr="00265F89">
        <w:t>” and “private” are their respective arguments.</w:t>
      </w:r>
    </w:p>
    <w:p w14:paraId="641FF976" w14:textId="77777777" w:rsidR="00265F89" w:rsidRDefault="00265F89" w:rsidP="00265F89"/>
    <w:p w14:paraId="0DB20684" w14:textId="245ECE60" w:rsidR="00265F89" w:rsidRPr="00265F89" w:rsidRDefault="00265F89" w:rsidP="00265F89">
      <w:pPr>
        <w:ind w:left="360"/>
        <w:rPr>
          <w:b/>
          <w:bCs/>
        </w:rPr>
      </w:pPr>
      <w:r w:rsidRPr="00265F89">
        <w:rPr>
          <w:b/>
          <w:bCs/>
        </w:rPr>
        <w:t>provider "</w:t>
      </w:r>
      <w:proofErr w:type="spellStart"/>
      <w:r w:rsidRPr="00265F89">
        <w:rPr>
          <w:b/>
          <w:bCs/>
        </w:rPr>
        <w:t>aws</w:t>
      </w:r>
      <w:proofErr w:type="spellEnd"/>
      <w:r w:rsidRPr="00265F89">
        <w:rPr>
          <w:b/>
          <w:bCs/>
        </w:rPr>
        <w:t>" {</w:t>
      </w:r>
      <w:r w:rsidRPr="00265F89">
        <w:rPr>
          <w:b/>
          <w:bCs/>
        </w:rPr>
        <w:br/>
        <w:t xml:space="preserve">  region = </w:t>
      </w:r>
      <w:proofErr w:type="spellStart"/>
      <w:r w:rsidRPr="00265F89">
        <w:rPr>
          <w:b/>
          <w:bCs/>
        </w:rPr>
        <w:t>var.region</w:t>
      </w:r>
      <w:proofErr w:type="spellEnd"/>
      <w:r w:rsidRPr="00265F89">
        <w:rPr>
          <w:b/>
          <w:bCs/>
        </w:rPr>
        <w:t xml:space="preserve">  </w:t>
      </w:r>
      <w:r w:rsidRPr="00265F89">
        <w:rPr>
          <w:b/>
          <w:bCs/>
        </w:rPr>
        <w:br/>
        <w:t xml:space="preserve">  </w:t>
      </w:r>
      <w:proofErr w:type="spellStart"/>
      <w:r w:rsidRPr="00265F89">
        <w:rPr>
          <w:b/>
          <w:bCs/>
        </w:rPr>
        <w:t>access_key</w:t>
      </w:r>
      <w:proofErr w:type="spellEnd"/>
      <w:r w:rsidRPr="00265F89">
        <w:rPr>
          <w:b/>
          <w:bCs/>
        </w:rPr>
        <w:t xml:space="preserve"> = "&lt;</w:t>
      </w:r>
      <w:proofErr w:type="spellStart"/>
      <w:r w:rsidRPr="00265F89">
        <w:rPr>
          <w:b/>
          <w:bCs/>
        </w:rPr>
        <w:t>your_access_key</w:t>
      </w:r>
      <w:proofErr w:type="spellEnd"/>
      <w:r w:rsidRPr="00265F89">
        <w:rPr>
          <w:b/>
          <w:bCs/>
        </w:rPr>
        <w:t>&gt;"</w:t>
      </w:r>
      <w:r w:rsidRPr="00265F89">
        <w:rPr>
          <w:b/>
          <w:bCs/>
        </w:rPr>
        <w:br/>
        <w:t xml:space="preserve">  </w:t>
      </w:r>
      <w:proofErr w:type="spellStart"/>
      <w:r w:rsidRPr="00265F89">
        <w:rPr>
          <w:b/>
          <w:bCs/>
        </w:rPr>
        <w:t>secret_access_key</w:t>
      </w:r>
      <w:proofErr w:type="spellEnd"/>
      <w:r w:rsidRPr="00265F89">
        <w:rPr>
          <w:b/>
          <w:bCs/>
        </w:rPr>
        <w:t xml:space="preserve"> = "&lt;</w:t>
      </w:r>
      <w:proofErr w:type="spellStart"/>
      <w:r w:rsidRPr="00265F89">
        <w:rPr>
          <w:b/>
          <w:bCs/>
        </w:rPr>
        <w:t>your_secret_access_key</w:t>
      </w:r>
      <w:proofErr w:type="spellEnd"/>
      <w:r w:rsidRPr="00265F89">
        <w:rPr>
          <w:b/>
          <w:bCs/>
        </w:rPr>
        <w:t>&gt;"</w:t>
      </w:r>
      <w:r w:rsidRPr="00265F89">
        <w:rPr>
          <w:b/>
          <w:bCs/>
        </w:rPr>
        <w:br/>
        <w:t>}</w:t>
      </w:r>
    </w:p>
    <w:p w14:paraId="01B0B13A" w14:textId="77777777" w:rsidR="00265F89" w:rsidRPr="00265F89" w:rsidRDefault="00265F89" w:rsidP="00265F89">
      <w:pPr>
        <w:ind w:left="360"/>
        <w:rPr>
          <w:b/>
          <w:bCs/>
        </w:rPr>
      </w:pPr>
      <w:r w:rsidRPr="00265F89">
        <w:rPr>
          <w:b/>
          <w:bCs/>
        </w:rPr>
        <w:t>provider is the block keyword used to define a provider.</w:t>
      </w:r>
    </w:p>
    <w:p w14:paraId="728BA52E" w14:textId="77777777" w:rsidR="00265F89" w:rsidRPr="00265F89" w:rsidRDefault="00265F89" w:rsidP="00265F89">
      <w:pPr>
        <w:ind w:left="360"/>
        <w:rPr>
          <w:b/>
          <w:bCs/>
        </w:rPr>
      </w:pPr>
      <w:r w:rsidRPr="00265F89">
        <w:rPr>
          <w:b/>
          <w:bCs/>
        </w:rPr>
        <w:t>"</w:t>
      </w:r>
      <w:proofErr w:type="spellStart"/>
      <w:r w:rsidRPr="00265F89">
        <w:rPr>
          <w:b/>
          <w:bCs/>
        </w:rPr>
        <w:t>aws</w:t>
      </w:r>
      <w:proofErr w:type="spellEnd"/>
      <w:r w:rsidRPr="00265F89">
        <w:rPr>
          <w:b/>
          <w:bCs/>
        </w:rPr>
        <w:t>" — Provider type</w:t>
      </w:r>
    </w:p>
    <w:p w14:paraId="724CCEDF" w14:textId="77777777" w:rsidR="00265F89" w:rsidRPr="00265F89" w:rsidRDefault="00265F89" w:rsidP="00265F89">
      <w:pPr>
        <w:ind w:left="360"/>
        <w:rPr>
          <w:b/>
          <w:bCs/>
        </w:rPr>
      </w:pPr>
      <w:r w:rsidRPr="00265F89">
        <w:rPr>
          <w:b/>
          <w:bCs/>
        </w:rPr>
        <w:t>region, </w:t>
      </w:r>
      <w:proofErr w:type="spellStart"/>
      <w:r w:rsidRPr="00265F89">
        <w:rPr>
          <w:b/>
          <w:bCs/>
        </w:rPr>
        <w:t>access_key</w:t>
      </w:r>
      <w:proofErr w:type="spellEnd"/>
      <w:r w:rsidRPr="00265F89">
        <w:rPr>
          <w:b/>
          <w:bCs/>
        </w:rPr>
        <w:t>, and </w:t>
      </w:r>
      <w:proofErr w:type="spellStart"/>
      <w:r w:rsidRPr="00265F89">
        <w:rPr>
          <w:b/>
          <w:bCs/>
        </w:rPr>
        <w:t>secret_access_key</w:t>
      </w:r>
      <w:proofErr w:type="spellEnd"/>
      <w:r w:rsidRPr="00265F89">
        <w:rPr>
          <w:b/>
          <w:bCs/>
        </w:rPr>
        <w:t> — Configuration Parameters</w:t>
      </w:r>
    </w:p>
    <w:p w14:paraId="07A926D8" w14:textId="77777777" w:rsidR="00265F89" w:rsidRPr="00265F89" w:rsidRDefault="00265F89" w:rsidP="00265F89">
      <w:pPr>
        <w:ind w:left="360"/>
        <w:rPr>
          <w:b/>
          <w:bCs/>
        </w:rPr>
      </w:pPr>
      <w:r w:rsidRPr="00265F89">
        <w:rPr>
          <w:b/>
          <w:bCs/>
        </w:rPr>
        <w:t>&lt;</w:t>
      </w:r>
      <w:proofErr w:type="spellStart"/>
      <w:r w:rsidRPr="00265F89">
        <w:rPr>
          <w:b/>
          <w:bCs/>
        </w:rPr>
        <w:t>your_access_key</w:t>
      </w:r>
      <w:proofErr w:type="spellEnd"/>
      <w:r w:rsidRPr="00265F89">
        <w:rPr>
          <w:b/>
          <w:bCs/>
        </w:rPr>
        <w:t>&gt; , &lt;</w:t>
      </w:r>
      <w:proofErr w:type="spellStart"/>
      <w:r w:rsidRPr="00265F89">
        <w:rPr>
          <w:b/>
          <w:bCs/>
        </w:rPr>
        <w:t>your_secret_access_key</w:t>
      </w:r>
      <w:proofErr w:type="spellEnd"/>
      <w:r w:rsidRPr="00265F89">
        <w:rPr>
          <w:b/>
          <w:bCs/>
        </w:rPr>
        <w:t>&gt; — Arguments</w:t>
      </w:r>
    </w:p>
    <w:p w14:paraId="7FABF466" w14:textId="77777777" w:rsidR="00265F89" w:rsidRDefault="00265F89" w:rsidP="00265F89">
      <w:pPr>
        <w:rPr>
          <w:b/>
          <w:bCs/>
        </w:rPr>
      </w:pPr>
    </w:p>
    <w:p w14:paraId="7F43DA3F" w14:textId="39B213BC" w:rsidR="00265F89" w:rsidRPr="00265F89" w:rsidRDefault="00265F89" w:rsidP="00265F89">
      <w:pPr>
        <w:rPr>
          <w:b/>
          <w:bCs/>
        </w:rPr>
      </w:pPr>
      <w:r w:rsidRPr="00265F89">
        <w:rPr>
          <w:b/>
          <w:bCs/>
        </w:rPr>
        <w:t>3. Resource and Data Sources:</w:t>
      </w:r>
    </w:p>
    <w:p w14:paraId="6918A26A" w14:textId="77777777" w:rsidR="00265F89" w:rsidRPr="00265F89" w:rsidRDefault="00265F89" w:rsidP="00265F89">
      <w:pPr>
        <w:numPr>
          <w:ilvl w:val="0"/>
          <w:numId w:val="12"/>
        </w:numPr>
      </w:pPr>
      <w:r w:rsidRPr="00265F89">
        <w:t>Terraform provides two primary types of blocks: </w:t>
      </w:r>
      <w:r w:rsidRPr="00265F89">
        <w:rPr>
          <w:b/>
          <w:bCs/>
        </w:rPr>
        <w:t>resource blocks and data blocks.</w:t>
      </w:r>
    </w:p>
    <w:p w14:paraId="711B9C57" w14:textId="77777777" w:rsidR="00265F89" w:rsidRPr="00265F89" w:rsidRDefault="00265F89" w:rsidP="00265F89">
      <w:pPr>
        <w:rPr>
          <w:b/>
          <w:bCs/>
        </w:rPr>
      </w:pPr>
      <w:proofErr w:type="spellStart"/>
      <w:r w:rsidRPr="00265F89">
        <w:rPr>
          <w:b/>
          <w:bCs/>
        </w:rPr>
        <w:t>i</w:t>
      </w:r>
      <w:proofErr w:type="spellEnd"/>
      <w:r w:rsidRPr="00265F89">
        <w:rPr>
          <w:b/>
          <w:bCs/>
        </w:rPr>
        <w:t>. Resource Blocks:</w:t>
      </w:r>
    </w:p>
    <w:p w14:paraId="4B499BA8" w14:textId="77777777" w:rsidR="00265F89" w:rsidRPr="00265F89" w:rsidRDefault="00265F89" w:rsidP="00265F89">
      <w:pPr>
        <w:numPr>
          <w:ilvl w:val="0"/>
          <w:numId w:val="13"/>
        </w:numPr>
      </w:pPr>
      <w:r w:rsidRPr="00265F89">
        <w:t>Resource blocks define the desired infrastructure resources you want to manage. They represent entities like virtual machines, databases, networks, etc., that Terraform provisions, updates, or destroys. Resource blocks start with the keyword “resource”.</w:t>
      </w:r>
    </w:p>
    <w:p w14:paraId="61E56527" w14:textId="77777777" w:rsidR="00265F89" w:rsidRPr="00265F89" w:rsidRDefault="00265F89" w:rsidP="00265F89">
      <w:pPr>
        <w:numPr>
          <w:ilvl w:val="0"/>
          <w:numId w:val="13"/>
        </w:numPr>
      </w:pPr>
      <w:r w:rsidRPr="00265F89">
        <w:t>Resources are the most important part of Terraform. Resources are defined by resource blocks. A resource can define one or more infrastructure resource objects, such as VPCs, virtual machines, or DNS records, key-value pair data, etc.</w:t>
      </w:r>
    </w:p>
    <w:p w14:paraId="66AFB3D2" w14:textId="77777777" w:rsidR="00265F89" w:rsidRDefault="00265F89" w:rsidP="00265F89"/>
    <w:p w14:paraId="3866834D" w14:textId="02CBFCD9" w:rsidR="00265F89" w:rsidRPr="00265F89" w:rsidRDefault="00265F89" w:rsidP="00265F89">
      <w:pPr>
        <w:ind w:left="360"/>
      </w:pPr>
      <w:r w:rsidRPr="00265F89">
        <w:t>resource "</w:t>
      </w:r>
      <w:proofErr w:type="spellStart"/>
      <w:r w:rsidRPr="00265F89">
        <w:t>aws_instance</w:t>
      </w:r>
      <w:proofErr w:type="spellEnd"/>
      <w:r w:rsidRPr="00265F89">
        <w:t>" "</w:t>
      </w:r>
      <w:proofErr w:type="spellStart"/>
      <w:r w:rsidRPr="00265F89">
        <w:t>web_server</w:t>
      </w:r>
      <w:proofErr w:type="spellEnd"/>
      <w:r w:rsidRPr="00265F89">
        <w:t>" {</w:t>
      </w:r>
      <w:r w:rsidRPr="00265F89">
        <w:br/>
        <w:t xml:space="preserve">  </w:t>
      </w:r>
      <w:proofErr w:type="spellStart"/>
      <w:r w:rsidRPr="00265F89">
        <w:t>ami</w:t>
      </w:r>
      <w:proofErr w:type="spellEnd"/>
      <w:r w:rsidRPr="00265F89">
        <w:t xml:space="preserve">           = "ami-a1b2c3d4"</w:t>
      </w:r>
      <w:r w:rsidRPr="00265F89">
        <w:br/>
        <w:t xml:space="preserve">  </w:t>
      </w:r>
      <w:proofErr w:type="spellStart"/>
      <w:r w:rsidRPr="00265F89">
        <w:t>instance_type</w:t>
      </w:r>
      <w:proofErr w:type="spellEnd"/>
      <w:r w:rsidRPr="00265F89">
        <w:t xml:space="preserve"> = "t2.micro"</w:t>
      </w:r>
      <w:r w:rsidRPr="00265F89">
        <w:br/>
        <w:t>}</w:t>
      </w:r>
    </w:p>
    <w:p w14:paraId="57F454D5" w14:textId="77777777" w:rsidR="00265F89" w:rsidRDefault="00265F89" w:rsidP="00265F89">
      <w:pPr>
        <w:rPr>
          <w:rFonts w:ascii="Segoe UI Emoji" w:hAnsi="Segoe UI Emoji" w:cs="Segoe UI Emoji"/>
          <w:b/>
          <w:bCs/>
        </w:rPr>
      </w:pPr>
    </w:p>
    <w:p w14:paraId="4FC7FDA9" w14:textId="773218F5" w:rsidR="00265F89" w:rsidRPr="00265F89" w:rsidRDefault="00265F89" w:rsidP="00265F89">
      <w:r w:rsidRPr="00265F89">
        <w:rPr>
          <w:b/>
          <w:bCs/>
        </w:rPr>
        <w:t> </w:t>
      </w:r>
      <w:r w:rsidRPr="00265F89">
        <w:rPr>
          <w:b/>
          <w:bCs/>
          <w:i/>
          <w:iCs/>
        </w:rPr>
        <w:t>Types of resources</w:t>
      </w:r>
    </w:p>
    <w:p w14:paraId="465B0A52" w14:textId="77777777" w:rsidR="00265F89" w:rsidRPr="00265F89" w:rsidRDefault="00265F89" w:rsidP="00265F89">
      <w:r w:rsidRPr="00265F89">
        <w:rPr>
          <w:b/>
          <w:bCs/>
        </w:rPr>
        <w:t>1.Compute Resources:</w:t>
      </w:r>
    </w:p>
    <w:p w14:paraId="2DA7C208" w14:textId="77777777" w:rsidR="00265F89" w:rsidRPr="00265F89" w:rsidRDefault="00265F89" w:rsidP="00265F89">
      <w:pPr>
        <w:numPr>
          <w:ilvl w:val="0"/>
          <w:numId w:val="14"/>
        </w:numPr>
      </w:pPr>
      <w:r w:rsidRPr="00265F89">
        <w:t>Instances: Virtual machines or server instances, such as AWS EC2 instances, Google Compute Engine instances, or Azure virtual machines.</w:t>
      </w:r>
    </w:p>
    <w:p w14:paraId="17CB895F" w14:textId="77777777" w:rsidR="00265F89" w:rsidRPr="00265F89" w:rsidRDefault="00265F89" w:rsidP="00265F89">
      <w:pPr>
        <w:numPr>
          <w:ilvl w:val="0"/>
          <w:numId w:val="14"/>
        </w:numPr>
      </w:pPr>
      <w:r w:rsidRPr="00265F89">
        <w:t>Containers: Container resources, like AWS ECS tasks, Kubernetes pods, or Azure Container Instances.</w:t>
      </w:r>
    </w:p>
    <w:p w14:paraId="7661BA87" w14:textId="77777777" w:rsidR="00265F89" w:rsidRDefault="00265F89" w:rsidP="00265F89">
      <w:pPr>
        <w:numPr>
          <w:ilvl w:val="0"/>
          <w:numId w:val="14"/>
        </w:numPr>
      </w:pPr>
      <w:r w:rsidRPr="00265F89">
        <w:t>Serverless Functions: Resources for serverless computing, such as AWS Lambda functions, Google Cloud Functions, or Azure Functions.</w:t>
      </w:r>
    </w:p>
    <w:p w14:paraId="3B9644D8" w14:textId="77777777" w:rsidR="00265F89" w:rsidRPr="00265F89" w:rsidRDefault="00265F89" w:rsidP="00265F89">
      <w:pPr>
        <w:numPr>
          <w:ilvl w:val="0"/>
          <w:numId w:val="14"/>
        </w:numPr>
      </w:pPr>
    </w:p>
    <w:p w14:paraId="1E3DD604" w14:textId="77777777" w:rsidR="00265F89" w:rsidRPr="00265F89" w:rsidRDefault="00265F89" w:rsidP="00265F89">
      <w:r w:rsidRPr="00265F89">
        <w:rPr>
          <w:b/>
          <w:bCs/>
        </w:rPr>
        <w:t>2.Networking Resources:</w:t>
      </w:r>
    </w:p>
    <w:p w14:paraId="45480C6D" w14:textId="77777777" w:rsidR="00265F89" w:rsidRPr="00265F89" w:rsidRDefault="00265F89" w:rsidP="00265F89">
      <w:pPr>
        <w:numPr>
          <w:ilvl w:val="0"/>
          <w:numId w:val="15"/>
        </w:numPr>
      </w:pPr>
      <w:r w:rsidRPr="00265F89">
        <w:t xml:space="preserve">Virtual Networks: Network components like virtual private clouds (VPCs), subnets, and routing tables, such as AWS VPC, Google VPC, or Azure </w:t>
      </w:r>
      <w:proofErr w:type="spellStart"/>
      <w:r w:rsidRPr="00265F89">
        <w:t>VNet</w:t>
      </w:r>
      <w:proofErr w:type="spellEnd"/>
      <w:r w:rsidRPr="00265F89">
        <w:t>.</w:t>
      </w:r>
    </w:p>
    <w:p w14:paraId="78119B8B" w14:textId="77777777" w:rsidR="00265F89" w:rsidRPr="00265F89" w:rsidRDefault="00265F89" w:rsidP="00265F89">
      <w:pPr>
        <w:numPr>
          <w:ilvl w:val="0"/>
          <w:numId w:val="15"/>
        </w:numPr>
      </w:pPr>
      <w:r w:rsidRPr="00265F89">
        <w:t>Load Balancers: Resources for load balancing traffic, like AWS ELB/ALB/NLB, Google Load Balancer, or Azure Load Balancer.</w:t>
      </w:r>
    </w:p>
    <w:p w14:paraId="56891D8E" w14:textId="77777777" w:rsidR="00265F89" w:rsidRDefault="00265F89" w:rsidP="00265F89">
      <w:pPr>
        <w:numPr>
          <w:ilvl w:val="0"/>
          <w:numId w:val="15"/>
        </w:numPr>
      </w:pPr>
      <w:r w:rsidRPr="00265F89">
        <w:t>DNS: Domain Name System resources, such as AWS Route 53, Google Cloud DNS, or Azure DNS.</w:t>
      </w:r>
    </w:p>
    <w:p w14:paraId="26E59A49" w14:textId="77777777" w:rsidR="00265F89" w:rsidRPr="00265F89" w:rsidRDefault="00265F89" w:rsidP="00265F89">
      <w:pPr>
        <w:numPr>
          <w:ilvl w:val="0"/>
          <w:numId w:val="15"/>
        </w:numPr>
      </w:pPr>
    </w:p>
    <w:p w14:paraId="653FA660" w14:textId="77777777" w:rsidR="00265F89" w:rsidRPr="00265F89" w:rsidRDefault="00265F89" w:rsidP="00265F89">
      <w:r w:rsidRPr="00265F89">
        <w:rPr>
          <w:b/>
          <w:bCs/>
        </w:rPr>
        <w:t>3.Storage Resources:</w:t>
      </w:r>
    </w:p>
    <w:p w14:paraId="55DEB041" w14:textId="77777777" w:rsidR="00265F89" w:rsidRPr="00265F89" w:rsidRDefault="00265F89" w:rsidP="00265F89">
      <w:pPr>
        <w:numPr>
          <w:ilvl w:val="0"/>
          <w:numId w:val="16"/>
        </w:numPr>
      </w:pPr>
      <w:r w:rsidRPr="00265F89">
        <w:t>Block Storage: Resources for block-level storage, such as AWS EBS volumes, Google Persistent Disks, or Azure Managed Disks.</w:t>
      </w:r>
    </w:p>
    <w:p w14:paraId="5B1C7F5C" w14:textId="77777777" w:rsidR="00265F89" w:rsidRPr="00265F89" w:rsidRDefault="00265F89" w:rsidP="00265F89">
      <w:pPr>
        <w:numPr>
          <w:ilvl w:val="0"/>
          <w:numId w:val="16"/>
        </w:numPr>
      </w:pPr>
      <w:r w:rsidRPr="00265F89">
        <w:t>Object Storage: Resources for object storage, like AWS S3 buckets, Google Cloud Storage buckets, or Azure Blob Storage.</w:t>
      </w:r>
    </w:p>
    <w:p w14:paraId="6F4ECCC7" w14:textId="77777777" w:rsidR="00265F89" w:rsidRDefault="00265F89" w:rsidP="00265F89">
      <w:pPr>
        <w:numPr>
          <w:ilvl w:val="0"/>
          <w:numId w:val="16"/>
        </w:numPr>
      </w:pPr>
      <w:r w:rsidRPr="00265F89">
        <w:t xml:space="preserve">File Storage: Resources for file storage, such as AWS EFS, Google Cloud </w:t>
      </w:r>
      <w:proofErr w:type="spellStart"/>
      <w:r w:rsidRPr="00265F89">
        <w:t>Filestore</w:t>
      </w:r>
      <w:proofErr w:type="spellEnd"/>
      <w:r w:rsidRPr="00265F89">
        <w:t>, or Azure Files.</w:t>
      </w:r>
    </w:p>
    <w:p w14:paraId="6B7400F5" w14:textId="77777777" w:rsidR="00265F89" w:rsidRPr="00265F89" w:rsidRDefault="00265F89" w:rsidP="00265F89">
      <w:pPr>
        <w:ind w:left="720"/>
      </w:pPr>
    </w:p>
    <w:p w14:paraId="3D12DEC3" w14:textId="77777777" w:rsidR="00265F89" w:rsidRPr="00265F89" w:rsidRDefault="00265F89" w:rsidP="00265F89">
      <w:r w:rsidRPr="00265F89">
        <w:rPr>
          <w:b/>
          <w:bCs/>
        </w:rPr>
        <w:t>4.Database Resources:</w:t>
      </w:r>
    </w:p>
    <w:p w14:paraId="17F8AB0B" w14:textId="77777777" w:rsidR="00265F89" w:rsidRPr="00265F89" w:rsidRDefault="00265F89" w:rsidP="00265F89">
      <w:pPr>
        <w:numPr>
          <w:ilvl w:val="0"/>
          <w:numId w:val="17"/>
        </w:numPr>
      </w:pPr>
      <w:r w:rsidRPr="00265F89">
        <w:t>Relational Databases: Managed relational databases, like AWS RDS, Google Cloud SQL, or Azure Database for MySQL/PostgreSQL/SQL Server.</w:t>
      </w:r>
    </w:p>
    <w:p w14:paraId="39C6946C" w14:textId="77777777" w:rsidR="00265F89" w:rsidRPr="00265F89" w:rsidRDefault="00265F89" w:rsidP="00265F89">
      <w:pPr>
        <w:numPr>
          <w:ilvl w:val="0"/>
          <w:numId w:val="17"/>
        </w:numPr>
      </w:pPr>
      <w:r w:rsidRPr="00265F89">
        <w:t xml:space="preserve">NoSQL Databases: Managed NoSQL databases, such as AWS DynamoDB, Google Cloud </w:t>
      </w:r>
      <w:proofErr w:type="spellStart"/>
      <w:r w:rsidRPr="00265F89">
        <w:t>Firestore</w:t>
      </w:r>
      <w:proofErr w:type="spellEnd"/>
      <w:r w:rsidRPr="00265F89">
        <w:t>, or Azure Cosmos DB.</w:t>
      </w:r>
    </w:p>
    <w:p w14:paraId="1238BB65" w14:textId="77777777" w:rsidR="00265F89" w:rsidRDefault="00265F89" w:rsidP="00265F89">
      <w:pPr>
        <w:numPr>
          <w:ilvl w:val="0"/>
          <w:numId w:val="17"/>
        </w:numPr>
      </w:pPr>
      <w:r w:rsidRPr="00265F89">
        <w:t xml:space="preserve">Data Warehouses: Resources for data warehousing, like AWS Redshift, Google </w:t>
      </w:r>
      <w:proofErr w:type="spellStart"/>
      <w:r w:rsidRPr="00265F89">
        <w:t>BigQuery</w:t>
      </w:r>
      <w:proofErr w:type="spellEnd"/>
      <w:r w:rsidRPr="00265F89">
        <w:t>, or Azure Synapse Analytics.</w:t>
      </w:r>
    </w:p>
    <w:p w14:paraId="5C5A20EB" w14:textId="77777777" w:rsidR="00265F89" w:rsidRPr="00265F89" w:rsidRDefault="00265F89" w:rsidP="00265F89">
      <w:pPr>
        <w:ind w:left="720"/>
      </w:pPr>
    </w:p>
    <w:p w14:paraId="2579C219" w14:textId="77777777" w:rsidR="00265F89" w:rsidRPr="00265F89" w:rsidRDefault="00265F89" w:rsidP="00265F89">
      <w:r w:rsidRPr="00265F89">
        <w:rPr>
          <w:b/>
          <w:bCs/>
        </w:rPr>
        <w:t>5.Security Resources:</w:t>
      </w:r>
    </w:p>
    <w:p w14:paraId="4B17F998" w14:textId="77777777" w:rsidR="00265F89" w:rsidRPr="00265F89" w:rsidRDefault="00265F89" w:rsidP="00265F89">
      <w:pPr>
        <w:numPr>
          <w:ilvl w:val="0"/>
          <w:numId w:val="18"/>
        </w:numPr>
      </w:pPr>
      <w:r w:rsidRPr="00265F89">
        <w:t>Identity and Access Management: Resources for managing identities, permissions, and access control, such as AWS IAM, Google Cloud IAM, or Azure AD.</w:t>
      </w:r>
    </w:p>
    <w:p w14:paraId="71CF251E" w14:textId="77777777" w:rsidR="00265F89" w:rsidRPr="00265F89" w:rsidRDefault="00265F89" w:rsidP="00265F89">
      <w:pPr>
        <w:numPr>
          <w:ilvl w:val="0"/>
          <w:numId w:val="18"/>
        </w:numPr>
      </w:pPr>
      <w:r w:rsidRPr="00265F89">
        <w:t>Encryption and Key Management: Resources for encryption and key management, like AWS KMS, Google Cloud KMS, or Azure Key Vault.</w:t>
      </w:r>
    </w:p>
    <w:p w14:paraId="32CFD521" w14:textId="77777777" w:rsidR="00265F89" w:rsidRDefault="00265F89" w:rsidP="00265F89">
      <w:pPr>
        <w:numPr>
          <w:ilvl w:val="0"/>
          <w:numId w:val="18"/>
        </w:numPr>
      </w:pPr>
      <w:r w:rsidRPr="00265F89">
        <w:t>Security Groups: Resources for network security groups or firewalls, such as AWS Security Groups, Google VPC Firewall Rules, or Azure Network Security Groups.</w:t>
      </w:r>
    </w:p>
    <w:p w14:paraId="0B740AC8" w14:textId="77777777" w:rsidR="00265F89" w:rsidRPr="00265F89" w:rsidRDefault="00265F89" w:rsidP="00265F89">
      <w:pPr>
        <w:ind w:left="720"/>
      </w:pPr>
    </w:p>
    <w:p w14:paraId="6A3015BF" w14:textId="77777777" w:rsidR="00265F89" w:rsidRPr="00265F89" w:rsidRDefault="00265F89" w:rsidP="00265F89">
      <w:pPr>
        <w:rPr>
          <w:b/>
          <w:bCs/>
        </w:rPr>
      </w:pPr>
      <w:r w:rsidRPr="00265F89">
        <w:rPr>
          <w:b/>
          <w:bCs/>
        </w:rPr>
        <w:t>ii. Data Sources:</w:t>
      </w:r>
    </w:p>
    <w:p w14:paraId="51BF3A85" w14:textId="77777777" w:rsidR="00265F89" w:rsidRPr="00265F89" w:rsidRDefault="00265F89" w:rsidP="00265F89">
      <w:r w:rsidRPr="00265F89">
        <w:t>Data blocks retrieve information from an external source, such as an API, configuration file, or existing infrastructure. They allow you to query and reference data within your Terraform configuration. Data blocks start with the keyword “data”.</w:t>
      </w:r>
    </w:p>
    <w:p w14:paraId="3034DD01" w14:textId="7DCE5E8A" w:rsidR="00265F89" w:rsidRPr="00265F89" w:rsidRDefault="00265F89" w:rsidP="00265F89">
      <w:pPr>
        <w:rPr>
          <w:u w:val="single"/>
        </w:rPr>
      </w:pPr>
      <w:r w:rsidRPr="00265F89">
        <w:rPr>
          <w:u w:val="single"/>
        </w:rPr>
        <w:t> </w:t>
      </w:r>
      <w:r w:rsidRPr="00265F89">
        <w:rPr>
          <w:b/>
          <w:bCs/>
          <w:i/>
          <w:iCs/>
          <w:u w:val="single"/>
        </w:rPr>
        <w:t>Types of Data Sources</w:t>
      </w:r>
    </w:p>
    <w:p w14:paraId="770F3D49" w14:textId="77777777" w:rsidR="00265F89" w:rsidRPr="00265F89" w:rsidRDefault="00265F89" w:rsidP="00265F89">
      <w:r w:rsidRPr="00265F89">
        <w:rPr>
          <w:b/>
          <w:bCs/>
        </w:rPr>
        <w:t>1.Infrastructure Data Sources</w:t>
      </w:r>
    </w:p>
    <w:p w14:paraId="1EAF1621" w14:textId="77777777" w:rsidR="00265F89" w:rsidRPr="00265F89" w:rsidRDefault="00265F89" w:rsidP="00265F89">
      <w:pPr>
        <w:numPr>
          <w:ilvl w:val="0"/>
          <w:numId w:val="19"/>
        </w:numPr>
      </w:pPr>
      <w:r w:rsidRPr="00265F89">
        <w:t>“</w:t>
      </w:r>
      <w:proofErr w:type="spellStart"/>
      <w:proofErr w:type="gramStart"/>
      <w:r w:rsidRPr="00265F89">
        <w:t>aws</w:t>
      </w:r>
      <w:proofErr w:type="gramEnd"/>
      <w:r w:rsidRPr="00265F89">
        <w:t>_vpc</w:t>
      </w:r>
      <w:proofErr w:type="spellEnd"/>
      <w:r w:rsidRPr="00265F89">
        <w:t>” — Retrieves information about an existing Amazon VPC.</w:t>
      </w:r>
    </w:p>
    <w:p w14:paraId="3DF0A629" w14:textId="77777777" w:rsidR="00265F89" w:rsidRPr="00265F89" w:rsidRDefault="00265F89" w:rsidP="00265F89">
      <w:pPr>
        <w:numPr>
          <w:ilvl w:val="0"/>
          <w:numId w:val="19"/>
        </w:numPr>
      </w:pPr>
      <w:r w:rsidRPr="00265F89">
        <w:t>“</w:t>
      </w:r>
      <w:proofErr w:type="spellStart"/>
      <w:proofErr w:type="gramStart"/>
      <w:r w:rsidRPr="00265F89">
        <w:t>google</w:t>
      </w:r>
      <w:proofErr w:type="gramEnd"/>
      <w:r w:rsidRPr="00265F89">
        <w:t>_compute_network</w:t>
      </w:r>
      <w:proofErr w:type="spellEnd"/>
      <w:r w:rsidRPr="00265F89">
        <w:t>” — Retrieves information about a Google Cloud VPC network.</w:t>
      </w:r>
    </w:p>
    <w:p w14:paraId="5423593F" w14:textId="77777777" w:rsidR="00265F89" w:rsidRPr="00265F89" w:rsidRDefault="00265F89" w:rsidP="00265F89">
      <w:pPr>
        <w:numPr>
          <w:ilvl w:val="0"/>
          <w:numId w:val="19"/>
        </w:numPr>
      </w:pPr>
      <w:r w:rsidRPr="00265F89">
        <w:t>“</w:t>
      </w:r>
      <w:proofErr w:type="spellStart"/>
      <w:proofErr w:type="gramStart"/>
      <w:r w:rsidRPr="00265F89">
        <w:t>azurerm</w:t>
      </w:r>
      <w:proofErr w:type="gramEnd"/>
      <w:r w:rsidRPr="00265F89">
        <w:t>_subnet</w:t>
      </w:r>
      <w:proofErr w:type="spellEnd"/>
      <w:r w:rsidRPr="00265F89">
        <w:t>” — Retrieves information about an Azure subnet.</w:t>
      </w:r>
    </w:p>
    <w:p w14:paraId="6B23A45E" w14:textId="77777777" w:rsidR="00265F89" w:rsidRPr="00265F89" w:rsidRDefault="00265F89" w:rsidP="00265F89">
      <w:r w:rsidRPr="00265F89">
        <w:rPr>
          <w:b/>
          <w:bCs/>
        </w:rPr>
        <w:t>2.Cloud Service Data Sources</w:t>
      </w:r>
    </w:p>
    <w:p w14:paraId="5165AC39" w14:textId="77777777" w:rsidR="00265F89" w:rsidRPr="00265F89" w:rsidRDefault="00265F89" w:rsidP="00265F89">
      <w:pPr>
        <w:numPr>
          <w:ilvl w:val="0"/>
          <w:numId w:val="20"/>
        </w:numPr>
      </w:pPr>
      <w:r w:rsidRPr="00265F89">
        <w:t>“</w:t>
      </w:r>
      <w:proofErr w:type="gramStart"/>
      <w:r w:rsidRPr="00265F89">
        <w:t>aws</w:t>
      </w:r>
      <w:proofErr w:type="gramEnd"/>
      <w:r w:rsidRPr="00265F89">
        <w:t>_s3_bucket” — Retrieves information about an existing Amazon S3 bucket.</w:t>
      </w:r>
    </w:p>
    <w:p w14:paraId="448CED22" w14:textId="77777777" w:rsidR="00265F89" w:rsidRPr="00265F89" w:rsidRDefault="00265F89" w:rsidP="00265F89">
      <w:pPr>
        <w:numPr>
          <w:ilvl w:val="0"/>
          <w:numId w:val="20"/>
        </w:numPr>
      </w:pPr>
      <w:r w:rsidRPr="00265F89">
        <w:t>“</w:t>
      </w:r>
      <w:proofErr w:type="spellStart"/>
      <w:proofErr w:type="gramStart"/>
      <w:r w:rsidRPr="00265F89">
        <w:t>google</w:t>
      </w:r>
      <w:proofErr w:type="gramEnd"/>
      <w:r w:rsidRPr="00265F89">
        <w:t>_storage_bucket</w:t>
      </w:r>
      <w:proofErr w:type="spellEnd"/>
      <w:r w:rsidRPr="00265F89">
        <w:t>” — Retrieves information about a Google Cloud Storage bucket.</w:t>
      </w:r>
    </w:p>
    <w:p w14:paraId="6D7216CD" w14:textId="77777777" w:rsidR="00265F89" w:rsidRPr="00265F89" w:rsidRDefault="00265F89" w:rsidP="00265F89">
      <w:pPr>
        <w:numPr>
          <w:ilvl w:val="0"/>
          <w:numId w:val="20"/>
        </w:numPr>
      </w:pPr>
      <w:r w:rsidRPr="00265F89">
        <w:t>“</w:t>
      </w:r>
      <w:proofErr w:type="spellStart"/>
      <w:proofErr w:type="gramStart"/>
      <w:r w:rsidRPr="00265F89">
        <w:t>azurerm</w:t>
      </w:r>
      <w:proofErr w:type="gramEnd"/>
      <w:r w:rsidRPr="00265F89">
        <w:t>_cosmosdb_account</w:t>
      </w:r>
      <w:proofErr w:type="spellEnd"/>
      <w:r w:rsidRPr="00265F89">
        <w:t>” — Retrieves information about an Azure Cosmos DB account.</w:t>
      </w:r>
    </w:p>
    <w:p w14:paraId="4CE1B46D" w14:textId="77777777" w:rsidR="00265F89" w:rsidRPr="00265F89" w:rsidRDefault="00265F89" w:rsidP="00265F89">
      <w:r w:rsidRPr="00265F89">
        <w:rPr>
          <w:b/>
          <w:bCs/>
        </w:rPr>
        <w:t>3.DNS Data Sources</w:t>
      </w:r>
    </w:p>
    <w:p w14:paraId="09D3A07A" w14:textId="77777777" w:rsidR="00265F89" w:rsidRPr="00265F89" w:rsidRDefault="00265F89" w:rsidP="00265F89">
      <w:pPr>
        <w:numPr>
          <w:ilvl w:val="0"/>
          <w:numId w:val="21"/>
        </w:numPr>
      </w:pPr>
      <w:r w:rsidRPr="00265F89">
        <w:t>“</w:t>
      </w:r>
      <w:proofErr w:type="gramStart"/>
      <w:r w:rsidRPr="00265F89">
        <w:t>aws</w:t>
      </w:r>
      <w:proofErr w:type="gramEnd"/>
      <w:r w:rsidRPr="00265F89">
        <w:t>_route53_zone” — Retrieves information about an Amazon Route 53 DNS zone.</w:t>
      </w:r>
    </w:p>
    <w:p w14:paraId="16C02ADC" w14:textId="77777777" w:rsidR="00265F89" w:rsidRPr="00265F89" w:rsidRDefault="00265F89" w:rsidP="00265F89">
      <w:pPr>
        <w:numPr>
          <w:ilvl w:val="0"/>
          <w:numId w:val="21"/>
        </w:numPr>
      </w:pPr>
      <w:r w:rsidRPr="00265F89">
        <w:t>“</w:t>
      </w:r>
      <w:proofErr w:type="spellStart"/>
      <w:proofErr w:type="gramStart"/>
      <w:r w:rsidRPr="00265F89">
        <w:t>google</w:t>
      </w:r>
      <w:proofErr w:type="gramEnd"/>
      <w:r w:rsidRPr="00265F89">
        <w:t>_dns_managed_zone</w:t>
      </w:r>
      <w:proofErr w:type="spellEnd"/>
      <w:r w:rsidRPr="00265F89">
        <w:t>” — Retrieves information about a Google Cloud DNS managed zone.</w:t>
      </w:r>
    </w:p>
    <w:p w14:paraId="6538F8C9" w14:textId="77777777" w:rsidR="00265F89" w:rsidRPr="00265F89" w:rsidRDefault="00265F89" w:rsidP="00265F89">
      <w:pPr>
        <w:numPr>
          <w:ilvl w:val="0"/>
          <w:numId w:val="21"/>
        </w:numPr>
      </w:pPr>
      <w:r w:rsidRPr="00265F89">
        <w:t>“</w:t>
      </w:r>
      <w:proofErr w:type="spellStart"/>
      <w:proofErr w:type="gramStart"/>
      <w:r w:rsidRPr="00265F89">
        <w:t>azurerm</w:t>
      </w:r>
      <w:proofErr w:type="gramEnd"/>
      <w:r w:rsidRPr="00265F89">
        <w:t>_dns_zone</w:t>
      </w:r>
      <w:proofErr w:type="spellEnd"/>
      <w:r w:rsidRPr="00265F89">
        <w:t>” — Retrieves information about an Azure DNS zone.</w:t>
      </w:r>
    </w:p>
    <w:p w14:paraId="55AD2011" w14:textId="77777777" w:rsidR="00265F89" w:rsidRPr="00265F89" w:rsidRDefault="00265F89" w:rsidP="00265F89">
      <w:r w:rsidRPr="00265F89">
        <w:rPr>
          <w:b/>
          <w:bCs/>
        </w:rPr>
        <w:t>4.Security Data Sources</w:t>
      </w:r>
    </w:p>
    <w:p w14:paraId="6DB41F57" w14:textId="77777777" w:rsidR="00265F89" w:rsidRPr="00265F89" w:rsidRDefault="00265F89" w:rsidP="00265F89">
      <w:pPr>
        <w:numPr>
          <w:ilvl w:val="0"/>
          <w:numId w:val="22"/>
        </w:numPr>
      </w:pPr>
      <w:r w:rsidRPr="00265F89">
        <w:t>“</w:t>
      </w:r>
      <w:proofErr w:type="spellStart"/>
      <w:proofErr w:type="gramStart"/>
      <w:r w:rsidRPr="00265F89">
        <w:t>aws</w:t>
      </w:r>
      <w:proofErr w:type="gramEnd"/>
      <w:r w:rsidRPr="00265F89">
        <w:t>_iam_policy</w:t>
      </w:r>
      <w:proofErr w:type="spellEnd"/>
      <w:r w:rsidRPr="00265F89">
        <w:t>” — Retrieves information about an AWS IAM policy.</w:t>
      </w:r>
    </w:p>
    <w:p w14:paraId="32232D6A" w14:textId="77777777" w:rsidR="00265F89" w:rsidRPr="00265F89" w:rsidRDefault="00265F89" w:rsidP="00265F89">
      <w:pPr>
        <w:numPr>
          <w:ilvl w:val="0"/>
          <w:numId w:val="22"/>
        </w:numPr>
      </w:pPr>
      <w:r w:rsidRPr="00265F89">
        <w:t>“</w:t>
      </w:r>
      <w:proofErr w:type="spellStart"/>
      <w:proofErr w:type="gramStart"/>
      <w:r w:rsidRPr="00265F89">
        <w:t>google</w:t>
      </w:r>
      <w:proofErr w:type="gramEnd"/>
      <w:r w:rsidRPr="00265F89">
        <w:t>_service_account</w:t>
      </w:r>
      <w:proofErr w:type="spellEnd"/>
      <w:r w:rsidRPr="00265F89">
        <w:t>” — Retrieves information about a Google Cloud service account.</w:t>
      </w:r>
    </w:p>
    <w:p w14:paraId="0A920910" w14:textId="77777777" w:rsidR="00265F89" w:rsidRPr="00265F89" w:rsidRDefault="00265F89" w:rsidP="00265F89">
      <w:pPr>
        <w:numPr>
          <w:ilvl w:val="0"/>
          <w:numId w:val="22"/>
        </w:numPr>
      </w:pPr>
      <w:r w:rsidRPr="00265F89">
        <w:t>“</w:t>
      </w:r>
      <w:proofErr w:type="spellStart"/>
      <w:proofErr w:type="gramStart"/>
      <w:r w:rsidRPr="00265F89">
        <w:t>azurerm</w:t>
      </w:r>
      <w:proofErr w:type="gramEnd"/>
      <w:r w:rsidRPr="00265F89">
        <w:t>_key_vault</w:t>
      </w:r>
      <w:proofErr w:type="spellEnd"/>
      <w:r w:rsidRPr="00265F89">
        <w:t>” — Retrieves information about an Azure Key Vault.</w:t>
      </w:r>
    </w:p>
    <w:p w14:paraId="1F725E37" w14:textId="77777777" w:rsidR="00265F89" w:rsidRPr="00265F89" w:rsidRDefault="00265F89" w:rsidP="00265F89">
      <w:r w:rsidRPr="00265F89">
        <w:rPr>
          <w:b/>
          <w:bCs/>
        </w:rPr>
        <w:t>5.Database Data Sources</w:t>
      </w:r>
    </w:p>
    <w:p w14:paraId="01952EB0" w14:textId="77777777" w:rsidR="00265F89" w:rsidRPr="00265F89" w:rsidRDefault="00265F89" w:rsidP="00265F89">
      <w:pPr>
        <w:numPr>
          <w:ilvl w:val="0"/>
          <w:numId w:val="23"/>
        </w:numPr>
      </w:pPr>
      <w:r w:rsidRPr="00265F89">
        <w:t>“</w:t>
      </w:r>
      <w:proofErr w:type="spellStart"/>
      <w:proofErr w:type="gramStart"/>
      <w:r w:rsidRPr="00265F89">
        <w:t>aws</w:t>
      </w:r>
      <w:proofErr w:type="gramEnd"/>
      <w:r w:rsidRPr="00265F89">
        <w:t>_db_instance</w:t>
      </w:r>
      <w:proofErr w:type="spellEnd"/>
      <w:r w:rsidRPr="00265F89">
        <w:t>” — Retrieves information about an Amazon RDS database instance.</w:t>
      </w:r>
    </w:p>
    <w:p w14:paraId="532CCD15" w14:textId="77777777" w:rsidR="00265F89" w:rsidRPr="00265F89" w:rsidRDefault="00265F89" w:rsidP="00265F89">
      <w:pPr>
        <w:numPr>
          <w:ilvl w:val="0"/>
          <w:numId w:val="23"/>
        </w:numPr>
      </w:pPr>
      <w:r w:rsidRPr="00265F89">
        <w:t>“</w:t>
      </w:r>
      <w:proofErr w:type="spellStart"/>
      <w:proofErr w:type="gramStart"/>
      <w:r w:rsidRPr="00265F89">
        <w:t>google</w:t>
      </w:r>
      <w:proofErr w:type="gramEnd"/>
      <w:r w:rsidRPr="00265F89">
        <w:t>_sql_database_instance</w:t>
      </w:r>
      <w:proofErr w:type="spellEnd"/>
      <w:r w:rsidRPr="00265F89">
        <w:t>” — Retrieves information about a Google Cloud SQL database instance.</w:t>
      </w:r>
    </w:p>
    <w:p w14:paraId="78C492D7" w14:textId="77777777" w:rsidR="00265F89" w:rsidRDefault="00265F89" w:rsidP="00265F89">
      <w:pPr>
        <w:numPr>
          <w:ilvl w:val="0"/>
          <w:numId w:val="23"/>
        </w:numPr>
      </w:pPr>
      <w:r w:rsidRPr="00265F89">
        <w:t>“</w:t>
      </w:r>
      <w:proofErr w:type="spellStart"/>
      <w:proofErr w:type="gramStart"/>
      <w:r w:rsidRPr="00265F89">
        <w:t>azurerm</w:t>
      </w:r>
      <w:proofErr w:type="gramEnd"/>
      <w:r w:rsidRPr="00265F89">
        <w:t>_mariadb_server</w:t>
      </w:r>
      <w:proofErr w:type="spellEnd"/>
      <w:r w:rsidRPr="00265F89">
        <w:t>” — Retrieves information about an Azure Database for MariaDB server.</w:t>
      </w:r>
    </w:p>
    <w:p w14:paraId="381995B3" w14:textId="77777777" w:rsidR="00265F89" w:rsidRPr="00265F89" w:rsidRDefault="00265F89" w:rsidP="00265F89"/>
    <w:p w14:paraId="28424335" w14:textId="77777777" w:rsidR="00265F89" w:rsidRPr="00265F89" w:rsidRDefault="00265F89" w:rsidP="00265F89">
      <w:pPr>
        <w:rPr>
          <w:b/>
          <w:bCs/>
        </w:rPr>
      </w:pPr>
      <w:r w:rsidRPr="00265F89">
        <w:rPr>
          <w:b/>
          <w:bCs/>
        </w:rPr>
        <w:t>Task 2— Variables, Data Types, and Expressions in HCL:</w:t>
      </w:r>
    </w:p>
    <w:p w14:paraId="111920E6" w14:textId="77777777" w:rsidR="00265F89" w:rsidRPr="00265F89" w:rsidRDefault="00265F89" w:rsidP="00265F89">
      <w:pPr>
        <w:rPr>
          <w:b/>
          <w:bCs/>
        </w:rPr>
      </w:pPr>
      <w:r w:rsidRPr="00265F89">
        <w:rPr>
          <w:b/>
          <w:bCs/>
        </w:rPr>
        <w:t>1. Variables:</w:t>
      </w:r>
    </w:p>
    <w:p w14:paraId="0C0FC677" w14:textId="77777777" w:rsidR="00265F89" w:rsidRPr="00265F89" w:rsidRDefault="00265F89" w:rsidP="00265F89">
      <w:pPr>
        <w:numPr>
          <w:ilvl w:val="0"/>
          <w:numId w:val="24"/>
        </w:numPr>
      </w:pPr>
      <w:r w:rsidRPr="00265F89">
        <w:t>Variables in HCL allow you to parameterize your Terraform configuration and make it more reusable. You can define variables to represent values that may change across environments or need to be dynamic. Variables can have default values or be provided at runtime.</w:t>
      </w:r>
    </w:p>
    <w:p w14:paraId="543D6B77" w14:textId="77777777" w:rsidR="00265F89" w:rsidRPr="00265F89" w:rsidRDefault="00265F89" w:rsidP="00265F89">
      <w:pPr>
        <w:numPr>
          <w:ilvl w:val="0"/>
          <w:numId w:val="24"/>
        </w:numPr>
      </w:pPr>
      <w:r w:rsidRPr="00265F89">
        <w:t>Variable declaration example:</w:t>
      </w:r>
    </w:p>
    <w:p w14:paraId="5350A2D3" w14:textId="77777777" w:rsidR="00265F89" w:rsidRPr="00265F89" w:rsidRDefault="00265F89" w:rsidP="00265F89">
      <w:pPr>
        <w:rPr>
          <w:i/>
          <w:iCs/>
        </w:rPr>
      </w:pPr>
      <w:r w:rsidRPr="00265F89">
        <w:rPr>
          <w:i/>
          <w:iCs/>
        </w:rPr>
        <w:t xml:space="preserve">Create a variables.tf file and define a </w:t>
      </w:r>
      <w:proofErr w:type="gramStart"/>
      <w:r w:rsidRPr="00265F89">
        <w:rPr>
          <w:i/>
          <w:iCs/>
        </w:rPr>
        <w:t>variable</w:t>
      </w:r>
      <w:proofErr w:type="gramEnd"/>
    </w:p>
    <w:p w14:paraId="57835663" w14:textId="77777777" w:rsidR="00265F89" w:rsidRPr="00265F89" w:rsidRDefault="00265F89" w:rsidP="00265F89">
      <w:r w:rsidRPr="00265F89">
        <w:t>The variable declaration can optionally include three arguments:</w:t>
      </w:r>
    </w:p>
    <w:p w14:paraId="6495F6B8" w14:textId="77777777" w:rsidR="00265F89" w:rsidRPr="00265F89" w:rsidRDefault="00265F89" w:rsidP="00265F89">
      <w:pPr>
        <w:numPr>
          <w:ilvl w:val="0"/>
          <w:numId w:val="25"/>
        </w:numPr>
      </w:pPr>
      <w:r w:rsidRPr="00265F89">
        <w:t>description: briefly explain the purpose of the variable and what kind of value is expected.</w:t>
      </w:r>
    </w:p>
    <w:p w14:paraId="6826DA1E" w14:textId="77777777" w:rsidR="00265F89" w:rsidRPr="00265F89" w:rsidRDefault="00265F89" w:rsidP="00265F89">
      <w:pPr>
        <w:numPr>
          <w:ilvl w:val="0"/>
          <w:numId w:val="25"/>
        </w:numPr>
      </w:pPr>
      <w:r w:rsidRPr="00265F89">
        <w:t>type: specifies the type of value such as string, number, bool, map, list, etc.</w:t>
      </w:r>
    </w:p>
    <w:p w14:paraId="358A929B" w14:textId="77777777" w:rsidR="00265F89" w:rsidRPr="00265F89" w:rsidRDefault="00265F89" w:rsidP="00265F89">
      <w:pPr>
        <w:numPr>
          <w:ilvl w:val="0"/>
          <w:numId w:val="25"/>
        </w:numPr>
      </w:pPr>
      <w:r w:rsidRPr="00265F89">
        <w:t xml:space="preserve">default: If present, the variable </w:t>
      </w:r>
      <w:proofErr w:type="gramStart"/>
      <w:r w:rsidRPr="00265F89">
        <w:t>is considered to be</w:t>
      </w:r>
      <w:proofErr w:type="gramEnd"/>
      <w:r w:rsidRPr="00265F89">
        <w:t xml:space="preserve"> optional and if no value is set, the default value is used.</w:t>
      </w:r>
    </w:p>
    <w:p w14:paraId="202718C1" w14:textId="77777777" w:rsidR="00265F89" w:rsidRPr="00265F89" w:rsidRDefault="00265F89" w:rsidP="00265F89">
      <w:pPr>
        <w:rPr>
          <w:b/>
          <w:bCs/>
        </w:rPr>
      </w:pPr>
      <w:r w:rsidRPr="00265F89">
        <w:rPr>
          <w:rFonts w:ascii="Segoe UI Emoji" w:hAnsi="Segoe UI Emoji" w:cs="Segoe UI Emoji"/>
          <w:b/>
          <w:bCs/>
        </w:rPr>
        <w:t>🔹</w:t>
      </w:r>
      <w:r w:rsidRPr="00265F89">
        <w:rPr>
          <w:b/>
          <w:bCs/>
        </w:rPr>
        <w:t xml:space="preserve"> Defining Variables</w:t>
      </w:r>
    </w:p>
    <w:p w14:paraId="16ED72CA" w14:textId="77777777" w:rsidR="00265F89" w:rsidRPr="00265F89" w:rsidRDefault="00265F89" w:rsidP="00265F89">
      <w:r w:rsidRPr="00265F89">
        <w:t>To define a variable, create a variable.tf file and add the following code:</w:t>
      </w:r>
    </w:p>
    <w:p w14:paraId="2E597E95" w14:textId="77777777" w:rsidR="00265F89" w:rsidRPr="00265F89" w:rsidRDefault="00265F89" w:rsidP="00265F89">
      <w:pPr>
        <w:ind w:left="720"/>
        <w:rPr>
          <w:b/>
          <w:bCs/>
        </w:rPr>
      </w:pPr>
      <w:r w:rsidRPr="00265F89">
        <w:rPr>
          <w:b/>
          <w:bCs/>
        </w:rPr>
        <w:t>variable "filename" {</w:t>
      </w:r>
      <w:r w:rsidRPr="00265F89">
        <w:rPr>
          <w:b/>
          <w:bCs/>
        </w:rPr>
        <w:br/>
        <w:t xml:space="preserve">  type = string</w:t>
      </w:r>
      <w:r w:rsidRPr="00265F89">
        <w:rPr>
          <w:b/>
          <w:bCs/>
        </w:rPr>
        <w:br/>
        <w:t>}</w:t>
      </w:r>
    </w:p>
    <w:p w14:paraId="3A59F3BE" w14:textId="77777777" w:rsidR="00265F89" w:rsidRPr="00265F89" w:rsidRDefault="00265F89" w:rsidP="00265F89">
      <w:r w:rsidRPr="00265F89">
        <w:t>In this example, we are defining a variable called filename with a data type of string.</w:t>
      </w:r>
    </w:p>
    <w:p w14:paraId="6C0BCED5" w14:textId="3AD11A56" w:rsidR="00265F89" w:rsidRPr="00265F89" w:rsidRDefault="00265F89" w:rsidP="00265F89">
      <w:pPr>
        <w:rPr>
          <w:b/>
          <w:bCs/>
        </w:rPr>
      </w:pPr>
    </w:p>
    <w:p w14:paraId="632A28E1" w14:textId="77777777" w:rsidR="00265F89" w:rsidRPr="00265F89" w:rsidRDefault="00265F89" w:rsidP="00265F89">
      <w:pPr>
        <w:rPr>
          <w:b/>
          <w:bCs/>
        </w:rPr>
      </w:pPr>
      <w:r w:rsidRPr="00265F89">
        <w:rPr>
          <w:b/>
          <w:bCs/>
        </w:rPr>
        <w:t>2. Data Types:</w:t>
      </w:r>
    </w:p>
    <w:p w14:paraId="636F1B00" w14:textId="77777777" w:rsidR="00265F89" w:rsidRPr="00265F89" w:rsidRDefault="00265F89" w:rsidP="00265F89">
      <w:pPr>
        <w:numPr>
          <w:ilvl w:val="0"/>
          <w:numId w:val="26"/>
        </w:numPr>
      </w:pPr>
      <w:r w:rsidRPr="00265F89">
        <w:t xml:space="preserve">HCL supports various data types, including string, number, </w:t>
      </w:r>
      <w:proofErr w:type="spellStart"/>
      <w:r w:rsidRPr="00265F89">
        <w:t>boolean</w:t>
      </w:r>
      <w:proofErr w:type="spellEnd"/>
      <w:r w:rsidRPr="00265F89">
        <w:t>, list, and map. You can assign values of different data types to variables or use them directly within resource blocks.</w:t>
      </w:r>
    </w:p>
    <w:p w14:paraId="386BB1FB" w14:textId="77777777" w:rsidR="00265F89" w:rsidRPr="00265F89" w:rsidRDefault="00265F89" w:rsidP="00265F89">
      <w:pPr>
        <w:rPr>
          <w:b/>
          <w:bCs/>
        </w:rPr>
      </w:pPr>
      <w:r w:rsidRPr="00265F89">
        <w:rPr>
          <w:b/>
          <w:bCs/>
        </w:rPr>
        <w:t>3. Expressions:</w:t>
      </w:r>
    </w:p>
    <w:p w14:paraId="1697C201" w14:textId="77777777" w:rsidR="00265F89" w:rsidRDefault="00265F89" w:rsidP="00265F89">
      <w:pPr>
        <w:numPr>
          <w:ilvl w:val="0"/>
          <w:numId w:val="27"/>
        </w:numPr>
      </w:pPr>
      <w:r w:rsidRPr="00265F89">
        <w:t>HCL allows you to use expressions to compute or manipulate values within your Terraform configuration. Expressions can perform operations, use built-in functions, or reference variables and attributes of resources.</w:t>
      </w:r>
    </w:p>
    <w:p w14:paraId="3730A8D3" w14:textId="77777777" w:rsidR="00265F89" w:rsidRPr="00265F89" w:rsidRDefault="00265F89" w:rsidP="00265F89">
      <w:pPr>
        <w:ind w:left="720"/>
      </w:pPr>
    </w:p>
    <w:sectPr w:rsidR="00265F89" w:rsidRPr="00265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24BE"/>
    <w:multiLevelType w:val="multilevel"/>
    <w:tmpl w:val="97D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A5E"/>
    <w:multiLevelType w:val="multilevel"/>
    <w:tmpl w:val="5B7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2E1C"/>
    <w:multiLevelType w:val="multilevel"/>
    <w:tmpl w:val="668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269B"/>
    <w:multiLevelType w:val="multilevel"/>
    <w:tmpl w:val="786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2125"/>
    <w:multiLevelType w:val="multilevel"/>
    <w:tmpl w:val="9EB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D7A5E"/>
    <w:multiLevelType w:val="multilevel"/>
    <w:tmpl w:val="934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10B9"/>
    <w:multiLevelType w:val="multilevel"/>
    <w:tmpl w:val="84C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55F73"/>
    <w:multiLevelType w:val="multilevel"/>
    <w:tmpl w:val="1FB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26727"/>
    <w:multiLevelType w:val="multilevel"/>
    <w:tmpl w:val="205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A1A42"/>
    <w:multiLevelType w:val="multilevel"/>
    <w:tmpl w:val="03B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C1A79"/>
    <w:multiLevelType w:val="multilevel"/>
    <w:tmpl w:val="B23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8161E"/>
    <w:multiLevelType w:val="multilevel"/>
    <w:tmpl w:val="745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73BC9"/>
    <w:multiLevelType w:val="multilevel"/>
    <w:tmpl w:val="A62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1308F"/>
    <w:multiLevelType w:val="multilevel"/>
    <w:tmpl w:val="4D1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F205D"/>
    <w:multiLevelType w:val="multilevel"/>
    <w:tmpl w:val="874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C0B44"/>
    <w:multiLevelType w:val="multilevel"/>
    <w:tmpl w:val="CAB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81166"/>
    <w:multiLevelType w:val="multilevel"/>
    <w:tmpl w:val="77A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5763D"/>
    <w:multiLevelType w:val="multilevel"/>
    <w:tmpl w:val="CDF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61800"/>
    <w:multiLevelType w:val="multilevel"/>
    <w:tmpl w:val="C660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13F67"/>
    <w:multiLevelType w:val="multilevel"/>
    <w:tmpl w:val="4B8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53C2C"/>
    <w:multiLevelType w:val="multilevel"/>
    <w:tmpl w:val="2D1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A000D"/>
    <w:multiLevelType w:val="multilevel"/>
    <w:tmpl w:val="3BB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65293"/>
    <w:multiLevelType w:val="multilevel"/>
    <w:tmpl w:val="3CEC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C44E8"/>
    <w:multiLevelType w:val="multilevel"/>
    <w:tmpl w:val="97B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C3434"/>
    <w:multiLevelType w:val="multilevel"/>
    <w:tmpl w:val="C15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A5F66"/>
    <w:multiLevelType w:val="multilevel"/>
    <w:tmpl w:val="08D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D0A2C"/>
    <w:multiLevelType w:val="multilevel"/>
    <w:tmpl w:val="EFC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A5696"/>
    <w:multiLevelType w:val="multilevel"/>
    <w:tmpl w:val="E01A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E1663"/>
    <w:multiLevelType w:val="multilevel"/>
    <w:tmpl w:val="02B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401975">
    <w:abstractNumId w:val="26"/>
  </w:num>
  <w:num w:numId="2" w16cid:durableId="26955513">
    <w:abstractNumId w:val="18"/>
  </w:num>
  <w:num w:numId="3" w16cid:durableId="1440104130">
    <w:abstractNumId w:val="28"/>
  </w:num>
  <w:num w:numId="4" w16cid:durableId="733702232">
    <w:abstractNumId w:val="13"/>
  </w:num>
  <w:num w:numId="5" w16cid:durableId="195891776">
    <w:abstractNumId w:val="8"/>
  </w:num>
  <w:num w:numId="6" w16cid:durableId="2038844769">
    <w:abstractNumId w:val="20"/>
  </w:num>
  <w:num w:numId="7" w16cid:durableId="1356148679">
    <w:abstractNumId w:val="10"/>
  </w:num>
  <w:num w:numId="8" w16cid:durableId="1444807622">
    <w:abstractNumId w:val="7"/>
  </w:num>
  <w:num w:numId="9" w16cid:durableId="159472646">
    <w:abstractNumId w:val="21"/>
  </w:num>
  <w:num w:numId="10" w16cid:durableId="1638408880">
    <w:abstractNumId w:val="4"/>
  </w:num>
  <w:num w:numId="11" w16cid:durableId="982151982">
    <w:abstractNumId w:val="24"/>
  </w:num>
  <w:num w:numId="12" w16cid:durableId="413820644">
    <w:abstractNumId w:val="25"/>
  </w:num>
  <w:num w:numId="13" w16cid:durableId="1801220083">
    <w:abstractNumId w:val="0"/>
  </w:num>
  <w:num w:numId="14" w16cid:durableId="348219630">
    <w:abstractNumId w:val="2"/>
  </w:num>
  <w:num w:numId="15" w16cid:durableId="1426075996">
    <w:abstractNumId w:val="14"/>
  </w:num>
  <w:num w:numId="16" w16cid:durableId="89738459">
    <w:abstractNumId w:val="15"/>
  </w:num>
  <w:num w:numId="17" w16cid:durableId="1815827207">
    <w:abstractNumId w:val="12"/>
  </w:num>
  <w:num w:numId="18" w16cid:durableId="507673562">
    <w:abstractNumId w:val="23"/>
  </w:num>
  <w:num w:numId="19" w16cid:durableId="1051687002">
    <w:abstractNumId w:val="9"/>
  </w:num>
  <w:num w:numId="20" w16cid:durableId="1969243296">
    <w:abstractNumId w:val="19"/>
  </w:num>
  <w:num w:numId="21" w16cid:durableId="1568757534">
    <w:abstractNumId w:val="22"/>
  </w:num>
  <w:num w:numId="22" w16cid:durableId="1466923793">
    <w:abstractNumId w:val="16"/>
  </w:num>
  <w:num w:numId="23" w16cid:durableId="851453915">
    <w:abstractNumId w:val="6"/>
  </w:num>
  <w:num w:numId="24" w16cid:durableId="235827932">
    <w:abstractNumId w:val="11"/>
  </w:num>
  <w:num w:numId="25" w16cid:durableId="659430460">
    <w:abstractNumId w:val="5"/>
  </w:num>
  <w:num w:numId="26" w16cid:durableId="677267516">
    <w:abstractNumId w:val="17"/>
  </w:num>
  <w:num w:numId="27" w16cid:durableId="2133010398">
    <w:abstractNumId w:val="27"/>
  </w:num>
  <w:num w:numId="28" w16cid:durableId="187527488">
    <w:abstractNumId w:val="3"/>
  </w:num>
  <w:num w:numId="29" w16cid:durableId="59844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89"/>
    <w:rsid w:val="00265F89"/>
    <w:rsid w:val="00557026"/>
    <w:rsid w:val="00C532F9"/>
    <w:rsid w:val="00FB4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CCBB"/>
  <w15:chartTrackingRefBased/>
  <w15:docId w15:val="{03492EA7-BDA7-40C2-9542-664047F9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89"/>
    <w:rPr>
      <w:rFonts w:eastAsiaTheme="majorEastAsia" w:cstheme="majorBidi"/>
      <w:color w:val="272727" w:themeColor="text1" w:themeTint="D8"/>
    </w:rPr>
  </w:style>
  <w:style w:type="paragraph" w:styleId="Title">
    <w:name w:val="Title"/>
    <w:basedOn w:val="Normal"/>
    <w:next w:val="Normal"/>
    <w:link w:val="TitleChar"/>
    <w:uiPriority w:val="10"/>
    <w:qFormat/>
    <w:rsid w:val="0026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89"/>
    <w:pPr>
      <w:spacing w:before="160"/>
      <w:jc w:val="center"/>
    </w:pPr>
    <w:rPr>
      <w:i/>
      <w:iCs/>
      <w:color w:val="404040" w:themeColor="text1" w:themeTint="BF"/>
    </w:rPr>
  </w:style>
  <w:style w:type="character" w:customStyle="1" w:styleId="QuoteChar">
    <w:name w:val="Quote Char"/>
    <w:basedOn w:val="DefaultParagraphFont"/>
    <w:link w:val="Quote"/>
    <w:uiPriority w:val="29"/>
    <w:rsid w:val="00265F89"/>
    <w:rPr>
      <w:i/>
      <w:iCs/>
      <w:color w:val="404040" w:themeColor="text1" w:themeTint="BF"/>
    </w:rPr>
  </w:style>
  <w:style w:type="paragraph" w:styleId="ListParagraph">
    <w:name w:val="List Paragraph"/>
    <w:basedOn w:val="Normal"/>
    <w:uiPriority w:val="34"/>
    <w:qFormat/>
    <w:rsid w:val="00265F89"/>
    <w:pPr>
      <w:ind w:left="720"/>
      <w:contextualSpacing/>
    </w:pPr>
  </w:style>
  <w:style w:type="character" w:styleId="IntenseEmphasis">
    <w:name w:val="Intense Emphasis"/>
    <w:basedOn w:val="DefaultParagraphFont"/>
    <w:uiPriority w:val="21"/>
    <w:qFormat/>
    <w:rsid w:val="00265F89"/>
    <w:rPr>
      <w:i/>
      <w:iCs/>
      <w:color w:val="0F4761" w:themeColor="accent1" w:themeShade="BF"/>
    </w:rPr>
  </w:style>
  <w:style w:type="paragraph" w:styleId="IntenseQuote">
    <w:name w:val="Intense Quote"/>
    <w:basedOn w:val="Normal"/>
    <w:next w:val="Normal"/>
    <w:link w:val="IntenseQuoteChar"/>
    <w:uiPriority w:val="30"/>
    <w:qFormat/>
    <w:rsid w:val="00265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89"/>
    <w:rPr>
      <w:i/>
      <w:iCs/>
      <w:color w:val="0F4761" w:themeColor="accent1" w:themeShade="BF"/>
    </w:rPr>
  </w:style>
  <w:style w:type="character" w:styleId="IntenseReference">
    <w:name w:val="Intense Reference"/>
    <w:basedOn w:val="DefaultParagraphFont"/>
    <w:uiPriority w:val="32"/>
    <w:qFormat/>
    <w:rsid w:val="00265F89"/>
    <w:rPr>
      <w:b/>
      <w:bCs/>
      <w:smallCaps/>
      <w:color w:val="0F4761" w:themeColor="accent1" w:themeShade="BF"/>
      <w:spacing w:val="5"/>
    </w:rPr>
  </w:style>
  <w:style w:type="character" w:styleId="Hyperlink">
    <w:name w:val="Hyperlink"/>
    <w:basedOn w:val="DefaultParagraphFont"/>
    <w:uiPriority w:val="99"/>
    <w:unhideWhenUsed/>
    <w:rsid w:val="00265F89"/>
    <w:rPr>
      <w:color w:val="467886" w:themeColor="hyperlink"/>
      <w:u w:val="single"/>
    </w:rPr>
  </w:style>
  <w:style w:type="character" w:styleId="UnresolvedMention">
    <w:name w:val="Unresolved Mention"/>
    <w:basedOn w:val="DefaultParagraphFont"/>
    <w:uiPriority w:val="99"/>
    <w:semiHidden/>
    <w:unhideWhenUsed/>
    <w:rsid w:val="0026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562845">
      <w:bodyDiv w:val="1"/>
      <w:marLeft w:val="0"/>
      <w:marRight w:val="0"/>
      <w:marTop w:val="0"/>
      <w:marBottom w:val="0"/>
      <w:divBdr>
        <w:top w:val="none" w:sz="0" w:space="0" w:color="auto"/>
        <w:left w:val="none" w:sz="0" w:space="0" w:color="auto"/>
        <w:bottom w:val="none" w:sz="0" w:space="0" w:color="auto"/>
        <w:right w:val="none" w:sz="0" w:space="0" w:color="auto"/>
      </w:divBdr>
      <w:divsChild>
        <w:div w:id="882792181">
          <w:blockQuote w:val="1"/>
          <w:marLeft w:val="-300"/>
          <w:marRight w:val="0"/>
          <w:marTop w:val="0"/>
          <w:marBottom w:val="0"/>
          <w:divBdr>
            <w:top w:val="none" w:sz="0" w:space="0" w:color="auto"/>
            <w:left w:val="none" w:sz="0" w:space="0" w:color="auto"/>
            <w:bottom w:val="none" w:sz="0" w:space="0" w:color="auto"/>
            <w:right w:val="none" w:sz="0" w:space="0" w:color="auto"/>
          </w:divBdr>
        </w:div>
        <w:div w:id="1107038219">
          <w:marLeft w:val="0"/>
          <w:marRight w:val="0"/>
          <w:marTop w:val="0"/>
          <w:marBottom w:val="0"/>
          <w:divBdr>
            <w:top w:val="none" w:sz="0" w:space="0" w:color="auto"/>
            <w:left w:val="none" w:sz="0" w:space="0" w:color="auto"/>
            <w:bottom w:val="none" w:sz="0" w:space="0" w:color="auto"/>
            <w:right w:val="none" w:sz="0" w:space="0" w:color="auto"/>
          </w:divBdr>
          <w:divsChild>
            <w:div w:id="408236341">
              <w:marLeft w:val="0"/>
              <w:marRight w:val="0"/>
              <w:marTop w:val="0"/>
              <w:marBottom w:val="0"/>
              <w:divBdr>
                <w:top w:val="none" w:sz="0" w:space="0" w:color="auto"/>
                <w:left w:val="none" w:sz="0" w:space="0" w:color="auto"/>
                <w:bottom w:val="none" w:sz="0" w:space="0" w:color="auto"/>
                <w:right w:val="none" w:sz="0" w:space="0" w:color="auto"/>
              </w:divBdr>
            </w:div>
          </w:divsChild>
        </w:div>
        <w:div w:id="1768652165">
          <w:marLeft w:val="0"/>
          <w:marRight w:val="0"/>
          <w:marTop w:val="0"/>
          <w:marBottom w:val="0"/>
          <w:divBdr>
            <w:top w:val="none" w:sz="0" w:space="0" w:color="auto"/>
            <w:left w:val="none" w:sz="0" w:space="0" w:color="auto"/>
            <w:bottom w:val="none" w:sz="0" w:space="0" w:color="auto"/>
            <w:right w:val="none" w:sz="0" w:space="0" w:color="auto"/>
          </w:divBdr>
          <w:divsChild>
            <w:div w:id="51125119">
              <w:marLeft w:val="0"/>
              <w:marRight w:val="0"/>
              <w:marTop w:val="0"/>
              <w:marBottom w:val="0"/>
              <w:divBdr>
                <w:top w:val="none" w:sz="0" w:space="0" w:color="auto"/>
                <w:left w:val="none" w:sz="0" w:space="0" w:color="auto"/>
                <w:bottom w:val="none" w:sz="0" w:space="0" w:color="auto"/>
                <w:right w:val="none" w:sz="0" w:space="0" w:color="auto"/>
              </w:divBdr>
            </w:div>
          </w:divsChild>
        </w:div>
        <w:div w:id="2117481015">
          <w:blockQuote w:val="1"/>
          <w:marLeft w:val="-300"/>
          <w:marRight w:val="0"/>
          <w:marTop w:val="0"/>
          <w:marBottom w:val="0"/>
          <w:divBdr>
            <w:top w:val="none" w:sz="0" w:space="0" w:color="auto"/>
            <w:left w:val="none" w:sz="0" w:space="0" w:color="auto"/>
            <w:bottom w:val="none" w:sz="0" w:space="0" w:color="auto"/>
            <w:right w:val="none" w:sz="0" w:space="0" w:color="auto"/>
          </w:divBdr>
        </w:div>
        <w:div w:id="384646926">
          <w:marLeft w:val="0"/>
          <w:marRight w:val="0"/>
          <w:marTop w:val="0"/>
          <w:marBottom w:val="0"/>
          <w:divBdr>
            <w:top w:val="none" w:sz="0" w:space="0" w:color="auto"/>
            <w:left w:val="none" w:sz="0" w:space="0" w:color="auto"/>
            <w:bottom w:val="none" w:sz="0" w:space="0" w:color="auto"/>
            <w:right w:val="none" w:sz="0" w:space="0" w:color="auto"/>
          </w:divBdr>
        </w:div>
        <w:div w:id="1090079974">
          <w:marLeft w:val="0"/>
          <w:marRight w:val="0"/>
          <w:marTop w:val="0"/>
          <w:marBottom w:val="0"/>
          <w:divBdr>
            <w:top w:val="none" w:sz="0" w:space="0" w:color="auto"/>
            <w:left w:val="none" w:sz="0" w:space="0" w:color="auto"/>
            <w:bottom w:val="none" w:sz="0" w:space="0" w:color="auto"/>
            <w:right w:val="none" w:sz="0" w:space="0" w:color="auto"/>
          </w:divBdr>
          <w:divsChild>
            <w:div w:id="677393376">
              <w:marLeft w:val="0"/>
              <w:marRight w:val="0"/>
              <w:marTop w:val="0"/>
              <w:marBottom w:val="0"/>
              <w:divBdr>
                <w:top w:val="none" w:sz="0" w:space="0" w:color="auto"/>
                <w:left w:val="none" w:sz="0" w:space="0" w:color="auto"/>
                <w:bottom w:val="none" w:sz="0" w:space="0" w:color="auto"/>
                <w:right w:val="none" w:sz="0" w:space="0" w:color="auto"/>
              </w:divBdr>
            </w:div>
          </w:divsChild>
        </w:div>
        <w:div w:id="873155173">
          <w:marLeft w:val="0"/>
          <w:marRight w:val="0"/>
          <w:marTop w:val="0"/>
          <w:marBottom w:val="0"/>
          <w:divBdr>
            <w:top w:val="none" w:sz="0" w:space="0" w:color="auto"/>
            <w:left w:val="none" w:sz="0" w:space="0" w:color="auto"/>
            <w:bottom w:val="none" w:sz="0" w:space="0" w:color="auto"/>
            <w:right w:val="none" w:sz="0" w:space="0" w:color="auto"/>
          </w:divBdr>
          <w:divsChild>
            <w:div w:id="6106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4175">
      <w:bodyDiv w:val="1"/>
      <w:marLeft w:val="0"/>
      <w:marRight w:val="0"/>
      <w:marTop w:val="0"/>
      <w:marBottom w:val="0"/>
      <w:divBdr>
        <w:top w:val="none" w:sz="0" w:space="0" w:color="auto"/>
        <w:left w:val="none" w:sz="0" w:space="0" w:color="auto"/>
        <w:bottom w:val="none" w:sz="0" w:space="0" w:color="auto"/>
        <w:right w:val="none" w:sz="0" w:space="0" w:color="auto"/>
      </w:divBdr>
      <w:divsChild>
        <w:div w:id="1357538265">
          <w:blockQuote w:val="1"/>
          <w:marLeft w:val="-300"/>
          <w:marRight w:val="0"/>
          <w:marTop w:val="0"/>
          <w:marBottom w:val="0"/>
          <w:divBdr>
            <w:top w:val="none" w:sz="0" w:space="0" w:color="auto"/>
            <w:left w:val="none" w:sz="0" w:space="0" w:color="auto"/>
            <w:bottom w:val="none" w:sz="0" w:space="0" w:color="auto"/>
            <w:right w:val="none" w:sz="0" w:space="0" w:color="auto"/>
          </w:divBdr>
        </w:div>
        <w:div w:id="2094350514">
          <w:marLeft w:val="0"/>
          <w:marRight w:val="0"/>
          <w:marTop w:val="0"/>
          <w:marBottom w:val="0"/>
          <w:divBdr>
            <w:top w:val="none" w:sz="0" w:space="0" w:color="auto"/>
            <w:left w:val="none" w:sz="0" w:space="0" w:color="auto"/>
            <w:bottom w:val="none" w:sz="0" w:space="0" w:color="auto"/>
            <w:right w:val="none" w:sz="0" w:space="0" w:color="auto"/>
          </w:divBdr>
          <w:divsChild>
            <w:div w:id="1504735473">
              <w:marLeft w:val="0"/>
              <w:marRight w:val="0"/>
              <w:marTop w:val="0"/>
              <w:marBottom w:val="0"/>
              <w:divBdr>
                <w:top w:val="none" w:sz="0" w:space="0" w:color="auto"/>
                <w:left w:val="none" w:sz="0" w:space="0" w:color="auto"/>
                <w:bottom w:val="none" w:sz="0" w:space="0" w:color="auto"/>
                <w:right w:val="none" w:sz="0" w:space="0" w:color="auto"/>
              </w:divBdr>
            </w:div>
          </w:divsChild>
        </w:div>
        <w:div w:id="1745833719">
          <w:marLeft w:val="0"/>
          <w:marRight w:val="0"/>
          <w:marTop w:val="0"/>
          <w:marBottom w:val="0"/>
          <w:divBdr>
            <w:top w:val="none" w:sz="0" w:space="0" w:color="auto"/>
            <w:left w:val="none" w:sz="0" w:space="0" w:color="auto"/>
            <w:bottom w:val="none" w:sz="0" w:space="0" w:color="auto"/>
            <w:right w:val="none" w:sz="0" w:space="0" w:color="auto"/>
          </w:divBdr>
          <w:divsChild>
            <w:div w:id="275605571">
              <w:marLeft w:val="0"/>
              <w:marRight w:val="0"/>
              <w:marTop w:val="0"/>
              <w:marBottom w:val="0"/>
              <w:divBdr>
                <w:top w:val="none" w:sz="0" w:space="0" w:color="auto"/>
                <w:left w:val="none" w:sz="0" w:space="0" w:color="auto"/>
                <w:bottom w:val="none" w:sz="0" w:space="0" w:color="auto"/>
                <w:right w:val="none" w:sz="0" w:space="0" w:color="auto"/>
              </w:divBdr>
            </w:div>
          </w:divsChild>
        </w:div>
        <w:div w:id="894895681">
          <w:blockQuote w:val="1"/>
          <w:marLeft w:val="-300"/>
          <w:marRight w:val="0"/>
          <w:marTop w:val="0"/>
          <w:marBottom w:val="0"/>
          <w:divBdr>
            <w:top w:val="none" w:sz="0" w:space="0" w:color="auto"/>
            <w:left w:val="none" w:sz="0" w:space="0" w:color="auto"/>
            <w:bottom w:val="none" w:sz="0" w:space="0" w:color="auto"/>
            <w:right w:val="none" w:sz="0" w:space="0" w:color="auto"/>
          </w:divBdr>
        </w:div>
        <w:div w:id="667096979">
          <w:marLeft w:val="0"/>
          <w:marRight w:val="0"/>
          <w:marTop w:val="0"/>
          <w:marBottom w:val="0"/>
          <w:divBdr>
            <w:top w:val="none" w:sz="0" w:space="0" w:color="auto"/>
            <w:left w:val="none" w:sz="0" w:space="0" w:color="auto"/>
            <w:bottom w:val="none" w:sz="0" w:space="0" w:color="auto"/>
            <w:right w:val="none" w:sz="0" w:space="0" w:color="auto"/>
          </w:divBdr>
        </w:div>
        <w:div w:id="1974141001">
          <w:marLeft w:val="0"/>
          <w:marRight w:val="0"/>
          <w:marTop w:val="0"/>
          <w:marBottom w:val="0"/>
          <w:divBdr>
            <w:top w:val="none" w:sz="0" w:space="0" w:color="auto"/>
            <w:left w:val="none" w:sz="0" w:space="0" w:color="auto"/>
            <w:bottom w:val="none" w:sz="0" w:space="0" w:color="auto"/>
            <w:right w:val="none" w:sz="0" w:space="0" w:color="auto"/>
          </w:divBdr>
          <w:divsChild>
            <w:div w:id="32778533">
              <w:marLeft w:val="0"/>
              <w:marRight w:val="0"/>
              <w:marTop w:val="0"/>
              <w:marBottom w:val="0"/>
              <w:divBdr>
                <w:top w:val="none" w:sz="0" w:space="0" w:color="auto"/>
                <w:left w:val="none" w:sz="0" w:space="0" w:color="auto"/>
                <w:bottom w:val="none" w:sz="0" w:space="0" w:color="auto"/>
                <w:right w:val="none" w:sz="0" w:space="0" w:color="auto"/>
              </w:divBdr>
            </w:div>
          </w:divsChild>
        </w:div>
        <w:div w:id="1170604492">
          <w:marLeft w:val="0"/>
          <w:marRight w:val="0"/>
          <w:marTop w:val="0"/>
          <w:marBottom w:val="0"/>
          <w:divBdr>
            <w:top w:val="none" w:sz="0" w:space="0" w:color="auto"/>
            <w:left w:val="none" w:sz="0" w:space="0" w:color="auto"/>
            <w:bottom w:val="none" w:sz="0" w:space="0" w:color="auto"/>
            <w:right w:val="none" w:sz="0" w:space="0" w:color="auto"/>
          </w:divBdr>
          <w:divsChild>
            <w:div w:id="17940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Gaajula</dc:creator>
  <cp:keywords/>
  <dc:description/>
  <cp:lastModifiedBy>Chaitanya Gaajula</cp:lastModifiedBy>
  <cp:revision>1</cp:revision>
  <dcterms:created xsi:type="dcterms:W3CDTF">2024-03-13T12:45:00Z</dcterms:created>
  <dcterms:modified xsi:type="dcterms:W3CDTF">2024-03-13T12:59:00Z</dcterms:modified>
</cp:coreProperties>
</file>