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8CB9" w14:textId="39EE2EC9" w:rsidR="006C0475" w:rsidRDefault="00000000"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>Working with Terraform Modules</w:t>
      </w:r>
    </w:p>
    <w:p w14:paraId="771F7E1B" w14:textId="77777777" w:rsidR="006C0475" w:rsidRDefault="00000000">
      <w:pPr>
        <w:spacing w:after="100"/>
        <w:jc w:val="center"/>
      </w:pPr>
      <w:r>
        <w:rPr>
          <w:i/>
          <w:iCs/>
          <w:color w:val="555555"/>
        </w:rPr>
        <w:t>Building a reusable local module to create a VPC and its components</w:t>
      </w:r>
    </w:p>
    <w:p w14:paraId="0E35B70A" w14:textId="77777777" w:rsidR="006C0475" w:rsidRDefault="00000000">
      <w:pPr>
        <w:pBdr>
          <w:bottom w:val="single" w:sz="12" w:space="6" w:color="2E75B6"/>
        </w:pBdr>
        <w:spacing w:after="300"/>
        <w:jc w:val="center"/>
      </w:pPr>
      <w:hyperlink r:id="rId5" w:history="1">
        <w:r>
          <w:rPr>
            <w:color w:val="2E75B6"/>
            <w:sz w:val="18"/>
            <w:szCs w:val="18"/>
            <w:u w:val="single"/>
          </w:rPr>
          <w:t>registry.terraform.io/</w:t>
        </w:r>
        <w:r>
          <w:rPr>
            <w:color w:val="2E75B6"/>
            <w:sz w:val="18"/>
            <w:szCs w:val="18"/>
            <w:u w:val="single"/>
          </w:rPr>
          <w:t>m</w:t>
        </w:r>
        <w:r>
          <w:rPr>
            <w:color w:val="2E75B6"/>
            <w:sz w:val="18"/>
            <w:szCs w:val="18"/>
            <w:u w:val="single"/>
          </w:rPr>
          <w:t>odules/terraform-aws-modules/vpc/aws/latest</w:t>
        </w:r>
      </w:hyperlink>
    </w:p>
    <w:p w14:paraId="3DBBBD65" w14:textId="77777777" w:rsidR="006C0475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Objective</w:t>
      </w:r>
    </w:p>
    <w:p w14:paraId="665D9F76" w14:textId="77777777" w:rsidR="006C0475" w:rsidRDefault="00000000">
      <w:pPr>
        <w:spacing w:after="160" w:line="276" w:lineRule="auto"/>
      </w:pPr>
      <w:r>
        <w:t>In this lab, you will build a local Terraform module that creates a VPC and its components (subnets, routes, etc.), then call that module from a separate root configuration on the same machine.</w:t>
      </w:r>
    </w:p>
    <w:p w14:paraId="30BB4E8E" w14:textId="77777777" w:rsidR="006C0475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Desired Module Structure</w:t>
      </w:r>
    </w:p>
    <w:p w14:paraId="1CC16B84" w14:textId="77777777" w:rsidR="006C0475" w:rsidRDefault="00000000">
      <w:pPr>
        <w:spacing w:after="160" w:line="276" w:lineRule="auto"/>
      </w:pPr>
      <w:r>
        <w:t xml:space="preserve">The lab uses two separate directories: a </w:t>
      </w:r>
      <w:proofErr w:type="spellStart"/>
      <w:r>
        <w:t>vpc</w:t>
      </w:r>
      <w:proofErr w:type="spellEnd"/>
      <w:r>
        <w:t xml:space="preserve"> module directory, and a test directory that calls it.</w:t>
      </w:r>
    </w:p>
    <w:p w14:paraId="434656D5" w14:textId="77777777" w:rsidR="006C0475" w:rsidRDefault="00000000">
      <w:pPr>
        <w:pBdr>
          <w:top w:val="single" w:sz="4" w:space="4" w:color="BFBFBF"/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5F5F5"/>
        <w:spacing w:before="120" w:after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root@</w:t>
      </w:r>
      <w:proofErr w:type="gramStart"/>
      <w:r>
        <w:rPr>
          <w:rFonts w:ascii="Consolas" w:eastAsia="Consolas" w:hAnsi="Consolas" w:cs="Consolas"/>
          <w:sz w:val="20"/>
          <w:szCs w:val="20"/>
        </w:rPr>
        <w:t>terraform</w:t>
      </w:r>
      <w:proofErr w:type="spellEnd"/>
      <w:r>
        <w:rPr>
          <w:rFonts w:ascii="Consolas" w:eastAsia="Consolas" w:hAnsi="Consolas" w:cs="Consolas"/>
          <w:sz w:val="20"/>
          <w:szCs w:val="20"/>
        </w:rPr>
        <w:t>:~</w:t>
      </w:r>
      <w:proofErr w:type="gramEnd"/>
      <w:r>
        <w:rPr>
          <w:rFonts w:ascii="Consolas" w:eastAsia="Consolas" w:hAnsi="Consolas" w:cs="Consolas"/>
          <w:sz w:val="20"/>
          <w:szCs w:val="20"/>
        </w:rPr>
        <w:t>/labs# tree</w:t>
      </w:r>
      <w:r>
        <w:rPr>
          <w:rFonts w:ascii="Consolas" w:eastAsia="Consolas" w:hAnsi="Consolas" w:cs="Consolas"/>
          <w:sz w:val="20"/>
          <w:szCs w:val="20"/>
        </w:rPr>
        <w:br/>
        <w:t>.</w:t>
      </w:r>
      <w:r>
        <w:rPr>
          <w:rFonts w:ascii="Consolas" w:eastAsia="Consolas" w:hAnsi="Consolas" w:cs="Consolas"/>
          <w:sz w:val="20"/>
          <w:szCs w:val="20"/>
        </w:rPr>
        <w:br/>
        <w:t>├── test</w:t>
      </w:r>
      <w:r>
        <w:rPr>
          <w:rFonts w:ascii="Consolas" w:eastAsia="Consolas" w:hAnsi="Consolas" w:cs="Consolas"/>
          <w:sz w:val="20"/>
          <w:szCs w:val="20"/>
        </w:rPr>
        <w:br/>
        <w:t>│   ├── main.tf</w:t>
      </w:r>
      <w:r>
        <w:rPr>
          <w:rFonts w:ascii="Consolas" w:eastAsia="Consolas" w:hAnsi="Consolas" w:cs="Consolas"/>
          <w:sz w:val="20"/>
          <w:szCs w:val="20"/>
        </w:rPr>
        <w:br/>
        <w:t>│</w:t>
      </w:r>
      <w:r>
        <w:rPr>
          <w:rFonts w:ascii="Consolas" w:eastAsia="Consolas" w:hAnsi="Consolas" w:cs="Consolas"/>
          <w:sz w:val="20"/>
          <w:szCs w:val="20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vpc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 xml:space="preserve">    ├── var.tf</w:t>
      </w:r>
      <w:r>
        <w:rPr>
          <w:rFonts w:ascii="Consolas" w:eastAsia="Consolas" w:hAnsi="Consolas" w:cs="Consolas"/>
          <w:sz w:val="20"/>
          <w:szCs w:val="20"/>
        </w:rPr>
        <w:br/>
        <w:t xml:space="preserve">    ├── vpc.tf</w:t>
      </w:r>
      <w:r>
        <w:rPr>
          <w:rFonts w:ascii="Consolas" w:eastAsia="Consolas" w:hAnsi="Consolas" w:cs="Consolas"/>
          <w:sz w:val="20"/>
          <w:szCs w:val="20"/>
        </w:rPr>
        <w:br/>
        <w:t xml:space="preserve">    └── outputs.tf</w:t>
      </w:r>
    </w:p>
    <w:p w14:paraId="7C7E05D6" w14:textId="77777777" w:rsidR="006C0475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Lab Overview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5850"/>
      </w:tblGrid>
      <w:tr w:rsidR="006C0475" w14:paraId="0FC45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2E87E" w14:textId="77777777" w:rsidR="006C04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DE618" w14:textId="77777777" w:rsidR="006C047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8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0E2A9" w14:textId="77777777" w:rsidR="006C0475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6C0475" w14:paraId="459445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985D9" w14:textId="77777777" w:rsidR="006C0475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0D55C" w14:textId="77777777" w:rsidR="006C0475" w:rsidRDefault="00000000">
            <w:r>
              <w:rPr>
                <w:b/>
                <w:bCs/>
                <w:sz w:val="20"/>
                <w:szCs w:val="20"/>
              </w:rPr>
              <w:t xml:space="preserve">Create the </w:t>
            </w:r>
            <w:proofErr w:type="spellStart"/>
            <w:r>
              <w:rPr>
                <w:b/>
                <w:bCs/>
                <w:sz w:val="20"/>
                <w:szCs w:val="20"/>
              </w:rPr>
              <w:t>vpc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folder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60A42" w14:textId="77777777" w:rsidR="006C0475" w:rsidRDefault="00000000">
            <w:r>
              <w:rPr>
                <w:sz w:val="20"/>
                <w:szCs w:val="20"/>
              </w:rPr>
              <w:t>Create the local module directory that will hold the VPC's variables, resources, and outputs.</w:t>
            </w:r>
          </w:p>
        </w:tc>
      </w:tr>
      <w:tr w:rsidR="006C0475" w14:paraId="7A734C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173BB" w14:textId="77777777" w:rsidR="006C0475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1C498" w14:textId="77777777" w:rsidR="006C0475" w:rsidRDefault="00000000">
            <w:r>
              <w:rPr>
                <w:b/>
                <w:bCs/>
                <w:sz w:val="20"/>
                <w:szCs w:val="20"/>
              </w:rPr>
              <w:t>Define variables (var.tf)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FD821" w14:textId="77777777" w:rsidR="006C0475" w:rsidRDefault="00000000">
            <w:r>
              <w:rPr>
                <w:sz w:val="20"/>
                <w:szCs w:val="20"/>
              </w:rPr>
              <w:t xml:space="preserve">Declare the input parameters the module accepts: </w:t>
            </w:r>
            <w:proofErr w:type="spellStart"/>
            <w:r>
              <w:rPr>
                <w:sz w:val="20"/>
                <w:szCs w:val="20"/>
              </w:rPr>
              <w:t>vpc_name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vpc_cidr</w:t>
            </w:r>
            <w:proofErr w:type="spellEnd"/>
            <w:r>
              <w:rPr>
                <w:sz w:val="20"/>
                <w:szCs w:val="20"/>
              </w:rPr>
              <w:t>, region.</w:t>
            </w:r>
          </w:p>
        </w:tc>
      </w:tr>
      <w:tr w:rsidR="006C0475" w14:paraId="352AC2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6DE2B" w14:textId="77777777" w:rsidR="006C0475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5F55C" w14:textId="77777777" w:rsidR="006C0475" w:rsidRDefault="00000000">
            <w:r>
              <w:rPr>
                <w:b/>
                <w:bCs/>
                <w:sz w:val="20"/>
                <w:szCs w:val="20"/>
              </w:rPr>
              <w:t>Define resources (vpc.tf)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286D1" w14:textId="77777777" w:rsidR="006C0475" w:rsidRDefault="00000000">
            <w:r>
              <w:rPr>
                <w:sz w:val="20"/>
                <w:szCs w:val="20"/>
              </w:rPr>
              <w:t xml:space="preserve">Define the </w:t>
            </w:r>
            <w:proofErr w:type="spellStart"/>
            <w:r>
              <w:rPr>
                <w:sz w:val="20"/>
                <w:szCs w:val="20"/>
              </w:rPr>
              <w:t>aws_vpc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aws_subnet</w:t>
            </w:r>
            <w:proofErr w:type="spellEnd"/>
            <w:r>
              <w:rPr>
                <w:sz w:val="20"/>
                <w:szCs w:val="20"/>
              </w:rPr>
              <w:t xml:space="preserve"> resources that make up the module.</w:t>
            </w:r>
          </w:p>
        </w:tc>
      </w:tr>
      <w:tr w:rsidR="006C0475" w14:paraId="542C84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16D73" w14:textId="77777777" w:rsidR="006C0475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0A939" w14:textId="77777777" w:rsidR="006C0475" w:rsidRDefault="00000000">
            <w:r>
              <w:rPr>
                <w:b/>
                <w:bCs/>
                <w:sz w:val="20"/>
                <w:szCs w:val="20"/>
              </w:rPr>
              <w:t>Define outputs (outputs.tf)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8BE62" w14:textId="77777777" w:rsidR="006C0475" w:rsidRDefault="00000000">
            <w:r>
              <w:rPr>
                <w:sz w:val="20"/>
                <w:szCs w:val="20"/>
              </w:rPr>
              <w:t>Expose the created VPC ID and subnet ID back to whatever calls the module.</w:t>
            </w:r>
          </w:p>
        </w:tc>
      </w:tr>
      <w:tr w:rsidR="006C0475" w14:paraId="57D46A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EF8616" w14:textId="77777777" w:rsidR="006C0475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7DD1F" w14:textId="77777777" w:rsidR="006C0475" w:rsidRDefault="00000000">
            <w:r>
              <w:rPr>
                <w:b/>
                <w:bCs/>
                <w:sz w:val="20"/>
                <w:szCs w:val="20"/>
              </w:rPr>
              <w:t>Set up the root configuration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AD403" w14:textId="77777777" w:rsidR="006C0475" w:rsidRDefault="00000000">
            <w:r>
              <w:rPr>
                <w:sz w:val="20"/>
                <w:szCs w:val="20"/>
              </w:rPr>
              <w:t xml:space="preserve">Create a separate test directory with a main.tf that calls the </w:t>
            </w:r>
            <w:proofErr w:type="spellStart"/>
            <w:r>
              <w:rPr>
                <w:sz w:val="20"/>
                <w:szCs w:val="20"/>
              </w:rPr>
              <w:t>vpc</w:t>
            </w:r>
            <w:proofErr w:type="spellEnd"/>
            <w:r>
              <w:rPr>
                <w:sz w:val="20"/>
                <w:szCs w:val="20"/>
              </w:rPr>
              <w:t xml:space="preserve"> module.</w:t>
            </w:r>
          </w:p>
        </w:tc>
      </w:tr>
      <w:tr w:rsidR="006C0475" w14:paraId="04262B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89FFB" w14:textId="77777777" w:rsidR="006C0475" w:rsidRDefault="00000000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E2437" w14:textId="77777777" w:rsidR="006C0475" w:rsidRDefault="00000000">
            <w:r>
              <w:rPr>
                <w:b/>
                <w:bCs/>
                <w:sz w:val="20"/>
                <w:szCs w:val="20"/>
              </w:rPr>
              <w:t>Initialize Terraform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F04F7D" w14:textId="77777777" w:rsidR="006C0475" w:rsidRDefault="00000000">
            <w:r>
              <w:rPr>
                <w:sz w:val="20"/>
                <w:szCs w:val="20"/>
              </w:rPr>
              <w:t xml:space="preserve">Run terraform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 to download the module and provider plugins.</w:t>
            </w:r>
          </w:p>
        </w:tc>
      </w:tr>
      <w:tr w:rsidR="006C0475" w14:paraId="1AC325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BE2B6" w14:textId="77777777" w:rsidR="006C0475" w:rsidRDefault="00000000"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54738" w14:textId="77777777" w:rsidR="006C0475" w:rsidRDefault="00000000">
            <w:r>
              <w:rPr>
                <w:b/>
                <w:bCs/>
                <w:sz w:val="20"/>
                <w:szCs w:val="20"/>
              </w:rPr>
              <w:t>Validate, plan &amp; apply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5A06C8" w14:textId="77777777" w:rsidR="006C0475" w:rsidRDefault="00000000">
            <w:r>
              <w:rPr>
                <w:sz w:val="20"/>
                <w:szCs w:val="20"/>
              </w:rPr>
              <w:t>Run terraform validate, plan, apply, and show to create and inspect the resources.</w:t>
            </w:r>
          </w:p>
        </w:tc>
      </w:tr>
      <w:tr w:rsidR="006C0475" w14:paraId="119E9C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13946" w14:textId="77777777" w:rsidR="006C0475" w:rsidRDefault="00000000"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4F1B08" w14:textId="77777777" w:rsidR="006C0475" w:rsidRDefault="00000000">
            <w:r>
              <w:rPr>
                <w:b/>
                <w:bCs/>
                <w:sz w:val="20"/>
                <w:szCs w:val="20"/>
              </w:rPr>
              <w:t>Destroy resources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CCB42" w14:textId="77777777" w:rsidR="006C0475" w:rsidRDefault="00000000">
            <w:r>
              <w:rPr>
                <w:sz w:val="20"/>
                <w:szCs w:val="20"/>
              </w:rPr>
              <w:t>Tear down everything created once you're done testing.</w:t>
            </w:r>
          </w:p>
        </w:tc>
      </w:tr>
    </w:tbl>
    <w:p w14:paraId="0CE7190C" w14:textId="77777777" w:rsidR="006C0475" w:rsidRDefault="006C0475">
      <w:pPr>
        <w:spacing w:after="200"/>
      </w:pPr>
    </w:p>
    <w:p w14:paraId="18B89177" w14:textId="77777777" w:rsidR="006C0475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Steps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475" w14:paraId="26073AA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BB14D3B" w14:textId="77777777" w:rsidR="006C0475" w:rsidRDefault="00000000">
            <w:r>
              <w:rPr>
                <w:b/>
                <w:bCs/>
                <w:color w:val="BBD6EC"/>
                <w:sz w:val="18"/>
                <w:szCs w:val="18"/>
              </w:rPr>
              <w:t>STEP 1</w:t>
            </w:r>
          </w:p>
          <w:p w14:paraId="5BECC9D1" w14:textId="77777777" w:rsidR="006C0475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Create the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vpc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Folder and Files (Local Module)</w:t>
            </w:r>
          </w:p>
        </w:tc>
      </w:tr>
    </w:tbl>
    <w:p w14:paraId="7E620FCD" w14:textId="77777777" w:rsidR="006C0475" w:rsidRDefault="006C0475">
      <w:pPr>
        <w:spacing w:after="120"/>
      </w:pPr>
    </w:p>
    <w:p w14:paraId="13052456" w14:textId="77777777" w:rsidR="006C0475" w:rsidRDefault="00000000">
      <w:pPr>
        <w:spacing w:after="160" w:line="276" w:lineRule="auto"/>
      </w:pPr>
      <w:r>
        <w:t xml:space="preserve">Create a module for the VPC and its components. This module will reside in </w:t>
      </w:r>
      <w:proofErr w:type="spellStart"/>
      <w:r>
        <w:t>vpc</w:t>
      </w:r>
      <w:proofErr w:type="spellEnd"/>
      <w:r>
        <w:t>:</w:t>
      </w:r>
    </w:p>
    <w:p w14:paraId="474FAA45" w14:textId="77777777" w:rsidR="006C0475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cd labs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vpc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cd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vpc</w:t>
      </w:r>
      <w:proofErr w:type="spellEnd"/>
    </w:p>
    <w:p w14:paraId="5643E74A" w14:textId="77777777" w:rsidR="006C0475" w:rsidRDefault="006C0475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475" w14:paraId="3149AAB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60CF401" w14:textId="77777777" w:rsidR="006C0475" w:rsidRDefault="00000000">
            <w:r>
              <w:rPr>
                <w:b/>
                <w:bCs/>
                <w:color w:val="BBD6EC"/>
                <w:sz w:val="18"/>
                <w:szCs w:val="18"/>
              </w:rPr>
              <w:t>STEP 2</w:t>
            </w:r>
          </w:p>
          <w:p w14:paraId="39F96FFA" w14:textId="77777777" w:rsidR="006C0475" w:rsidRDefault="00000000">
            <w:r>
              <w:rPr>
                <w:b/>
                <w:bCs/>
                <w:color w:val="FFFFFF"/>
                <w:sz w:val="24"/>
                <w:szCs w:val="24"/>
              </w:rPr>
              <w:t>Define Variables in var.tf</w:t>
            </w:r>
          </w:p>
        </w:tc>
      </w:tr>
    </w:tbl>
    <w:p w14:paraId="72268FE8" w14:textId="77777777" w:rsidR="006C0475" w:rsidRDefault="006C0475">
      <w:pPr>
        <w:spacing w:after="120"/>
      </w:pPr>
    </w:p>
    <w:p w14:paraId="4C6BB34A" w14:textId="77777777" w:rsidR="006C0475" w:rsidRDefault="00000000">
      <w:pPr>
        <w:spacing w:after="160" w:line="276" w:lineRule="auto"/>
      </w:pPr>
      <w:r>
        <w:t>These are the parameters the VPC module will accept when invoked:</w:t>
      </w:r>
    </w:p>
    <w:p w14:paraId="5AC9E909" w14:textId="77777777" w:rsidR="006C0475" w:rsidRDefault="00000000">
      <w:pPr>
        <w:pBdr>
          <w:top w:val="single" w:sz="4" w:space="4" w:color="BFBFBF"/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5F5F5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>variable "</w:t>
      </w:r>
      <w:proofErr w:type="spellStart"/>
      <w:r>
        <w:rPr>
          <w:rFonts w:ascii="Consolas" w:eastAsia="Consolas" w:hAnsi="Consolas" w:cs="Consolas"/>
          <w:sz w:val="20"/>
          <w:szCs w:val="20"/>
        </w:rPr>
        <w:t>vpc_name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description = "The name of the VPC"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variable "</w:t>
      </w:r>
      <w:proofErr w:type="spellStart"/>
      <w:r>
        <w:rPr>
          <w:rFonts w:ascii="Consolas" w:eastAsia="Consolas" w:hAnsi="Consolas" w:cs="Consolas"/>
          <w:sz w:val="20"/>
          <w:szCs w:val="20"/>
        </w:rPr>
        <w:t>vpc_cidr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description = "CIDR block for the VPC"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variable "region" {</w:t>
      </w:r>
      <w:r>
        <w:rPr>
          <w:rFonts w:ascii="Consolas" w:eastAsia="Consolas" w:hAnsi="Consolas" w:cs="Consolas"/>
          <w:sz w:val="20"/>
          <w:szCs w:val="20"/>
        </w:rPr>
        <w:br/>
        <w:t xml:space="preserve">  description = "The AWS region"</w:t>
      </w:r>
      <w:r>
        <w:rPr>
          <w:rFonts w:ascii="Consolas" w:eastAsia="Consolas" w:hAnsi="Consolas" w:cs="Consolas"/>
          <w:sz w:val="20"/>
          <w:szCs w:val="20"/>
        </w:rPr>
        <w:br/>
        <w:t>}</w:t>
      </w:r>
    </w:p>
    <w:p w14:paraId="0EFDDF3B" w14:textId="77777777" w:rsidR="006C0475" w:rsidRDefault="006C0475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475" w14:paraId="1A5E176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C698F8F" w14:textId="77777777" w:rsidR="006C0475" w:rsidRDefault="00000000">
            <w:r>
              <w:rPr>
                <w:b/>
                <w:bCs/>
                <w:color w:val="BBD6EC"/>
                <w:sz w:val="18"/>
                <w:szCs w:val="18"/>
              </w:rPr>
              <w:t>STEP 3</w:t>
            </w:r>
          </w:p>
          <w:p w14:paraId="38B53279" w14:textId="77777777" w:rsidR="006C0475" w:rsidRDefault="00000000">
            <w:r>
              <w:rPr>
                <w:b/>
                <w:bCs/>
                <w:color w:val="FFFFFF"/>
                <w:sz w:val="24"/>
                <w:szCs w:val="24"/>
              </w:rPr>
              <w:t>Define the VPC Configuration in vpc.tf</w:t>
            </w:r>
          </w:p>
        </w:tc>
      </w:tr>
    </w:tbl>
    <w:p w14:paraId="26B4ED9D" w14:textId="77777777" w:rsidR="006C0475" w:rsidRDefault="006C0475">
      <w:pPr>
        <w:spacing w:after="120"/>
      </w:pPr>
    </w:p>
    <w:p w14:paraId="060C6B0B" w14:textId="77777777" w:rsidR="006C0475" w:rsidRDefault="00000000">
      <w:pPr>
        <w:spacing w:after="160" w:line="276" w:lineRule="auto"/>
      </w:pPr>
      <w:r>
        <w:t>This file defines the VPC, subnet, and other networking components:</w:t>
      </w:r>
    </w:p>
    <w:p w14:paraId="257331A8" w14:textId="77777777" w:rsidR="006C0475" w:rsidRDefault="00000000">
      <w:pPr>
        <w:pBdr>
          <w:top w:val="single" w:sz="4" w:space="4" w:color="BFBFBF"/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5F5F5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>resource "</w:t>
      </w:r>
      <w:proofErr w:type="spellStart"/>
      <w:r>
        <w:rPr>
          <w:rFonts w:ascii="Consolas" w:eastAsia="Consolas" w:hAnsi="Consolas" w:cs="Consolas"/>
          <w:sz w:val="20"/>
          <w:szCs w:val="20"/>
        </w:rPr>
        <w:t>aws_vpc</w:t>
      </w:r>
      <w:proofErr w:type="spellEnd"/>
      <w:r>
        <w:rPr>
          <w:rFonts w:ascii="Consolas" w:eastAsia="Consolas" w:hAnsi="Consolas" w:cs="Consolas"/>
          <w:sz w:val="20"/>
          <w:szCs w:val="20"/>
        </w:rPr>
        <w:t>" "</w:t>
      </w:r>
      <w:proofErr w:type="spellStart"/>
      <w:r>
        <w:rPr>
          <w:rFonts w:ascii="Consolas" w:eastAsia="Consolas" w:hAnsi="Consolas" w:cs="Consolas"/>
          <w:sz w:val="20"/>
          <w:szCs w:val="20"/>
        </w:rPr>
        <w:t>vpc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cidr_block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var.vpc_cidr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enable_dns_support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= true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enable_dns_hostnames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</w:t>
      </w:r>
      <w:r>
        <w:rPr>
          <w:rFonts w:ascii="Consolas" w:eastAsia="Consolas" w:hAnsi="Consolas" w:cs="Consolas"/>
          <w:sz w:val="20"/>
          <w:szCs w:val="20"/>
        </w:rPr>
        <w:br/>
        <w:t xml:space="preserve">  tags = {</w:t>
      </w:r>
      <w:r>
        <w:rPr>
          <w:rFonts w:ascii="Consolas" w:eastAsia="Consolas" w:hAnsi="Consolas" w:cs="Consolas"/>
          <w:sz w:val="20"/>
          <w:szCs w:val="20"/>
        </w:rPr>
        <w:br/>
        <w:t xml:space="preserve">    Name = </w:t>
      </w:r>
      <w:proofErr w:type="spellStart"/>
      <w:r>
        <w:rPr>
          <w:rFonts w:ascii="Consolas" w:eastAsia="Consolas" w:hAnsi="Consolas" w:cs="Consolas"/>
          <w:sz w:val="20"/>
          <w:szCs w:val="20"/>
        </w:rPr>
        <w:t>var.vpc_name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 xml:space="preserve">  }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resource "</w:t>
      </w:r>
      <w:proofErr w:type="spellStart"/>
      <w:r>
        <w:rPr>
          <w:rFonts w:ascii="Consolas" w:eastAsia="Consolas" w:hAnsi="Consolas" w:cs="Consolas"/>
          <w:sz w:val="20"/>
          <w:szCs w:val="20"/>
        </w:rPr>
        <w:t>aws_subnet</w:t>
      </w:r>
      <w:proofErr w:type="spellEnd"/>
      <w:r>
        <w:rPr>
          <w:rFonts w:ascii="Consolas" w:eastAsia="Consolas" w:hAnsi="Consolas" w:cs="Consolas"/>
          <w:sz w:val="20"/>
          <w:szCs w:val="20"/>
        </w:rPr>
        <w:t>" "subnet" {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vpc_id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= aws_vpc.vpc.id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cidr_block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var.vpc_cidr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availability_zone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= "${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var.region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}a"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map_public_ip_on_launch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</w:t>
      </w:r>
      <w:r>
        <w:rPr>
          <w:rFonts w:ascii="Consolas" w:eastAsia="Consolas" w:hAnsi="Consolas" w:cs="Consolas"/>
          <w:sz w:val="20"/>
          <w:szCs w:val="20"/>
        </w:rPr>
        <w:br/>
        <w:t xml:space="preserve">  tags = {</w:t>
      </w:r>
      <w:r>
        <w:rPr>
          <w:rFonts w:ascii="Consolas" w:eastAsia="Consolas" w:hAnsi="Consolas" w:cs="Consolas"/>
          <w:sz w:val="20"/>
          <w:szCs w:val="20"/>
        </w:rPr>
        <w:br/>
        <w:t xml:space="preserve">    Name = "${</w:t>
      </w:r>
      <w:proofErr w:type="spellStart"/>
      <w:r>
        <w:rPr>
          <w:rFonts w:ascii="Consolas" w:eastAsia="Consolas" w:hAnsi="Consolas" w:cs="Consolas"/>
          <w:sz w:val="20"/>
          <w:szCs w:val="20"/>
        </w:rPr>
        <w:t>var.vpc_name</w:t>
      </w:r>
      <w:proofErr w:type="spellEnd"/>
      <w:r>
        <w:rPr>
          <w:rFonts w:ascii="Consolas" w:eastAsia="Consolas" w:hAnsi="Consolas" w:cs="Consolas"/>
          <w:sz w:val="20"/>
          <w:szCs w:val="20"/>
        </w:rPr>
        <w:t>}-subnet"</w:t>
      </w:r>
      <w:r>
        <w:rPr>
          <w:rFonts w:ascii="Consolas" w:eastAsia="Consolas" w:hAnsi="Consolas" w:cs="Consolas"/>
          <w:sz w:val="20"/>
          <w:szCs w:val="20"/>
        </w:rPr>
        <w:br/>
        <w:t xml:space="preserve">  }</w:t>
      </w:r>
      <w:r>
        <w:rPr>
          <w:rFonts w:ascii="Consolas" w:eastAsia="Consolas" w:hAnsi="Consolas" w:cs="Consolas"/>
          <w:sz w:val="20"/>
          <w:szCs w:val="20"/>
        </w:rPr>
        <w:br/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6C0475" w14:paraId="21265B8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4B766" w14:textId="77777777" w:rsidR="006C0475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Note</w:t>
            </w:r>
          </w:p>
          <w:p w14:paraId="1A3C94D4" w14:textId="77777777" w:rsidR="006C0475" w:rsidRDefault="00000000">
            <w:r>
              <w:rPr>
                <w:color w:val="1F3A5C"/>
                <w:sz w:val="21"/>
                <w:szCs w:val="21"/>
              </w:rPr>
              <w:t>This example gives the subnet the same CIDR block as the VPC (</w:t>
            </w:r>
            <w:proofErr w:type="spellStart"/>
            <w:r>
              <w:rPr>
                <w:color w:val="1F3A5C"/>
                <w:sz w:val="21"/>
                <w:szCs w:val="21"/>
              </w:rPr>
              <w:t>var.vpc_cidr</w:t>
            </w:r>
            <w:proofErr w:type="spellEnd"/>
            <w:r>
              <w:rPr>
                <w:color w:val="1F3A5C"/>
                <w:sz w:val="21"/>
                <w:szCs w:val="21"/>
              </w:rPr>
              <w:t>) for simplicity. In a real deployment, carve the subnet out of a smaller range within the VPC's CIDR (e.g., a /24 inside a /16) so you can add more subnets later.</w:t>
            </w:r>
          </w:p>
        </w:tc>
      </w:tr>
    </w:tbl>
    <w:p w14:paraId="579189E7" w14:textId="77777777" w:rsidR="006C0475" w:rsidRDefault="006C0475">
      <w:pPr>
        <w:spacing w:after="20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475" w14:paraId="69BEAE5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564508B" w14:textId="77777777" w:rsidR="006C0475" w:rsidRDefault="00000000">
            <w:r>
              <w:rPr>
                <w:b/>
                <w:bCs/>
                <w:color w:val="BBD6EC"/>
                <w:sz w:val="18"/>
                <w:szCs w:val="18"/>
              </w:rPr>
              <w:t>STEP 4</w:t>
            </w:r>
          </w:p>
          <w:p w14:paraId="74728E01" w14:textId="77777777" w:rsidR="006C0475" w:rsidRDefault="00000000">
            <w:r>
              <w:rPr>
                <w:b/>
                <w:bCs/>
                <w:color w:val="FFFFFF"/>
                <w:sz w:val="24"/>
                <w:szCs w:val="24"/>
              </w:rPr>
              <w:t>Define Outputs in outputs.tf</w:t>
            </w:r>
          </w:p>
        </w:tc>
      </w:tr>
    </w:tbl>
    <w:p w14:paraId="5332B0FE" w14:textId="77777777" w:rsidR="006C0475" w:rsidRDefault="006C0475">
      <w:pPr>
        <w:spacing w:after="120"/>
      </w:pPr>
    </w:p>
    <w:p w14:paraId="5ABCF05D" w14:textId="77777777" w:rsidR="006C0475" w:rsidRDefault="00000000">
      <w:pPr>
        <w:spacing w:after="160" w:line="276" w:lineRule="auto"/>
      </w:pPr>
      <w:r>
        <w:t>Outputs print relevant details of the created VPC:</w:t>
      </w:r>
    </w:p>
    <w:p w14:paraId="1D5E15CD" w14:textId="77777777" w:rsidR="006C0475" w:rsidRDefault="00000000">
      <w:pPr>
        <w:pBdr>
          <w:top w:val="single" w:sz="4" w:space="4" w:color="BFBFBF"/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5F5F5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>output "</w:t>
      </w:r>
      <w:proofErr w:type="spellStart"/>
      <w:r>
        <w:rPr>
          <w:rFonts w:ascii="Consolas" w:eastAsia="Consolas" w:hAnsi="Consolas" w:cs="Consolas"/>
          <w:sz w:val="20"/>
          <w:szCs w:val="20"/>
        </w:rPr>
        <w:t>vpc_id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value = aws_vpc.vpc.id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output "</w:t>
      </w:r>
      <w:proofErr w:type="spellStart"/>
      <w:r>
        <w:rPr>
          <w:rFonts w:ascii="Consolas" w:eastAsia="Consolas" w:hAnsi="Consolas" w:cs="Consolas"/>
          <w:sz w:val="20"/>
          <w:szCs w:val="20"/>
        </w:rPr>
        <w:t>subnet_id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value = aws_subnet.subnet.id</w:t>
      </w:r>
      <w:r>
        <w:rPr>
          <w:rFonts w:ascii="Consolas" w:eastAsia="Consolas" w:hAnsi="Consolas" w:cs="Consolas"/>
          <w:sz w:val="20"/>
          <w:szCs w:val="20"/>
        </w:rPr>
        <w:br/>
        <w:t>}</w:t>
      </w:r>
    </w:p>
    <w:p w14:paraId="3D77102C" w14:textId="77777777" w:rsidR="006C0475" w:rsidRDefault="006C0475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475" w14:paraId="29B8CD1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BB43264" w14:textId="77777777" w:rsidR="006C0475" w:rsidRDefault="00000000">
            <w:r>
              <w:rPr>
                <w:b/>
                <w:bCs/>
                <w:color w:val="BBD6EC"/>
                <w:sz w:val="18"/>
                <w:szCs w:val="18"/>
              </w:rPr>
              <w:t>STEP 5</w:t>
            </w:r>
          </w:p>
          <w:p w14:paraId="6AFDE7F7" w14:textId="77777777" w:rsidR="006C0475" w:rsidRDefault="00000000">
            <w:r>
              <w:rPr>
                <w:b/>
                <w:bCs/>
                <w:color w:val="FFFFFF"/>
                <w:sz w:val="24"/>
                <w:szCs w:val="24"/>
              </w:rPr>
              <w:t>Set Up the Main Terraform Configuration</w:t>
            </w:r>
          </w:p>
        </w:tc>
      </w:tr>
    </w:tbl>
    <w:p w14:paraId="319FD307" w14:textId="77777777" w:rsidR="006C0475" w:rsidRDefault="006C0475">
      <w:pPr>
        <w:spacing w:after="120"/>
      </w:pPr>
    </w:p>
    <w:p w14:paraId="5B6F82D1" w14:textId="77777777" w:rsidR="006C0475" w:rsidRDefault="00000000">
      <w:pPr>
        <w:spacing w:after="160" w:line="276" w:lineRule="auto"/>
      </w:pPr>
      <w:r>
        <w:t xml:space="preserve">Create a configuration that calls the </w:t>
      </w:r>
      <w:proofErr w:type="spellStart"/>
      <w:r>
        <w:t>vpc</w:t>
      </w:r>
      <w:proofErr w:type="spellEnd"/>
      <w:r>
        <w:t xml:space="preserve"> module. Create a new directory for the root configuration, outside the </w:t>
      </w:r>
      <w:proofErr w:type="spellStart"/>
      <w:r>
        <w:t>vpc</w:t>
      </w:r>
      <w:proofErr w:type="spellEnd"/>
      <w:r>
        <w:t xml:space="preserve"> module:</w:t>
      </w:r>
    </w:p>
    <w:p w14:paraId="5FFA6C82" w14:textId="77777777" w:rsidR="006C0475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cd labs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test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cd test</w:t>
      </w:r>
    </w:p>
    <w:p w14:paraId="2521963D" w14:textId="77777777" w:rsidR="006C0475" w:rsidRDefault="00000000">
      <w:pPr>
        <w:spacing w:after="160" w:line="276" w:lineRule="auto"/>
      </w:pPr>
      <w:r>
        <w:t xml:space="preserve">Define the main Terraform configuration (main.tf), referencing the </w:t>
      </w:r>
      <w:proofErr w:type="spellStart"/>
      <w:r>
        <w:t>vpc</w:t>
      </w:r>
      <w:proofErr w:type="spellEnd"/>
      <w:r>
        <w:t xml:space="preserve"> module:</w:t>
      </w:r>
    </w:p>
    <w:p w14:paraId="148D61ED" w14:textId="77777777" w:rsidR="006C0475" w:rsidRDefault="00000000">
      <w:pPr>
        <w:pBdr>
          <w:top w:val="single" w:sz="4" w:space="4" w:color="BFBFBF"/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5F5F5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>provider "</w:t>
      </w:r>
      <w:proofErr w:type="spellStart"/>
      <w:r>
        <w:rPr>
          <w:rFonts w:ascii="Consolas" w:eastAsia="Consolas" w:hAnsi="Consolas" w:cs="Consolas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region = "ap-south-1</w:t>
      </w:r>
      <w:proofErr w:type="gramStart"/>
      <w:r>
        <w:rPr>
          <w:rFonts w:ascii="Consolas" w:eastAsia="Consolas" w:hAnsi="Consolas" w:cs="Consolas"/>
          <w:sz w:val="20"/>
          <w:szCs w:val="20"/>
        </w:rPr>
        <w:t>"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Set your desired region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 Call the VPC module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module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20"/>
        </w:rPr>
        <w:t>vpc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source   = </w:t>
      </w:r>
      <w:proofErr w:type="gramStart"/>
      <w:r>
        <w:rPr>
          <w:rFonts w:ascii="Consolas" w:eastAsia="Consolas" w:hAnsi="Consolas" w:cs="Consolas"/>
          <w:sz w:val="20"/>
          <w:szCs w:val="20"/>
        </w:rPr>
        <w:t>"..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vpc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"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Path to the local VPC module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vpc_name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</w:t>
      </w:r>
      <w:proofErr w:type="spellStart"/>
      <w:r>
        <w:rPr>
          <w:rFonts w:ascii="Consolas" w:eastAsia="Consolas" w:hAnsi="Consolas" w:cs="Consolas"/>
          <w:sz w:val="20"/>
          <w:szCs w:val="20"/>
        </w:rPr>
        <w:t>myVPC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vpc_cidr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"10.0.0.0/16"</w:t>
      </w:r>
      <w:r>
        <w:rPr>
          <w:rFonts w:ascii="Consolas" w:eastAsia="Consolas" w:hAnsi="Consolas" w:cs="Consolas"/>
          <w:sz w:val="20"/>
          <w:szCs w:val="20"/>
        </w:rPr>
        <w:br/>
        <w:t xml:space="preserve">  region   = "us-east-1"</w:t>
      </w:r>
      <w:r>
        <w:rPr>
          <w:rFonts w:ascii="Consolas" w:eastAsia="Consolas" w:hAnsi="Consolas" w:cs="Consolas"/>
          <w:sz w:val="20"/>
          <w:szCs w:val="20"/>
        </w:rPr>
        <w:br/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6C0475" w14:paraId="7E13A10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28AAE" w14:textId="77777777" w:rsidR="006C0475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Note</w:t>
            </w:r>
          </w:p>
          <w:p w14:paraId="09BEF6ED" w14:textId="77777777" w:rsidR="006C0475" w:rsidRDefault="00000000">
            <w:r>
              <w:rPr>
                <w:color w:val="1F3A5C"/>
                <w:sz w:val="21"/>
                <w:szCs w:val="21"/>
              </w:rPr>
              <w:t>The provider block's region (ap-south-1) and the region variable passed into the module (us-east-1) don't have to match syntactically, but for the availability zone (${</w:t>
            </w:r>
            <w:proofErr w:type="spellStart"/>
            <w:proofErr w:type="gramStart"/>
            <w:r>
              <w:rPr>
                <w:color w:val="1F3A5C"/>
                <w:sz w:val="21"/>
                <w:szCs w:val="21"/>
              </w:rPr>
              <w:t>var.region</w:t>
            </w:r>
            <w:proofErr w:type="spellEnd"/>
            <w:proofErr w:type="gramEnd"/>
            <w:r>
              <w:rPr>
                <w:color w:val="1F3A5C"/>
                <w:sz w:val="21"/>
                <w:szCs w:val="21"/>
              </w:rPr>
              <w:t>}a) to be valid, the region value you pass to the module should match the region your provider is actually authenticated against.</w:t>
            </w:r>
          </w:p>
        </w:tc>
      </w:tr>
    </w:tbl>
    <w:p w14:paraId="5215C649" w14:textId="77777777" w:rsidR="006C0475" w:rsidRDefault="006C0475">
      <w:pPr>
        <w:spacing w:after="20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475" w14:paraId="17C6B2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864CDA4" w14:textId="77777777" w:rsidR="006C0475" w:rsidRDefault="00000000">
            <w:r>
              <w:rPr>
                <w:b/>
                <w:bCs/>
                <w:color w:val="BBD6EC"/>
                <w:sz w:val="18"/>
                <w:szCs w:val="18"/>
              </w:rPr>
              <w:t>STEP 6</w:t>
            </w:r>
          </w:p>
          <w:p w14:paraId="3E31CE5E" w14:textId="77777777" w:rsidR="006C0475" w:rsidRDefault="00000000">
            <w:r>
              <w:rPr>
                <w:b/>
                <w:bCs/>
                <w:color w:val="FFFFFF"/>
                <w:sz w:val="24"/>
                <w:szCs w:val="24"/>
              </w:rPr>
              <w:t>Initialize Terraform</w:t>
            </w:r>
          </w:p>
        </w:tc>
      </w:tr>
    </w:tbl>
    <w:p w14:paraId="3CA9AEFC" w14:textId="77777777" w:rsidR="006C0475" w:rsidRDefault="006C0475">
      <w:pPr>
        <w:spacing w:after="120"/>
      </w:pPr>
    </w:p>
    <w:p w14:paraId="54AAC29A" w14:textId="77777777" w:rsidR="006C0475" w:rsidRDefault="00000000">
      <w:pPr>
        <w:spacing w:after="160" w:line="276" w:lineRule="auto"/>
      </w:pPr>
      <w:r>
        <w:t>From the test directory, download the necessary modules and provider plugins:</w:t>
      </w:r>
    </w:p>
    <w:p w14:paraId="35F86B9B" w14:textId="77777777" w:rsidR="006C0475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terraform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init</w:t>
      </w:r>
      <w:proofErr w:type="spellEnd"/>
    </w:p>
    <w:p w14:paraId="1644F519" w14:textId="77777777" w:rsidR="006C0475" w:rsidRDefault="006C0475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475" w14:paraId="298DD0B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E7B871D" w14:textId="77777777" w:rsidR="006C0475" w:rsidRDefault="00000000">
            <w:r>
              <w:rPr>
                <w:b/>
                <w:bCs/>
                <w:color w:val="BBD6EC"/>
                <w:sz w:val="18"/>
                <w:szCs w:val="18"/>
              </w:rPr>
              <w:t>STEP 7</w:t>
            </w:r>
          </w:p>
          <w:p w14:paraId="13FB44DF" w14:textId="77777777" w:rsidR="006C0475" w:rsidRDefault="00000000">
            <w:r>
              <w:rPr>
                <w:b/>
                <w:bCs/>
                <w:color w:val="FFFFFF"/>
                <w:sz w:val="24"/>
                <w:szCs w:val="24"/>
              </w:rPr>
              <w:t>Validate, Plan, Apply, and Check Results</w:t>
            </w:r>
          </w:p>
        </w:tc>
      </w:tr>
    </w:tbl>
    <w:p w14:paraId="408BDA30" w14:textId="77777777" w:rsidR="006C0475" w:rsidRDefault="006C0475">
      <w:pPr>
        <w:spacing w:after="120"/>
      </w:pPr>
    </w:p>
    <w:p w14:paraId="503E2CA4" w14:textId="77777777" w:rsidR="006C0475" w:rsidRDefault="00000000">
      <w:pPr>
        <w:spacing w:after="160" w:line="276" w:lineRule="auto"/>
      </w:pPr>
      <w:r>
        <w:t>Validate that everything is set up correctly:</w:t>
      </w:r>
    </w:p>
    <w:p w14:paraId="7C437B2C" w14:textId="77777777" w:rsidR="006C0475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validate</w:t>
      </w:r>
    </w:p>
    <w:p w14:paraId="43D940E5" w14:textId="77777777" w:rsidR="006C0475" w:rsidRDefault="00000000">
      <w:pPr>
        <w:spacing w:after="160" w:line="276" w:lineRule="auto"/>
      </w:pPr>
      <w:r>
        <w:t>Preview the resources that will be created:</w:t>
      </w:r>
    </w:p>
    <w:p w14:paraId="009B590D" w14:textId="77777777" w:rsidR="006C0475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plan</w:t>
      </w:r>
    </w:p>
    <w:p w14:paraId="62B4029D" w14:textId="77777777" w:rsidR="006C0475" w:rsidRDefault="00000000">
      <w:pPr>
        <w:spacing w:after="160" w:line="276" w:lineRule="auto"/>
      </w:pPr>
      <w:r>
        <w:t>If the plan looks good, apply the configuration to create the VPC and its components:</w:t>
      </w:r>
    </w:p>
    <w:p w14:paraId="2ED53866" w14:textId="77777777" w:rsidR="006C0475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apply</w:t>
      </w:r>
    </w:p>
    <w:p w14:paraId="44E16D8E" w14:textId="77777777" w:rsidR="006C0475" w:rsidRDefault="00000000">
      <w:pPr>
        <w:spacing w:after="160" w:line="276" w:lineRule="auto"/>
      </w:pPr>
      <w:r>
        <w:t>Check the outputs and inspect the resulting state:</w:t>
      </w:r>
    </w:p>
    <w:p w14:paraId="1734CBE3" w14:textId="77777777" w:rsidR="006C0475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show</w:t>
      </w:r>
    </w:p>
    <w:p w14:paraId="5F7E7B23" w14:textId="77777777" w:rsidR="006C0475" w:rsidRDefault="006C0475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475" w14:paraId="0DE661A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246C5FC" w14:textId="77777777" w:rsidR="006C0475" w:rsidRDefault="00000000">
            <w:r>
              <w:rPr>
                <w:b/>
                <w:bCs/>
                <w:color w:val="BBD6EC"/>
                <w:sz w:val="18"/>
                <w:szCs w:val="18"/>
              </w:rPr>
              <w:t>STEP 8</w:t>
            </w:r>
          </w:p>
          <w:p w14:paraId="402606F9" w14:textId="77777777" w:rsidR="006C0475" w:rsidRDefault="00000000">
            <w:r>
              <w:rPr>
                <w:b/>
                <w:bCs/>
                <w:color w:val="FFFFFF"/>
                <w:sz w:val="24"/>
                <w:szCs w:val="24"/>
              </w:rPr>
              <w:t>Destroy Resources</w:t>
            </w:r>
          </w:p>
        </w:tc>
      </w:tr>
    </w:tbl>
    <w:p w14:paraId="5A3D7D1D" w14:textId="77777777" w:rsidR="006C0475" w:rsidRDefault="006C0475">
      <w:pPr>
        <w:spacing w:after="120"/>
      </w:pPr>
    </w:p>
    <w:p w14:paraId="03F5B0E2" w14:textId="77777777" w:rsidR="006C0475" w:rsidRDefault="00000000">
      <w:pPr>
        <w:spacing w:after="160" w:line="276" w:lineRule="auto"/>
      </w:pPr>
      <w:r>
        <w:t>After testing and using the resources, destroy them:</w:t>
      </w:r>
    </w:p>
    <w:p w14:paraId="038F7E6F" w14:textId="77777777" w:rsidR="006C0475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destroy</w:t>
      </w:r>
    </w:p>
    <w:p w14:paraId="32F221DF" w14:textId="77777777" w:rsidR="006C0475" w:rsidRDefault="006C0475">
      <w:pPr>
        <w:spacing w:after="240"/>
      </w:pPr>
    </w:p>
    <w:p w14:paraId="0E0A2EAC" w14:textId="77777777" w:rsidR="006C0475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Summary</w:t>
      </w:r>
    </w:p>
    <w:p w14:paraId="37AD3AFA" w14:textId="77777777" w:rsidR="006C0475" w:rsidRDefault="00000000">
      <w:pPr>
        <w:spacing w:after="160" w:line="276" w:lineRule="auto"/>
      </w:pPr>
      <w:r>
        <w:t>In this lab, you modularized the creation of a VPC and its components (subnets) using a Terraform module.</w:t>
      </w:r>
    </w:p>
    <w:p w14:paraId="0BBC4F08" w14:textId="77777777" w:rsidR="006C0475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 xml:space="preserve">The </w:t>
      </w:r>
      <w:proofErr w:type="spellStart"/>
      <w:r>
        <w:rPr>
          <w:b/>
          <w:bCs/>
          <w:color w:val="2E75B6"/>
          <w:sz w:val="24"/>
          <w:szCs w:val="24"/>
        </w:rPr>
        <w:t>vpc</w:t>
      </w:r>
      <w:proofErr w:type="spellEnd"/>
      <w:r>
        <w:rPr>
          <w:b/>
          <w:bCs/>
          <w:color w:val="2E75B6"/>
          <w:sz w:val="24"/>
          <w:szCs w:val="24"/>
        </w:rPr>
        <w:t xml:space="preserve"> Module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6C0475" w14:paraId="1B201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0A0F3" w14:textId="77777777" w:rsidR="006C047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B6936" w14:textId="77777777" w:rsidR="006C047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C0475" w14:paraId="57F252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66EFF" w14:textId="77777777" w:rsidR="006C0475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var.tf</w:t>
            </w:r>
          </w:p>
        </w:tc>
        <w:tc>
          <w:tcPr>
            <w:tcW w:w="6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CEDF9" w14:textId="77777777" w:rsidR="006C0475" w:rsidRDefault="00000000">
            <w:r>
              <w:rPr>
                <w:sz w:val="20"/>
                <w:szCs w:val="20"/>
              </w:rPr>
              <w:t>Defines the input variables for VPC configuration (CIDR block, name, region).</w:t>
            </w:r>
          </w:p>
        </w:tc>
      </w:tr>
      <w:tr w:rsidR="006C0475" w14:paraId="5C04FE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B727F" w14:textId="77777777" w:rsidR="006C0475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vpc.tf</w:t>
            </w:r>
          </w:p>
        </w:tc>
        <w:tc>
          <w:tcPr>
            <w:tcW w:w="6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4198D" w14:textId="77777777" w:rsidR="006C0475" w:rsidRDefault="00000000">
            <w:r>
              <w:rPr>
                <w:sz w:val="20"/>
                <w:szCs w:val="20"/>
              </w:rPr>
              <w:t xml:space="preserve">Contains the actual resources — </w:t>
            </w:r>
            <w:proofErr w:type="spellStart"/>
            <w:r>
              <w:rPr>
                <w:sz w:val="20"/>
                <w:szCs w:val="20"/>
              </w:rPr>
              <w:t>aws_vpc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aws_subnet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0475" w14:paraId="1041BC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A565BF" w14:textId="77777777" w:rsidR="006C0475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outputs.tf</w:t>
            </w:r>
          </w:p>
        </w:tc>
        <w:tc>
          <w:tcPr>
            <w:tcW w:w="6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D2F05" w14:textId="77777777" w:rsidR="006C0475" w:rsidRDefault="00000000">
            <w:r>
              <w:rPr>
                <w:sz w:val="20"/>
                <w:szCs w:val="20"/>
              </w:rPr>
              <w:t>Outputs the created VPC and subnet IDs.</w:t>
            </w:r>
          </w:p>
        </w:tc>
      </w:tr>
    </w:tbl>
    <w:p w14:paraId="44E7FF6A" w14:textId="77777777" w:rsidR="006C0475" w:rsidRDefault="006C0475">
      <w:pPr>
        <w:spacing w:after="160"/>
      </w:pPr>
    </w:p>
    <w:p w14:paraId="133E6BB7" w14:textId="77777777" w:rsidR="006C0475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The main.tf File</w:t>
      </w:r>
    </w:p>
    <w:p w14:paraId="5CB6F5AA" w14:textId="77777777" w:rsidR="006C0475" w:rsidRDefault="00000000">
      <w:pPr>
        <w:spacing w:after="160" w:line="276" w:lineRule="auto"/>
      </w:pPr>
      <w:r>
        <w:t xml:space="preserve">This is the root configuration, where the </w:t>
      </w:r>
      <w:proofErr w:type="spellStart"/>
      <w:r>
        <w:t>vpc</w:t>
      </w:r>
      <w:proofErr w:type="spellEnd"/>
      <w:r>
        <w:t xml:space="preserve"> module is called and values are supplied for the input variables defined in the module.</w:t>
      </w:r>
    </w:p>
    <w:p w14:paraId="71FB5EB6" w14:textId="77777777" w:rsidR="006C0475" w:rsidRDefault="00000000">
      <w:pPr>
        <w:pStyle w:val="Heading2"/>
        <w:spacing w:before="280" w:after="120"/>
      </w:pPr>
      <w:r>
        <w:rPr>
          <w:b/>
          <w:bCs/>
          <w:color w:val="2E75B6"/>
          <w:sz w:val="24"/>
          <w:szCs w:val="24"/>
        </w:rPr>
        <w:t>Terraform Commands Used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50"/>
      </w:tblGrid>
      <w:tr w:rsidR="006C0475" w14:paraId="0D899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D51CB" w14:textId="77777777" w:rsidR="006C047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4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7C552" w14:textId="77777777" w:rsidR="006C047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C0475" w14:paraId="5029C7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5EB4F" w14:textId="77777777" w:rsidR="006C0475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 xml:space="preserve">terraform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6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13B38" w14:textId="77777777" w:rsidR="006C0475" w:rsidRDefault="00000000">
            <w:r>
              <w:rPr>
                <w:sz w:val="20"/>
                <w:szCs w:val="20"/>
              </w:rPr>
              <w:t>Initializes the project and downloads modules and provider plugins.</w:t>
            </w:r>
          </w:p>
        </w:tc>
      </w:tr>
      <w:tr w:rsidR="006C0475" w14:paraId="5F3C06E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9884C" w14:textId="77777777" w:rsidR="006C0475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terraform validate</w:t>
            </w:r>
          </w:p>
        </w:tc>
        <w:tc>
          <w:tcPr>
            <w:tcW w:w="6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EB329" w14:textId="77777777" w:rsidR="006C0475" w:rsidRDefault="00000000">
            <w:r>
              <w:rPr>
                <w:sz w:val="20"/>
                <w:szCs w:val="20"/>
              </w:rPr>
              <w:t>Validates the syntax and internal consistency of the Terraform files.</w:t>
            </w:r>
          </w:p>
        </w:tc>
      </w:tr>
      <w:tr w:rsidR="006C0475" w14:paraId="558D3B8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E2CCE7" w14:textId="77777777" w:rsidR="006C0475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terraform plan</w:t>
            </w:r>
          </w:p>
        </w:tc>
        <w:tc>
          <w:tcPr>
            <w:tcW w:w="6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B77BC" w14:textId="77777777" w:rsidR="006C0475" w:rsidRDefault="00000000">
            <w:r>
              <w:rPr>
                <w:sz w:val="20"/>
                <w:szCs w:val="20"/>
              </w:rPr>
              <w:t>Previews the infrastructure changes that will be made.</w:t>
            </w:r>
          </w:p>
        </w:tc>
      </w:tr>
      <w:tr w:rsidR="006C0475" w14:paraId="39505A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11717" w14:textId="77777777" w:rsidR="006C0475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terraform apply</w:t>
            </w:r>
          </w:p>
        </w:tc>
        <w:tc>
          <w:tcPr>
            <w:tcW w:w="6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F828E" w14:textId="77777777" w:rsidR="006C0475" w:rsidRDefault="00000000">
            <w:r>
              <w:rPr>
                <w:sz w:val="20"/>
                <w:szCs w:val="20"/>
              </w:rPr>
              <w:t>Applies the configuration to create the resources.</w:t>
            </w:r>
          </w:p>
        </w:tc>
      </w:tr>
      <w:tr w:rsidR="006C0475" w14:paraId="77A589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C7899" w14:textId="77777777" w:rsidR="006C0475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terraform destroy</w:t>
            </w:r>
          </w:p>
        </w:tc>
        <w:tc>
          <w:tcPr>
            <w:tcW w:w="6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B5C6D" w14:textId="77777777" w:rsidR="006C0475" w:rsidRDefault="00000000">
            <w:r>
              <w:rPr>
                <w:sz w:val="20"/>
                <w:szCs w:val="20"/>
              </w:rPr>
              <w:t>Destroys the resources that were created.</w:t>
            </w:r>
          </w:p>
        </w:tc>
      </w:tr>
    </w:tbl>
    <w:p w14:paraId="2488A90C" w14:textId="77777777" w:rsidR="006C0475" w:rsidRDefault="006C0475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6C0475" w14:paraId="2C6A91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8A33D"/>
              <w:left w:val="single" w:sz="24" w:space="0" w:color="E8A33D"/>
              <w:bottom w:val="single" w:sz="4" w:space="0" w:color="E8A33D"/>
              <w:right w:val="single" w:sz="4" w:space="0" w:color="E8A33D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9F0AD" w14:textId="77777777" w:rsidR="006C0475" w:rsidRDefault="00000000"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>Key Takeaway</w:t>
            </w:r>
          </w:p>
          <w:p w14:paraId="4322E2FB" w14:textId="77777777" w:rsidR="006C0475" w:rsidRDefault="00000000">
            <w:r>
              <w:rPr>
                <w:color w:val="5C4200"/>
                <w:sz w:val="21"/>
                <w:szCs w:val="21"/>
              </w:rPr>
              <w:t xml:space="preserve">Splitting the VPC into its own module means the same var.tf / vpc.tf / outputs.tf can be called from multiple root configurations — one per environment or region — each supplying its own </w:t>
            </w:r>
            <w:proofErr w:type="spellStart"/>
            <w:r>
              <w:rPr>
                <w:color w:val="5C4200"/>
                <w:sz w:val="21"/>
                <w:szCs w:val="21"/>
              </w:rPr>
              <w:t>vpc_name</w:t>
            </w:r>
            <w:proofErr w:type="spellEnd"/>
            <w:r>
              <w:rPr>
                <w:color w:val="5C42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C4200"/>
                <w:sz w:val="21"/>
                <w:szCs w:val="21"/>
              </w:rPr>
              <w:t>vpc_cidr</w:t>
            </w:r>
            <w:proofErr w:type="spellEnd"/>
            <w:r>
              <w:rPr>
                <w:color w:val="5C4200"/>
                <w:sz w:val="21"/>
                <w:szCs w:val="21"/>
              </w:rPr>
              <w:t>, and region without duplicating the underlying resource definitions.</w:t>
            </w:r>
          </w:p>
        </w:tc>
      </w:tr>
    </w:tbl>
    <w:p w14:paraId="0F6163D2" w14:textId="77777777" w:rsidR="00F014F8" w:rsidRDefault="00F014F8"/>
    <w:sectPr w:rsidR="00F014F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706D0"/>
    <w:multiLevelType w:val="hybridMultilevel"/>
    <w:tmpl w:val="ADAE84D2"/>
    <w:lvl w:ilvl="0" w:tplc="F6F47244">
      <w:start w:val="1"/>
      <w:numFmt w:val="bullet"/>
      <w:lvlText w:val="●"/>
      <w:lvlJc w:val="left"/>
      <w:pPr>
        <w:ind w:left="720" w:hanging="360"/>
      </w:pPr>
    </w:lvl>
    <w:lvl w:ilvl="1" w:tplc="2C86769E">
      <w:start w:val="1"/>
      <w:numFmt w:val="bullet"/>
      <w:lvlText w:val="○"/>
      <w:lvlJc w:val="left"/>
      <w:pPr>
        <w:ind w:left="1440" w:hanging="360"/>
      </w:pPr>
    </w:lvl>
    <w:lvl w:ilvl="2" w:tplc="2932CA0A">
      <w:start w:val="1"/>
      <w:numFmt w:val="bullet"/>
      <w:lvlText w:val="■"/>
      <w:lvlJc w:val="left"/>
      <w:pPr>
        <w:ind w:left="2160" w:hanging="360"/>
      </w:pPr>
    </w:lvl>
    <w:lvl w:ilvl="3" w:tplc="6E68F3B0">
      <w:start w:val="1"/>
      <w:numFmt w:val="bullet"/>
      <w:lvlText w:val="●"/>
      <w:lvlJc w:val="left"/>
      <w:pPr>
        <w:ind w:left="2880" w:hanging="360"/>
      </w:pPr>
    </w:lvl>
    <w:lvl w:ilvl="4" w:tplc="6728BF22">
      <w:start w:val="1"/>
      <w:numFmt w:val="bullet"/>
      <w:lvlText w:val="○"/>
      <w:lvlJc w:val="left"/>
      <w:pPr>
        <w:ind w:left="3600" w:hanging="360"/>
      </w:pPr>
    </w:lvl>
    <w:lvl w:ilvl="5" w:tplc="13E6DC64">
      <w:start w:val="1"/>
      <w:numFmt w:val="bullet"/>
      <w:lvlText w:val="■"/>
      <w:lvlJc w:val="left"/>
      <w:pPr>
        <w:ind w:left="4320" w:hanging="360"/>
      </w:pPr>
    </w:lvl>
    <w:lvl w:ilvl="6" w:tplc="735C1BEE">
      <w:start w:val="1"/>
      <w:numFmt w:val="bullet"/>
      <w:lvlText w:val="●"/>
      <w:lvlJc w:val="left"/>
      <w:pPr>
        <w:ind w:left="5040" w:hanging="360"/>
      </w:pPr>
    </w:lvl>
    <w:lvl w:ilvl="7" w:tplc="D79C088C">
      <w:start w:val="1"/>
      <w:numFmt w:val="bullet"/>
      <w:lvlText w:val="●"/>
      <w:lvlJc w:val="left"/>
      <w:pPr>
        <w:ind w:left="5760" w:hanging="360"/>
      </w:pPr>
    </w:lvl>
    <w:lvl w:ilvl="8" w:tplc="58ECEF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3177D7"/>
    <w:multiLevelType w:val="hybridMultilevel"/>
    <w:tmpl w:val="74CA0F2C"/>
    <w:lvl w:ilvl="0" w:tplc="8A3E0D1C">
      <w:start w:val="1"/>
      <w:numFmt w:val="bullet"/>
      <w:lvlText w:val="•"/>
      <w:lvlJc w:val="left"/>
      <w:pPr>
        <w:ind w:left="470" w:hanging="260"/>
      </w:pPr>
    </w:lvl>
    <w:lvl w:ilvl="1" w:tplc="6430F83E">
      <w:numFmt w:val="decimal"/>
      <w:lvlText w:val=""/>
      <w:lvlJc w:val="left"/>
    </w:lvl>
    <w:lvl w:ilvl="2" w:tplc="1CC293C8">
      <w:numFmt w:val="decimal"/>
      <w:lvlText w:val=""/>
      <w:lvlJc w:val="left"/>
    </w:lvl>
    <w:lvl w:ilvl="3" w:tplc="0AE8DDC2">
      <w:numFmt w:val="decimal"/>
      <w:lvlText w:val=""/>
      <w:lvlJc w:val="left"/>
    </w:lvl>
    <w:lvl w:ilvl="4" w:tplc="DBCA5C28">
      <w:numFmt w:val="decimal"/>
      <w:lvlText w:val=""/>
      <w:lvlJc w:val="left"/>
    </w:lvl>
    <w:lvl w:ilvl="5" w:tplc="C0EE06B6">
      <w:numFmt w:val="decimal"/>
      <w:lvlText w:val=""/>
      <w:lvlJc w:val="left"/>
    </w:lvl>
    <w:lvl w:ilvl="6" w:tplc="D46E216C">
      <w:numFmt w:val="decimal"/>
      <w:lvlText w:val=""/>
      <w:lvlJc w:val="left"/>
    </w:lvl>
    <w:lvl w:ilvl="7" w:tplc="A6FEF94E">
      <w:numFmt w:val="decimal"/>
      <w:lvlText w:val=""/>
      <w:lvlJc w:val="left"/>
    </w:lvl>
    <w:lvl w:ilvl="8" w:tplc="BED2F706">
      <w:numFmt w:val="decimal"/>
      <w:lvlText w:val=""/>
      <w:lvlJc w:val="left"/>
    </w:lvl>
  </w:abstractNum>
  <w:num w:numId="1" w16cid:durableId="204222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5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75"/>
    <w:rsid w:val="006C0475"/>
    <w:rsid w:val="006F6F15"/>
    <w:rsid w:val="008B3E29"/>
    <w:rsid w:val="00F0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5449"/>
  <w15:docId w15:val="{B7384EE5-E1E5-42A5-BFA8-C581AC41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gistry.terraform.io/modules/terraform-aws-modules/vpc/aws/la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Gaajula</cp:lastModifiedBy>
  <cp:revision>2</cp:revision>
  <dcterms:created xsi:type="dcterms:W3CDTF">2026-08-26T15:31:00Z</dcterms:created>
  <dcterms:modified xsi:type="dcterms:W3CDTF">2026-08-26T15:32:00Z</dcterms:modified>
</cp:coreProperties>
</file>