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5AE87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ascii="Arial" w:hAnsi="Arial" w:cs="Arial"/>
          <w:b/>
          <w:bCs/>
          <w:i w:val="0"/>
          <w:iCs w:val="0"/>
          <w:color w:val="1F4E79"/>
          <w:sz w:val="26"/>
          <w:szCs w:val="26"/>
          <w:u w:val="none"/>
          <w:vertAlign w:val="baseline"/>
        </w:rPr>
        <w:t>SIMATS ENGINEERING (SAVEETHA SCHOOL OF ENGINEERING)</w:t>
      </w:r>
    </w:p>
    <w:p w14:paraId="400A1A5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2E75B6"/>
          <w:sz w:val="22"/>
          <w:szCs w:val="22"/>
          <w:u w:val="none"/>
          <w:vertAlign w:val="baseline"/>
        </w:rPr>
        <w:t>Department of Artificial Intelligence and Data Science</w:t>
      </w:r>
    </w:p>
    <w:p w14:paraId="54ECA9A6">
      <w:pPr>
        <w:pStyle w:val="8"/>
        <w:keepNext w:val="0"/>
        <w:keepLines w:val="0"/>
        <w:widowControl/>
        <w:suppressLineNumbers w:val="0"/>
        <w:bidi w:val="0"/>
        <w:spacing w:before="0" w:beforeAutospacing="0" w:after="80" w:afterAutospacing="0" w:line="14" w:lineRule="atLeast"/>
        <w:jc w:val="center"/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4"/>
          <w:szCs w:val="24"/>
          <w:u w:val="none"/>
          <w:vertAlign w:val="baseline"/>
        </w:rPr>
        <w:t>ASSESSMENT TOOL 1 – Data Interpretation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6"/>
        <w:gridCol w:w="2024"/>
        <w:gridCol w:w="1804"/>
        <w:gridCol w:w="3342"/>
      </w:tblGrid>
      <w:tr w14:paraId="1A485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4CBB9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Code: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7A42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DSA03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54804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Title: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05574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Natural Language Processing</w:t>
            </w:r>
          </w:p>
        </w:tc>
      </w:tr>
      <w:tr w14:paraId="2E880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2555D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 Assessed: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B29F6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CO4 – Precision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B3D56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A74FF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Assessment Tool 1 – Data Interpretation</w:t>
            </w:r>
          </w:p>
        </w:tc>
      </w:tr>
      <w:tr w14:paraId="33662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CE9CA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Weightage: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FF72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40% of CIA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F08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A3A8D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12738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EEB3D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CO5 Statement:</w:t>
            </w:r>
          </w:p>
        </w:tc>
        <w:tc>
          <w:tcPr>
            <w:tcW w:w="0" w:type="auto"/>
            <w:gridSpan w:val="3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top"/>
          </w:tcPr>
          <w:p w14:paraId="5A5BE94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Formulate context-free grammars, feature structures, probabilistic parsing techniques and to construct parsing frameworks. (BL-4)</w:t>
            </w:r>
          </w:p>
        </w:tc>
      </w:tr>
      <w:tr w14:paraId="57E6B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71E76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Student Name: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79A5C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T.Praveen Kumar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0BB38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Reg. No.: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423F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192472234</w:t>
            </w:r>
          </w:p>
        </w:tc>
      </w:tr>
      <w:tr w14:paraId="1A44B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A96AA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Section / Batch: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CB9BB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CSE-AI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63A09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9379C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</w:tbl>
    <w:p w14:paraId="798413D9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36FD3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vAlign w:val="top"/>
          </w:tcPr>
          <w:p w14:paraId="62EBF2E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Code of Conduct</w:t>
            </w:r>
          </w:p>
          <w:p w14:paraId="3BD5904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60" w:afterAutospacing="0" w:line="14" w:lineRule="atLeast"/>
            </w:pP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I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</w:rPr>
              <w:t xml:space="preserve"> T.Praveen Kumar(192372234) </w:t>
            </w:r>
            <w:r>
              <w:rPr>
                <w:rFonts w:hint="default" w:ascii="Arial" w:hAnsi="Arial" w:cs="Arial"/>
                <w:i/>
                <w:iCs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B74DED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 of the Student: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single"/>
                <w:bdr w:val="none" w:color="auto" w:sz="0" w:space="0"/>
                <w:vertAlign w:val="baseline"/>
              </w:rPr>
              <w:t xml:space="preserve"> T.Praveen Kumar</w:t>
            </w:r>
          </w:p>
        </w:tc>
      </w:tr>
    </w:tbl>
    <w:p w14:paraId="16B3C995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6"/>
      </w:tblGrid>
      <w:tr w14:paraId="153CC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vAlign w:val="top"/>
          </w:tcPr>
          <w:p w14:paraId="4DE5B1D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C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Instructions</w:t>
            </w:r>
          </w:p>
          <w:p w14:paraId="698BBD04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Read each data set, table, semantic representation, or scenario carefully before answering.</w:t>
            </w:r>
          </w:p>
          <w:p w14:paraId="049B3254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the given information and provide logical, evidence-based interpretations.</w:t>
            </w:r>
          </w:p>
          <w:p w14:paraId="1F817A9C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Show all intermediate reasoning, semantic analysis steps, predicate representations, or calculations wherever applicable.</w:t>
            </w:r>
          </w:p>
          <w:p w14:paraId="104C9260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Answers should be concise, structured, and technically accurate.</w:t>
            </w:r>
          </w:p>
          <w:p w14:paraId="4CD6B98C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Support your conclusions using the data provided in the question.</w:t>
            </w:r>
          </w:p>
          <w:p w14:paraId="0EF5917C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Draw diagrams, semantic networks, parse trees, or logical representations wherever relevant.</w:t>
            </w:r>
          </w:p>
          <w:p w14:paraId="03DD5D63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Avoid copying definitions alone; focus on analyzing the given scenario and interpreting the data. </w:t>
            </w:r>
          </w:p>
          <w:p w14:paraId="3ECF0DD6">
            <w:pPr>
              <w:pStyle w:val="8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bidi w:val="0"/>
              <w:spacing w:before="0" w:beforeAutospacing="0" w:after="0" w:afterAutospacing="0" w:line="14" w:lineRule="atLeast"/>
              <w:ind w:left="840" w:leftChars="0" w:hanging="420" w:firstLineChars="0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Duration: 30 minutes.</w:t>
            </w:r>
          </w:p>
        </w:tc>
      </w:tr>
    </w:tbl>
    <w:p w14:paraId="49B98156">
      <w:pPr>
        <w:keepNext w:val="0"/>
        <w:keepLines w:val="0"/>
        <w:widowControl/>
        <w:suppressLineNumbers w:val="0"/>
        <w:jc w:val="left"/>
      </w:pPr>
    </w:p>
    <w:tbl>
      <w:tblPr>
        <w:tblW w:w="8714" w:type="dxa"/>
        <w:tblInd w:w="-8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76"/>
        <w:gridCol w:w="5067"/>
        <w:gridCol w:w="1271"/>
      </w:tblGrid>
      <w:tr w14:paraId="19B66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76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8183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Section / Topic</w:t>
            </w:r>
          </w:p>
        </w:tc>
        <w:tc>
          <w:tcPr>
            <w:tcW w:w="5067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D4B8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Focus</w:t>
            </w:r>
          </w:p>
        </w:tc>
        <w:tc>
          <w:tcPr>
            <w:tcW w:w="1271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37D7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0"/>
                <w:szCs w:val="20"/>
                <w:u w:val="none"/>
                <w:bdr w:val="none" w:color="auto" w:sz="0" w:space="0"/>
                <w:vertAlign w:val="baseline"/>
              </w:rPr>
              <w:t>Question No.</w:t>
            </w:r>
          </w:p>
        </w:tc>
      </w:tr>
      <w:tr w14:paraId="6086F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76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27DF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Representing Meaning &amp; Meaning Structure of Language</w:t>
            </w:r>
          </w:p>
        </w:tc>
        <w:tc>
          <w:tcPr>
            <w:tcW w:w="5067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F42A5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semantic representations, identify action–entity relationships, detect interpretation errors, and evaluate meaning representation in chatbot systems.</w:t>
            </w:r>
          </w:p>
        </w:tc>
        <w:tc>
          <w:tcPr>
            <w:tcW w:w="1271" w:type="dxa"/>
            <w:tcBorders>
              <w:top w:val="single" w:color="1F4E79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50CEA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Q1</w:t>
            </w:r>
          </w:p>
        </w:tc>
      </w:tr>
      <w:tr w14:paraId="26086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3D7F4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First-Order Predicate Calculus &amp; Representing Linguistically Relevant Concepts</w:t>
            </w:r>
          </w:p>
        </w:tc>
        <w:tc>
          <w:tcPr>
            <w:tcW w:w="506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CC303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Construct predicate representations, apply logical inference rules, derive conclusions, and evaluate reasoning in smart manufacturing environments.</w:t>
            </w:r>
          </w:p>
        </w:tc>
        <w:tc>
          <w:tcPr>
            <w:tcW w:w="127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C8723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Q2</w:t>
            </w:r>
          </w:p>
        </w:tc>
      </w:tr>
      <w:tr w14:paraId="3D4F5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69F64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Lexemes and Their Senses &amp; Word Sense Disambiguation</w:t>
            </w:r>
          </w:p>
        </w:tc>
        <w:tc>
          <w:tcPr>
            <w:tcW w:w="506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4E768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contextual clues, determine correct word senses, evaluate ambiguity resolution, and improve semantic understanding in search systems.</w:t>
            </w:r>
          </w:p>
        </w:tc>
        <w:tc>
          <w:tcPr>
            <w:tcW w:w="127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C5B50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Q3</w:t>
            </w:r>
          </w:p>
        </w:tc>
      </w:tr>
      <w:tr w14:paraId="1FD0E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376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C3DF9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Syntax-Driven Semantic Analysis</w:t>
            </w:r>
          </w:p>
        </w:tc>
        <w:tc>
          <w:tcPr>
            <w:tcW w:w="5067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6F48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both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Analyze syntactic structures, assign semantic roles, evaluate parsing accuracy, and improve semantic interpretation in healthcare NLP applications.</w:t>
            </w:r>
          </w:p>
        </w:tc>
        <w:tc>
          <w:tcPr>
            <w:tcW w:w="1271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FFACF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Q4</w:t>
            </w:r>
          </w:p>
        </w:tc>
      </w:tr>
    </w:tbl>
    <w:p w14:paraId="3B09778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00000" w:sz="4" w:space="1"/>
          <w:right w:val="none" w:color="auto" w:sz="0" w:space="0"/>
        </w:pBdr>
        <w:bidi w:val="0"/>
        <w:spacing w:before="80" w:beforeAutospacing="0" w:after="40" w:afterAutospacing="0" w:line="14" w:lineRule="atLeast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b/>
          <w:bCs/>
          <w:i w:val="0"/>
          <w:iCs w:val="0"/>
          <w:color w:val="C00000"/>
          <w:sz w:val="22"/>
          <w:szCs w:val="22"/>
          <w:u w:val="none"/>
          <w:bdr w:val="none" w:color="auto" w:sz="0" w:space="0"/>
          <w:vertAlign w:val="baseline"/>
        </w:rPr>
        <w:t>Annexure A – Data Interpretation</w:t>
      </w:r>
    </w:p>
    <w:p w14:paraId="539B0966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Semantic Representation in Customer Support Chatbots.</w:t>
      </w:r>
    </w:p>
    <w:p w14:paraId="2346DD8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0" w:beforeAutospacing="0" w:after="0" w:afterAutospacing="0" w:line="14" w:lineRule="atLeast"/>
        <w:ind w:left="720" w:leftChars="0" w:firstLine="0" w:firstLineChars="0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A telecom company collected customer chatbot interactions. The semantic analyzer generated the following meaning representations.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77"/>
        <w:gridCol w:w="3525"/>
      </w:tblGrid>
      <w:tr w14:paraId="57FB0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E821D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Customer Query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0829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Semantic Representation</w:t>
            </w:r>
          </w:p>
        </w:tc>
      </w:tr>
      <w:tr w14:paraId="6723A5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A6B0B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"Activate international roaming for my number."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30A25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ACTIVATE(Roaming, Customer)</w:t>
            </w:r>
          </w:p>
        </w:tc>
      </w:tr>
      <w:tr w14:paraId="652D7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E3E40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"Deactivate caller tune service."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AC09E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DEACTIVATE(CallerTune, Customer)</w:t>
            </w:r>
          </w:p>
        </w:tc>
      </w:tr>
      <w:tr w14:paraId="09BC6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87B25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"Check my data balance."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7E582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QUERY(DataBalance, Customer)</w:t>
            </w:r>
          </w:p>
        </w:tc>
      </w:tr>
      <w:tr w14:paraId="6F9CD7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5435E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"Enable 5G service."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3FF15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ACTIVATE(5GService, Customer)</w:t>
            </w:r>
          </w:p>
        </w:tc>
      </w:tr>
    </w:tbl>
    <w:p w14:paraId="24DD6ABF">
      <w:pPr>
        <w:keepNext w:val="0"/>
        <w:keepLines w:val="0"/>
        <w:widowControl/>
        <w:suppressLineNumbers w:val="0"/>
        <w:jc w:val="left"/>
      </w:pPr>
    </w:p>
    <w:p w14:paraId="7571691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ab/>
      </w: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Additional chatbot logs show:</w:t>
      </w:r>
    </w:p>
    <w:p w14:paraId="5D7E8D4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r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ab/>
      </w:r>
    </w:p>
    <w:tbl>
      <w:tblPr>
        <w:tblW w:w="0" w:type="auto"/>
        <w:tblInd w:w="70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3"/>
        <w:gridCol w:w="2454"/>
        <w:gridCol w:w="2198"/>
      </w:tblGrid>
      <w:tr w14:paraId="64C6E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D768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Query 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06748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Actual User Intent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4450F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Predicted Intent</w:t>
            </w:r>
          </w:p>
        </w:tc>
      </w:tr>
      <w:tr w14:paraId="0D1BB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EE843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18E1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Activate Roaming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5E3F4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Activate Roaming</w:t>
            </w:r>
          </w:p>
        </w:tc>
      </w:tr>
      <w:tr w14:paraId="143616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3A44EF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ED25F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Deactivate Caller Tune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D71A3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Activate Caller Tune</w:t>
            </w:r>
          </w:p>
        </w:tc>
      </w:tr>
      <w:tr w14:paraId="52765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5CC4C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BAA48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Check Data Balance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607BC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Query Data Balance</w:t>
            </w:r>
          </w:p>
        </w:tc>
      </w:tr>
      <w:tr w14:paraId="37D4CD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1BC8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Q4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F7300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Enable 5G Service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1F28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Activate 5G Service</w:t>
            </w:r>
          </w:p>
        </w:tc>
      </w:tr>
    </w:tbl>
    <w:p w14:paraId="75F3815B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ab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:</w:t>
      </w:r>
    </w:p>
    <w:p w14:paraId="0B97C38B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280" w:beforeAutospacing="0" w:after="0" w:afterAutospacing="0" w:line="360" w:lineRule="auto"/>
        <w:ind w:left="800" w:leftChars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Analyze the semantic representations and identify the action-object relationships. </w:t>
      </w:r>
    </w:p>
    <w:p w14:paraId="0D3921B7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80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Determine which query contains semantic interpretation errors. </w:t>
      </w:r>
    </w:p>
    <w:p w14:paraId="40CD91BE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0" w:afterAutospacing="0" w:line="360" w:lineRule="auto"/>
        <w:ind w:left="80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Evaluate how meaning representation affects chatbot decision accuracy. </w:t>
      </w:r>
    </w:p>
    <w:p w14:paraId="3D212E5C">
      <w:pPr>
        <w:pStyle w:val="8"/>
        <w:keepNext w:val="0"/>
        <w:keepLines w:val="0"/>
        <w:widowControl/>
        <w:numPr>
          <w:ilvl w:val="0"/>
          <w:numId w:val="3"/>
        </w:numPr>
        <w:suppressLineNumbers w:val="0"/>
        <w:bidi w:val="0"/>
        <w:spacing w:before="0" w:beforeAutospacing="0" w:after="280" w:afterAutospacing="0" w:line="360" w:lineRule="auto"/>
        <w:ind w:left="80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Recommend improvements to enhance semantic understanding in telecom customer support systems.</w:t>
      </w:r>
    </w:p>
    <w:p w14:paraId="0CD6BBFA">
      <w:pPr>
        <w:pStyle w:val="8"/>
        <w:keepNext w:val="0"/>
        <w:keepLines w:val="0"/>
        <w:widowControl/>
        <w:suppressLineNumbers w:val="0"/>
        <w:bidi w:val="0"/>
        <w:spacing w:before="280" w:beforeAutospacing="0" w:after="0" w:afterAutospacing="0" w:line="1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First-Order Predicate Calculus for Smart Manufacturing.</w:t>
      </w:r>
    </w:p>
    <w:p w14:paraId="6190E1C5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bidi w:val="0"/>
        <w:spacing w:before="0" w:beforeAutospacing="0" w:after="0" w:afterAutospacing="0" w:line="14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An Industry 4.0 manufacturing plant monitors machines using semantic rules.</w:t>
      </w:r>
    </w:p>
    <w:p w14:paraId="30D1E9E4">
      <w:pPr>
        <w:pStyle w:val="8"/>
        <w:keepNext w:val="0"/>
        <w:keepLines w:val="0"/>
        <w:widowControl/>
        <w:suppressLineNumbers w:val="0"/>
        <w:bidi w:val="0"/>
        <w:spacing w:before="0" w:beforeAutospacing="0" w:after="280" w:afterAutospacing="0" w:line="14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Production Data: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7"/>
        <w:gridCol w:w="1362"/>
      </w:tblGrid>
      <w:tr w14:paraId="06898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87A03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Machine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6C8B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Status</w:t>
            </w:r>
          </w:p>
        </w:tc>
      </w:tr>
      <w:tr w14:paraId="55111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E2A5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355F7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Active</w:t>
            </w:r>
          </w:p>
        </w:tc>
      </w:tr>
      <w:tr w14:paraId="3D04D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4CF1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C47FF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Active</w:t>
            </w:r>
          </w:p>
        </w:tc>
      </w:tr>
      <w:tr w14:paraId="444D2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BB64C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33EEE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Maintenance</w:t>
            </w:r>
          </w:p>
        </w:tc>
      </w:tr>
      <w:tr w14:paraId="7CBA7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A7EAB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5661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Active</w:t>
            </w:r>
          </w:p>
        </w:tc>
      </w:tr>
    </w:tbl>
    <w:p w14:paraId="567DABA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851"/>
        <w:rPr>
          <w:rFonts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Predicate Rules:</w:t>
      </w:r>
    </w:p>
    <w:p w14:paraId="7E1DF89E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280" w:beforeAutospacing="0" w:after="0" w:afterAutospacing="0" w:line="14" w:lineRule="atLeast"/>
        <w:ind w:left="1260" w:leftChars="0" w:hanging="420" w:firstLineChars="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Active(x) → Producing(x) </w:t>
      </w:r>
    </w:p>
    <w:p w14:paraId="6A494474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0" w:afterAutospacing="0" w:line="14" w:lineRule="atLeast"/>
        <w:ind w:left="1260" w:leftChars="0" w:hanging="420" w:firstLineChars="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 xml:space="preserve">Produces(x,y) </w:t>
      </w:r>
      <w:r>
        <w:rPr>
          <w:rFonts w:ascii="Cambria Math" w:hAnsi="Cambria Math" w:eastAsia="Cambria Math" w:cs="Cambria Math"/>
          <w:i w:val="0"/>
          <w:iCs w:val="0"/>
          <w:color w:val="000000"/>
          <w:sz w:val="20"/>
          <w:szCs w:val="20"/>
          <w:u w:val="none"/>
          <w:vertAlign w:val="baseline"/>
        </w:rPr>
        <w:t>∧</w:t>
      </w: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 xml:space="preserve"> Active(x) → Available(y) </w:t>
      </w:r>
    </w:p>
    <w:p w14:paraId="78B9B0F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bidi w:val="0"/>
        <w:spacing w:before="0" w:beforeAutospacing="0" w:after="280" w:afterAutospacing="0" w:line="14" w:lineRule="atLeast"/>
        <w:ind w:left="1260" w:leftChars="0" w:hanging="420" w:firstLineChars="0"/>
        <w:rPr>
          <w:rFonts w:hint="default" w:ascii="sans-serif" w:hAnsi="sans-serif" w:eastAsia="sans-serif" w:cs="sans-serif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eastAsia="sans-serif" w:cs="Arial"/>
          <w:i w:val="0"/>
          <w:iCs w:val="0"/>
          <w:color w:val="000000"/>
          <w:sz w:val="20"/>
          <w:szCs w:val="20"/>
          <w:u w:val="none"/>
          <w:vertAlign w:val="baseline"/>
        </w:rPr>
        <w:t>Maintenance(x) → ¬Producing(x) </w:t>
      </w:r>
    </w:p>
    <w:p w14:paraId="57B12077">
      <w:pPr>
        <w:pStyle w:val="8"/>
        <w:keepNext w:val="0"/>
        <w:keepLines w:val="0"/>
        <w:widowControl/>
        <w:suppressLineNumbers w:val="0"/>
        <w:bidi w:val="0"/>
        <w:spacing w:before="0" w:beforeAutospacing="0" w:after="28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Tasks:</w:t>
      </w:r>
    </w:p>
    <w:p w14:paraId="47CF9090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280" w:beforeAutospacing="0" w:after="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Represent the production data using First-Order Predicate Calculus. </w:t>
      </w:r>
    </w:p>
    <w:p w14:paraId="28F08C32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720" w:leftChars="0" w:firstLine="0" w:firstLine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Analyze which products are currently available. </w:t>
      </w:r>
    </w:p>
    <w:p w14:paraId="4C36EA54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0" w:afterAutospacing="0" w:line="14" w:lineRule="atLeast"/>
        <w:ind w:left="720" w:leftChars="0" w:firstLine="0" w:firstLine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Infer whether Gear production is affected by maintenance activities. </w:t>
      </w:r>
    </w:p>
    <w:p w14:paraId="0CC8BB6E">
      <w:pPr>
        <w:pStyle w:val="8"/>
        <w:keepNext w:val="0"/>
        <w:keepLines w:val="0"/>
        <w:widowControl/>
        <w:numPr>
          <w:ilvl w:val="0"/>
          <w:numId w:val="6"/>
        </w:numPr>
        <w:suppressLineNumbers w:val="0"/>
        <w:bidi w:val="0"/>
        <w:spacing w:before="0" w:beforeAutospacing="0" w:after="280" w:afterAutospacing="0" w:line="14" w:lineRule="atLeast"/>
        <w:ind w:left="720" w:leftChars="0" w:firstLine="0" w:firstLineChars="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Evaluate the effectiveness of predicate logic in industrial decision-support systems.</w:t>
      </w:r>
    </w:p>
    <w:p w14:paraId="0CA4AA63">
      <w:pPr>
        <w:pStyle w:val="8"/>
        <w:keepNext w:val="0"/>
        <w:keepLines w:val="0"/>
        <w:widowControl/>
        <w:suppressLineNumbers w:val="0"/>
        <w:bidi w:val="0"/>
        <w:spacing w:before="280" w:beforeAutospacing="0" w:after="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</w:pPr>
    </w:p>
    <w:p w14:paraId="7FCBF7EC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280" w:beforeAutospacing="0" w:after="0" w:afterAutospacing="0" w:line="14" w:lineRule="atLeast"/>
        <w:ind w:left="720"/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</w:rPr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Word Sense Disambiguation in E-Commerce Search Engines.</w:t>
      </w:r>
    </w:p>
    <w:p w14:paraId="32BB84D5">
      <w:pPr>
        <w:pStyle w:val="8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before="0" w:beforeAutospacing="0" w:after="280" w:afterAutospacing="0" w:line="14" w:lineRule="atLeast"/>
        <w:ind w:left="720" w:leftChars="0" w:firstLine="0" w:firstLineChars="0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An e-commerce company observed the following search logs.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2"/>
        <w:gridCol w:w="1851"/>
        <w:gridCol w:w="2362"/>
      </w:tblGrid>
      <w:tr w14:paraId="06E38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27AB7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User Query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BF513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Possible Sense 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D9EDD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Possible Sense 2</w:t>
            </w:r>
          </w:p>
        </w:tc>
      </w:tr>
      <w:tr w14:paraId="07661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CCE58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"Apple accessories"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8B3F9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Fruit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88D37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Technology Brand</w:t>
            </w:r>
          </w:p>
        </w:tc>
      </w:tr>
      <w:tr w14:paraId="7922F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12C3F3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"Mouse wireless"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A091A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Animal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996A6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Computer Device</w:t>
            </w:r>
          </w:p>
        </w:tc>
      </w:tr>
      <w:tr w14:paraId="336B8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6BB98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"Java tutorial"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E5CE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Island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A5B5D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Programming Language</w:t>
            </w:r>
          </w:p>
        </w:tc>
      </w:tr>
      <w:tr w14:paraId="08766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9E6C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"Python course"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57BD5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Snake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8039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Programming Language</w:t>
            </w:r>
          </w:p>
        </w:tc>
      </w:tr>
    </w:tbl>
    <w:p w14:paraId="53654AB7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Search Context Data:</w:t>
      </w:r>
    </w:p>
    <w:tbl>
      <w:tblPr>
        <w:tblW w:w="0" w:type="auto"/>
        <w:tblInd w:w="7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0"/>
        <w:gridCol w:w="3018"/>
      </w:tblGrid>
      <w:tr w14:paraId="60A12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45C8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Query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35CD0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Clicked Result</w:t>
            </w:r>
          </w:p>
        </w:tc>
      </w:tr>
      <w:tr w14:paraId="5C403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A723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Apple accessories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6F818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iPhone Charger</w:t>
            </w:r>
          </w:p>
        </w:tc>
      </w:tr>
      <w:tr w14:paraId="65C29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32DEB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Mouse wireless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80F67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Bluetooth Mouse</w:t>
            </w:r>
          </w:p>
        </w:tc>
      </w:tr>
      <w:tr w14:paraId="6BDD6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C5A6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Java tutorial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CC34B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Coding Lessons</w:t>
            </w:r>
          </w:p>
        </w:tc>
      </w:tr>
      <w:tr w14:paraId="7658C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D8614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Python course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8ACA9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Software Development Training</w:t>
            </w:r>
          </w:p>
        </w:tc>
      </w:tr>
    </w:tbl>
    <w:p w14:paraId="4B2115B7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09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Tasks:</w:t>
      </w:r>
    </w:p>
    <w:p w14:paraId="465D6703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09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1.Analyze the contextual information and determine the correct word sense for each query. </w:t>
      </w:r>
    </w:p>
    <w:p w14:paraId="26C2603C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09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2. Identify the semantic cues used for disambiguation. </w:t>
      </w:r>
    </w:p>
    <w:p w14:paraId="24786D24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09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3. Evaluate the impact of incorrect sense selection on search engine performance. </w:t>
      </w:r>
    </w:p>
    <w:p w14:paraId="53B4E535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09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4. Suggest an industrial-scale WSD strategy for improving recommendation accuracy.</w:t>
      </w:r>
    </w:p>
    <w:p w14:paraId="3BEB744B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4. </w:t>
      </w: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Syntax-Driven Semantic Analysis in Healthcare Information Systems.</w:t>
      </w:r>
    </w:p>
    <w:p w14:paraId="08082E13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A healthcare NLP system processes medical reports.</w:t>
      </w:r>
    </w:p>
    <w:p w14:paraId="0F1F3516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Parsed Sentences:</w:t>
      </w:r>
    </w:p>
    <w:tbl>
      <w:tblPr>
        <w:tblW w:w="0" w:type="auto"/>
        <w:tblInd w:w="5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89"/>
        <w:gridCol w:w="2764"/>
      </w:tblGrid>
      <w:tr w14:paraId="131F2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423F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Sentence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1F71F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Parse Structure</w:t>
            </w:r>
          </w:p>
        </w:tc>
      </w:tr>
      <w:tr w14:paraId="0EF4C9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220E3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Doctor prescribed medicine to patient.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1FC01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Subject-Verb-Object</w:t>
            </w:r>
          </w:p>
        </w:tc>
      </w:tr>
      <w:tr w14:paraId="6CF77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C5A2F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Patient reported severe headache.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7AAF0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Subject-Verb-Object</w:t>
            </w:r>
          </w:p>
        </w:tc>
      </w:tr>
      <w:tr w14:paraId="116A3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438C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Nurse monitored patient continuously.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AA356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Subject-Verb-Object</w:t>
            </w:r>
          </w:p>
        </w:tc>
      </w:tr>
      <w:tr w14:paraId="0CB5C5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018BB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Medicine reduced blood pressure.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C23CA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Subject-Verb-Object</w:t>
            </w:r>
          </w:p>
        </w:tc>
      </w:tr>
    </w:tbl>
    <w:p w14:paraId="3970A248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</w:pPr>
      <w:r>
        <w:rPr>
          <w:rFonts w:hint="default" w:ascii="Arial" w:hAnsi="Arial" w:cs="Arial"/>
          <w:i w:val="0"/>
          <w:iCs w:val="0"/>
          <w:color w:val="000000"/>
          <w:sz w:val="20"/>
          <w:szCs w:val="20"/>
          <w:u w:val="none"/>
          <w:vertAlign w:val="baseline"/>
        </w:rPr>
        <w:t>Semantic Roles Generated:</w:t>
      </w:r>
    </w:p>
    <w:tbl>
      <w:tblPr>
        <w:tblW w:w="0" w:type="auto"/>
        <w:tblInd w:w="56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6"/>
        <w:gridCol w:w="1823"/>
      </w:tblGrid>
      <w:tr w14:paraId="3DF030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05C33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Entity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3FF4F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Role</w:t>
            </w:r>
          </w:p>
        </w:tc>
      </w:tr>
      <w:tr w14:paraId="4E079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81DF9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Doctor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36847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Agent</w:t>
            </w:r>
          </w:p>
        </w:tc>
      </w:tr>
      <w:tr w14:paraId="5EDDA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D8A5F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Medicine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3B5A7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Instrument</w:t>
            </w:r>
          </w:p>
        </w:tc>
      </w:tr>
      <w:tr w14:paraId="347FE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B4DEA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Patient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28EF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Recipient</w:t>
            </w:r>
          </w:p>
        </w:tc>
      </w:tr>
      <w:tr w14:paraId="76F90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EA25C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Headache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E8666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567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Symptom</w:t>
            </w:r>
          </w:p>
        </w:tc>
      </w:tr>
    </w:tbl>
    <w:p w14:paraId="52718EF4">
      <w:pPr>
        <w:keepNext w:val="0"/>
        <w:keepLines w:val="0"/>
        <w:widowControl/>
        <w:suppressLineNumbers w:val="0"/>
        <w:jc w:val="left"/>
      </w:pPr>
    </w:p>
    <w:p w14:paraId="42109B77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47F7B1A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567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Tasks:</w:t>
      </w:r>
    </w:p>
    <w:p w14:paraId="23B8F6ED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280" w:beforeAutospacing="0" w:after="0" w:afterAutospacing="0" w:line="1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Analyze how syntactic structures contribute to semantic role assignment. </w:t>
      </w:r>
    </w:p>
    <w:p w14:paraId="49BD2306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4" w:lineRule="atLeast"/>
        <w:ind w:left="72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Determine whether the assigned semantic roles are appropriate. </w:t>
      </w:r>
    </w:p>
    <w:p w14:paraId="6007D910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0" w:afterAutospacing="0" w:line="14" w:lineRule="atLeast"/>
        <w:ind w:left="72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Evaluate potential errors that could arise from incorrect parsing. </w:t>
      </w:r>
    </w:p>
    <w:p w14:paraId="1D654CF2">
      <w:pPr>
        <w:pStyle w:val="8"/>
        <w:keepNext w:val="0"/>
        <w:keepLines w:val="0"/>
        <w:widowControl/>
        <w:numPr>
          <w:ilvl w:val="0"/>
          <w:numId w:val="8"/>
        </w:numPr>
        <w:suppressLineNumbers w:val="0"/>
        <w:bidi w:val="0"/>
        <w:spacing w:before="0" w:beforeAutospacing="0" w:after="280" w:afterAutospacing="0" w:line="14" w:lineRule="atLeast"/>
        <w:ind w:left="720" w:leftChars="0" w:firstLine="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Recommend methods to improve syntax-driven semantic analysis in healthcare applications. </w:t>
      </w:r>
    </w:p>
    <w:p w14:paraId="09F00F39">
      <w:pPr>
        <w:keepNext w:val="0"/>
        <w:keepLines w:val="0"/>
        <w:widowControl/>
        <w:suppressLineNumbers w:val="0"/>
        <w:jc w:val="left"/>
      </w:pPr>
    </w:p>
    <w:p w14:paraId="6EE4763E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1. Semantic Representation in Customer Support Chatbots</w:t>
      </w:r>
    </w:p>
    <w:p w14:paraId="389330FA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1.1 Action–Object Relationships</w:t>
      </w:r>
    </w:p>
    <w:p w14:paraId="33CEA168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semantic representations follow the structure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ACTION(Object, Customer)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 The action identifies what the customer wants to do, while the object identifies the telecom service involved.</w:t>
      </w:r>
    </w:p>
    <w:tbl>
      <w:tblPr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65"/>
        <w:gridCol w:w="3844"/>
        <w:gridCol w:w="1724"/>
        <w:gridCol w:w="1327"/>
      </w:tblGrid>
      <w:tr w14:paraId="5A1EB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C96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  <w:tc>
          <w:tcPr>
            <w:tcW w:w="38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491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Semantic Representation</w:t>
            </w:r>
          </w:p>
        </w:tc>
        <w:tc>
          <w:tcPr>
            <w:tcW w:w="172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5410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Action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53B6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Object</w:t>
            </w:r>
          </w:p>
        </w:tc>
      </w:tr>
      <w:tr w14:paraId="3FBB0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98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 international roaming</w:t>
            </w:r>
          </w:p>
        </w:tc>
        <w:tc>
          <w:tcPr>
            <w:tcW w:w="38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198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ACTIVATE(Roaming, Customer)</w:t>
            </w:r>
          </w:p>
        </w:tc>
        <w:tc>
          <w:tcPr>
            <w:tcW w:w="172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A41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F7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Roaming</w:t>
            </w:r>
          </w:p>
        </w:tc>
      </w:tr>
      <w:tr w14:paraId="2C4D7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1CB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Deactivate caller tune</w:t>
            </w:r>
          </w:p>
        </w:tc>
        <w:tc>
          <w:tcPr>
            <w:tcW w:w="38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74AA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DEACTIVATE(CallerTune, Customer)</w:t>
            </w:r>
          </w:p>
        </w:tc>
        <w:tc>
          <w:tcPr>
            <w:tcW w:w="172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642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DEACTIVATE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806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Caller Tune</w:t>
            </w:r>
          </w:p>
        </w:tc>
      </w:tr>
      <w:tr w14:paraId="0B3DA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7E3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data balance</w:t>
            </w:r>
          </w:p>
        </w:tc>
        <w:tc>
          <w:tcPr>
            <w:tcW w:w="38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04A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QUERY(DataBalance, Customer)</w:t>
            </w:r>
          </w:p>
        </w:tc>
        <w:tc>
          <w:tcPr>
            <w:tcW w:w="172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8F5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D514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 Balance</w:t>
            </w:r>
          </w:p>
        </w:tc>
      </w:tr>
      <w:tr w14:paraId="33D81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246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765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Enable 5G service</w:t>
            </w:r>
          </w:p>
        </w:tc>
        <w:tc>
          <w:tcPr>
            <w:tcW w:w="384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7750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ACTIVATE(5GService, Customer)</w:t>
            </w:r>
          </w:p>
        </w:tc>
        <w:tc>
          <w:tcPr>
            <w:tcW w:w="172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8F6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</w:t>
            </w:r>
          </w:p>
        </w:tc>
        <w:tc>
          <w:tcPr>
            <w:tcW w:w="132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BC97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5G Service</w:t>
            </w:r>
          </w:p>
        </w:tc>
      </w:tr>
    </w:tbl>
    <w:p w14:paraId="20DAC57C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1.2 Semantic Interpretation Error</w:t>
      </w:r>
    </w:p>
    <w:p w14:paraId="01A053D8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/>
          <w:vertAlign w:val="baseli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incorrect prediction is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5476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vAlign w:val="center"/>
          </w:tcPr>
          <w:p w14:paraId="1F9F0D9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Query ID</w:t>
            </w:r>
          </w:p>
        </w:tc>
        <w:tc>
          <w:tcPr>
            <w:tcW w:w="2130" w:type="dxa"/>
            <w:vAlign w:val="center"/>
          </w:tcPr>
          <w:p w14:paraId="357779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Actual Intent</w:t>
            </w:r>
          </w:p>
        </w:tc>
        <w:tc>
          <w:tcPr>
            <w:tcW w:w="2131" w:type="dxa"/>
            <w:vAlign w:val="center"/>
          </w:tcPr>
          <w:p w14:paraId="325F2B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Predicted Intent</w:t>
            </w:r>
          </w:p>
        </w:tc>
        <w:tc>
          <w:tcPr>
            <w:tcW w:w="2131" w:type="dxa"/>
            <w:vAlign w:val="center"/>
          </w:tcPr>
          <w:p w14:paraId="14C1A5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Result</w:t>
            </w:r>
          </w:p>
        </w:tc>
      </w:tr>
      <w:tr w14:paraId="29B25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679E1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Q1</w:t>
            </w:r>
          </w:p>
        </w:tc>
        <w:tc>
          <w:tcPr>
            <w:tcW w:w="2130" w:type="dxa"/>
            <w:vAlign w:val="center"/>
          </w:tcPr>
          <w:p w14:paraId="6C08F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 Roaming</w:t>
            </w:r>
          </w:p>
        </w:tc>
        <w:tc>
          <w:tcPr>
            <w:tcW w:w="2131" w:type="dxa"/>
            <w:vAlign w:val="center"/>
          </w:tcPr>
          <w:p w14:paraId="42F7F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 Roaming</w:t>
            </w:r>
          </w:p>
        </w:tc>
        <w:tc>
          <w:tcPr>
            <w:tcW w:w="2131" w:type="dxa"/>
            <w:vAlign w:val="center"/>
          </w:tcPr>
          <w:p w14:paraId="4EB4DA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</w:t>
            </w:r>
          </w:p>
        </w:tc>
      </w:tr>
      <w:tr w14:paraId="0E602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42340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Q2</w:t>
            </w:r>
          </w:p>
        </w:tc>
        <w:tc>
          <w:tcPr>
            <w:tcW w:w="2130" w:type="dxa"/>
            <w:vAlign w:val="center"/>
          </w:tcPr>
          <w:p w14:paraId="5D1F96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Deactivate Caller Tune</w:t>
            </w:r>
          </w:p>
        </w:tc>
        <w:tc>
          <w:tcPr>
            <w:tcW w:w="2131" w:type="dxa"/>
            <w:vAlign w:val="center"/>
          </w:tcPr>
          <w:p w14:paraId="5E185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 Caller Tune</w:t>
            </w:r>
          </w:p>
        </w:tc>
        <w:tc>
          <w:tcPr>
            <w:tcW w:w="2131" w:type="dxa"/>
            <w:vAlign w:val="center"/>
          </w:tcPr>
          <w:p w14:paraId="0A2096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Incorrect</w:t>
            </w:r>
          </w:p>
        </w:tc>
      </w:tr>
      <w:tr w14:paraId="7D81C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69CAC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Q3</w:t>
            </w:r>
          </w:p>
        </w:tc>
        <w:tc>
          <w:tcPr>
            <w:tcW w:w="2130" w:type="dxa"/>
            <w:vAlign w:val="center"/>
          </w:tcPr>
          <w:p w14:paraId="3A306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Check Data Balance</w:t>
            </w:r>
          </w:p>
        </w:tc>
        <w:tc>
          <w:tcPr>
            <w:tcW w:w="2131" w:type="dxa"/>
            <w:vAlign w:val="center"/>
          </w:tcPr>
          <w:p w14:paraId="1BF14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Query Data Balance</w:t>
            </w:r>
          </w:p>
        </w:tc>
        <w:tc>
          <w:tcPr>
            <w:tcW w:w="2131" w:type="dxa"/>
            <w:vAlign w:val="center"/>
          </w:tcPr>
          <w:p w14:paraId="094AD8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</w:t>
            </w:r>
          </w:p>
        </w:tc>
      </w:tr>
      <w:tr w14:paraId="42B79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vAlign w:val="center"/>
          </w:tcPr>
          <w:p w14:paraId="09C0A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Q4</w:t>
            </w:r>
          </w:p>
        </w:tc>
        <w:tc>
          <w:tcPr>
            <w:tcW w:w="2130" w:type="dxa"/>
            <w:vAlign w:val="center"/>
          </w:tcPr>
          <w:p w14:paraId="0D3BB6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Enable 5G Service</w:t>
            </w:r>
          </w:p>
        </w:tc>
        <w:tc>
          <w:tcPr>
            <w:tcW w:w="2131" w:type="dxa"/>
            <w:vAlign w:val="center"/>
          </w:tcPr>
          <w:p w14:paraId="3BD59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Activate 5G Service</w:t>
            </w:r>
          </w:p>
        </w:tc>
        <w:tc>
          <w:tcPr>
            <w:tcW w:w="2131" w:type="dxa"/>
            <w:vAlign w:val="center"/>
          </w:tcPr>
          <w:p w14:paraId="6FCA6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Correct</w:t>
            </w:r>
          </w:p>
        </w:tc>
      </w:tr>
    </w:tbl>
    <w:p w14:paraId="4AC3A731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/>
          <w:lang w:val="en-US"/>
        </w:rPr>
      </w:pPr>
    </w:p>
    <w:p w14:paraId="6FBB324E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652D144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For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Q2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the object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Caller Tune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is correctly identified, but the action is wrong. The system predicts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ACTIVATE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instead of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DEACTIVATE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 This can cause the chatbot to perform the opposite operation requested by the customer.</w:t>
      </w:r>
    </w:p>
    <w:p w14:paraId="61705ABB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1.3 Effect on Chatbot Decision Accuracy</w:t>
      </w:r>
    </w:p>
    <w:p w14:paraId="1DF38E83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Meaning representation directly affects decision-making because the chatbot uses the semantic structure to select an action.</w:t>
      </w:r>
    </w:p>
    <w:p w14:paraId="7BD73618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For example:</w:t>
      </w:r>
    </w:p>
    <w:p w14:paraId="51FF8AB2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240" w:beforeAutospacing="0" w:after="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ACTIVATE(Roaming, Customer)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→ enable international roaming.</w:t>
      </w:r>
    </w:p>
    <w:p w14:paraId="7000681B">
      <w:pPr>
        <w:pStyle w:val="8"/>
        <w:keepNext w:val="0"/>
        <w:keepLines w:val="0"/>
        <w:widowControl/>
        <w:numPr>
          <w:ilvl w:val="0"/>
          <w:numId w:val="9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DEACTIVATE(CallerTune, Customer)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→ disable caller tune.</w:t>
      </w:r>
    </w:p>
    <w:p w14:paraId="0FD866B8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If the action is incorrectly represented, the chatbot can execute an incorrect service operation. Therefore, semantic representations must preserve both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intent/action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and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target object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accurately.</w:t>
      </w:r>
    </w:p>
    <w:p w14:paraId="4F8B7031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1.4 Recommended Improvements</w:t>
      </w:r>
    </w:p>
    <w:p w14:paraId="69BF99BF">
      <w:pPr>
        <w:pStyle w:val="8"/>
        <w:keepNext w:val="0"/>
        <w:keepLines w:val="0"/>
        <w:widowControl/>
        <w:suppressLineNumbers w:val="0"/>
        <w:bidi w:val="0"/>
        <w:spacing w:before="240" w:beforeAutospacing="0" w:after="0" w:afterAutospacing="0" w:line="1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1. 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Improve intent classification: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Train the model with examples containing positive and negative action pairs such as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activate/deactivate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enable/disable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and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subscribe/unsubscribe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05E0FBF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2. 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Use contextual semantic analysis: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Consider the complete sentence rather than relying only on keywords.</w:t>
      </w:r>
    </w:p>
    <w:p w14:paraId="4569473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3. 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Entity and intent validation: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Verify that the detected action and service object form a valid combination before executing an operation.</w:t>
      </w:r>
    </w:p>
    <w:p w14:paraId="170B8042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 xml:space="preserve">4. 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Confidence-based confirmation: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If the system is uncertain, ask the customer for confirmation before making a service change.</w:t>
      </w:r>
    </w:p>
    <w:p w14:paraId="57BABE34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Conclusion</w:t>
      </w:r>
    </w:p>
    <w:p w14:paraId="3005A295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semantic representation system performs correctly for Q1, Q3, and Q4 but makes a critical action-classification error in Q2. Accurate representation of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action + object + customer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is essential for reliable telecom chatbot decisions.</w:t>
      </w:r>
    </w:p>
    <w:p w14:paraId="12A2AC89">
      <w:pPr>
        <w:keepNext w:val="0"/>
        <w:keepLines w:val="0"/>
        <w:widowControl/>
        <w:suppressLineNumbers w:val="0"/>
      </w:pPr>
    </w:p>
    <w:p w14:paraId="48D136B8">
      <w:pPr>
        <w:keepNext w:val="0"/>
        <w:keepLines w:val="0"/>
        <w:widowControl/>
        <w:suppressLineNumbers w:val="0"/>
      </w:pPr>
    </w:p>
    <w:p w14:paraId="60BD2F03">
      <w:pPr>
        <w:keepNext w:val="0"/>
        <w:keepLines w:val="0"/>
        <w:widowControl/>
        <w:suppressLineNumbers w:val="0"/>
      </w:pPr>
    </w:p>
    <w:p w14:paraId="0E0743C2">
      <w:pPr>
        <w:keepNext w:val="0"/>
        <w:keepLines w:val="0"/>
        <w:widowControl/>
        <w:suppressLineNumbers w:val="0"/>
      </w:pPr>
    </w:p>
    <w:p w14:paraId="3603C722">
      <w:pPr>
        <w:keepNext w:val="0"/>
        <w:keepLines w:val="0"/>
        <w:widowControl/>
        <w:suppressLineNumbers w:val="0"/>
      </w:pPr>
    </w:p>
    <w:p w14:paraId="62B2F015">
      <w:pPr>
        <w:keepNext w:val="0"/>
        <w:keepLines w:val="0"/>
        <w:widowControl/>
        <w:suppressLineNumbers w:val="0"/>
      </w:pPr>
    </w:p>
    <w:p w14:paraId="7051D896">
      <w:pPr>
        <w:keepNext w:val="0"/>
        <w:keepLines w:val="0"/>
        <w:widowControl/>
        <w:suppressLineNumbers w:val="0"/>
      </w:pPr>
    </w:p>
    <w:p w14:paraId="0281AD25">
      <w:pPr>
        <w:keepNext w:val="0"/>
        <w:keepLines w:val="0"/>
        <w:widowControl/>
        <w:suppressLineNumbers w:val="0"/>
      </w:pPr>
    </w:p>
    <w:p w14:paraId="5532FDE0">
      <w:pPr>
        <w:keepNext w:val="0"/>
        <w:keepLines w:val="0"/>
        <w:widowControl/>
        <w:suppressLineNumbers w:val="0"/>
      </w:pPr>
    </w:p>
    <w:p w14:paraId="6C3C465D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</w:pPr>
    </w:p>
    <w:p w14:paraId="1EA6E97B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2. First-Order Predicate Calculus for Smart Manufacturing</w:t>
      </w:r>
    </w:p>
    <w:p w14:paraId="2D01D1B1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2.1 Representing Production Data</w:t>
      </w:r>
    </w:p>
    <w:p w14:paraId="1CFF0CDD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manufacturing data can be represented using predicates:</w:t>
      </w:r>
    </w:p>
    <w:p w14:paraId="51BDA5C9">
      <w:pPr>
        <w:pStyle w:val="8"/>
        <w:keepNext w:val="0"/>
        <w:keepLines w:val="0"/>
        <w:widowControl/>
        <w:numPr>
          <w:ilvl w:val="1"/>
          <w:numId w:val="9"/>
        </w:numPr>
        <w:suppressLineNumbers w:val="0"/>
        <w:bidi w:val="0"/>
        <w:spacing w:before="24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Active(x)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→ machine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x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is active.</w:t>
      </w:r>
    </w:p>
    <w:p w14:paraId="0254695E">
      <w:pPr>
        <w:pStyle w:val="8"/>
        <w:keepNext w:val="0"/>
        <w:keepLines w:val="0"/>
        <w:widowControl/>
        <w:numPr>
          <w:ilvl w:val="1"/>
          <w:numId w:val="9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Maintenance(x)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→ machine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x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is under maintenance.</w:t>
      </w:r>
    </w:p>
    <w:p w14:paraId="360C6742">
      <w:pPr>
        <w:pStyle w:val="8"/>
        <w:keepNext w:val="0"/>
        <w:keepLines w:val="0"/>
        <w:widowControl/>
        <w:numPr>
          <w:ilvl w:val="1"/>
          <w:numId w:val="9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Producing(x)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→ machine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x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is producing.</w:t>
      </w:r>
    </w:p>
    <w:p w14:paraId="0DEDF01A">
      <w:pPr>
        <w:pStyle w:val="8"/>
        <w:keepNext w:val="0"/>
        <w:keepLines w:val="0"/>
        <w:widowControl/>
        <w:numPr>
          <w:ilvl w:val="1"/>
          <w:numId w:val="9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Produces(x,y)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→ machine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x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produces product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3B1E186F">
      <w:pPr>
        <w:pStyle w:val="8"/>
        <w:keepNext w:val="0"/>
        <w:keepLines w:val="0"/>
        <w:widowControl/>
        <w:numPr>
          <w:ilvl w:val="1"/>
          <w:numId w:val="9"/>
        </w:numPr>
        <w:suppressLineNumbers w:val="0"/>
        <w:bidi w:val="0"/>
        <w:spacing w:before="0" w:beforeAutospacing="0" w:after="24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monospace" w:hAnsi="monospace" w:eastAsia="monospace" w:cs="monospace"/>
          <w:i w:val="0"/>
          <w:iCs w:val="0"/>
          <w:color w:val="188038"/>
          <w:sz w:val="24"/>
          <w:szCs w:val="24"/>
          <w:u w:val="none"/>
          <w:vertAlign w:val="baseline"/>
        </w:rPr>
        <w:t>Available(y)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→ product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y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is available.</w:t>
      </w:r>
    </w:p>
    <w:p w14:paraId="2AB40CDA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Given Facts</w:t>
      </w:r>
    </w:p>
    <w:p w14:paraId="3884AACC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From the production table:</w:t>
      </w:r>
    </w:p>
    <w:p w14:paraId="0A650DCE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 w:lef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Active(M1)</w:t>
      </w:r>
    </w:p>
    <w:p w14:paraId="6FEBF3A5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 w:lef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Active(M2)</w:t>
      </w:r>
    </w:p>
    <w:p w14:paraId="0BD75735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 w:lef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Maintenance(M3)</w:t>
      </w:r>
    </w:p>
    <w:p w14:paraId="19240BCC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 w:lef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Active(M4)</w:t>
      </w:r>
    </w:p>
    <w:p w14:paraId="48DA23C6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rules are represented as:</w:t>
      </w:r>
    </w:p>
    <w:p w14:paraId="694C780A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 w:lef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∀x [Active(x) → Producing(x)]</w:t>
      </w:r>
    </w:p>
    <w:p w14:paraId="6506741B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 w:lef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∀x∀y [(Produces(x,y) ∧ Active(x)) → Available(y)]</w:t>
      </w:r>
    </w:p>
    <w:p w14:paraId="18A53599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 w:lef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∀x [Maintenance(x) → ¬Producing(x)]</w:t>
      </w:r>
    </w:p>
    <w:p w14:paraId="343ACCE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These rules allow the system to infer machine and product conditions.</w:t>
      </w:r>
    </w:p>
    <w:p w14:paraId="261A77CC">
      <w:pPr>
        <w:keepNext w:val="0"/>
        <w:keepLines w:val="0"/>
        <w:widowControl/>
        <w:suppressLineNumbers w:val="0"/>
      </w:pPr>
    </w:p>
    <w:p w14:paraId="4AC751C0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2.2 Currently Available Products</w:t>
      </w:r>
    </w:p>
    <w:p w14:paraId="15CCE84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From:</w:t>
      </w:r>
    </w:p>
    <w:p w14:paraId="39835955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firstLine="360" w:firstLineChars="15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Active(x) → Producing(x)</w:t>
      </w:r>
    </w:p>
    <w:p w14:paraId="56A250D1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</w:pPr>
    </w:p>
    <w:p w14:paraId="5D3EB66C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we can infer:</w:t>
      </w:r>
    </w:p>
    <w:p w14:paraId="62308172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 w:lef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Producing(M1)</w:t>
      </w:r>
    </w:p>
    <w:p w14:paraId="0D618ABF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 w:lef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Producing(M2)</w:t>
      </w:r>
    </w:p>
    <w:p w14:paraId="4A2572BA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left="720" w:leftChars="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Producing(M4)</w:t>
      </w:r>
    </w:p>
    <w:p w14:paraId="313B045E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For M3:</w:t>
      </w:r>
    </w:p>
    <w:p w14:paraId="5E7A96AA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ind w:firstLine="720" w:firstLineChars="30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Maintenance(M3) → ¬Producing(M3)</w:t>
      </w:r>
    </w:p>
    <w:p w14:paraId="2F35E956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Therefore:</w:t>
      </w:r>
    </w:p>
    <w:p w14:paraId="7CFF1458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¬Producing(M3)</w:t>
      </w:r>
    </w:p>
    <w:p w14:paraId="582EA33D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However, the provided data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does not specify which machine produces which product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 Therefore, the available products cannot be determined specifically from the given information.</w:t>
      </w:r>
    </w:p>
    <w:p w14:paraId="3364C73C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For example, if the missing production fact were:</w:t>
      </w:r>
    </w:p>
    <w:p w14:paraId="34C205EF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Produces(M1, Gear)</w:t>
      </w:r>
    </w:p>
    <w:p w14:paraId="4187A415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then:</w:t>
      </w:r>
    </w:p>
    <w:p w14:paraId="5602A2C9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Produces(M1,Gear) ∧ Active(M1)</w:t>
      </w:r>
    </w:p>
    <w:p w14:paraId="583321D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would imply:</w:t>
      </w:r>
    </w:p>
    <w:p w14:paraId="5063123A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Available(Gear)</w:t>
      </w:r>
    </w:p>
    <w:p w14:paraId="22AAFD3B">
      <w:pPr>
        <w:keepNext w:val="0"/>
        <w:keepLines w:val="0"/>
        <w:widowControl/>
        <w:suppressLineNumbers w:val="0"/>
      </w:pPr>
    </w:p>
    <w:p w14:paraId="16A76297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2.3 Is Gear Production Affected by Maintenance?</w:t>
      </w:r>
    </w:p>
    <w:p w14:paraId="38DF655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only machine explicitly under maintenance is:</w:t>
      </w:r>
    </w:p>
    <w:p w14:paraId="075DB880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Maintenance(M3)</w:t>
      </w:r>
    </w:p>
    <w:p w14:paraId="557F7A3F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Therefore:</w:t>
      </w:r>
    </w:p>
    <w:p w14:paraId="70874E02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¬Producing(M3)</w:t>
      </w:r>
    </w:p>
    <w:p w14:paraId="33CF9C5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If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M3 produces Gear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then Gear production is affected.</w:t>
      </w:r>
    </w:p>
    <w:p w14:paraId="4529D591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If another machine such as M1, M2, or M4 produces Gear, the given information does not indicate that Gear production is affected.</w:t>
      </w:r>
    </w:p>
    <w:p w14:paraId="189A6744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Thus,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effect on Gear cannot be conclusively determined without a </w:t>
      </w:r>
      <w:r>
        <w:rPr>
          <w:rFonts w:hint="default" w:ascii="monospace" w:hAnsi="monospace" w:eastAsia="monospace" w:cs="monospace"/>
          <w:b/>
          <w:bCs/>
          <w:i w:val="0"/>
          <w:iCs w:val="0"/>
          <w:color w:val="188038"/>
          <w:sz w:val="24"/>
          <w:szCs w:val="24"/>
          <w:u w:val="none"/>
          <w:vertAlign w:val="baseline"/>
        </w:rPr>
        <w:t>Produces(M3,Gear)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 xml:space="preserve"> fact.</w:t>
      </w:r>
    </w:p>
    <w:p w14:paraId="326058F3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is an important limitation: predicate logic cannot infer information that is not present in the knowledge base.</w:t>
      </w:r>
    </w:p>
    <w:p w14:paraId="645A878A">
      <w:pPr>
        <w:keepNext w:val="0"/>
        <w:keepLines w:val="0"/>
        <w:widowControl/>
        <w:suppressLineNumbers w:val="0"/>
      </w:pPr>
    </w:p>
    <w:p w14:paraId="1DEC92A3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2.4 Effectiveness of Predicate Logic</w:t>
      </w:r>
    </w:p>
    <w:p w14:paraId="53E11BC4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First-Order Predicate Calculus is useful in industrial decision-support systems because it provides:</w:t>
      </w:r>
    </w:p>
    <w:p w14:paraId="5750B59D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240" w:beforeAutospacing="0" w:after="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Explicit representation: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Machine states can be represented precisely.</w:t>
      </w:r>
    </w:p>
    <w:p w14:paraId="3E74FBEA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Logical inference: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New facts can be derived automatically.</w:t>
      </w:r>
    </w:p>
    <w:p w14:paraId="76AD04FE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Rule-based decisions: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Maintenance conditions can trigger production constraints.</w:t>
      </w:r>
    </w:p>
    <w:p w14:paraId="5BB5CAAF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Explainability: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The system can show which rule produced a conclusion.</w:t>
      </w:r>
    </w:p>
    <w:p w14:paraId="70DAD0A5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For example:</w:t>
      </w:r>
    </w:p>
    <w:p w14:paraId="57FDEA54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Maintenance(M3)</w:t>
      </w:r>
    </w:p>
    <w:p w14:paraId="25821A3E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↓</w:t>
      </w:r>
    </w:p>
    <w:p w14:paraId="0DE57490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¬Producing(M3)</w:t>
      </w:r>
    </w:p>
    <w:p w14:paraId="2F2F06D8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↓</w:t>
      </w:r>
    </w:p>
    <w:p w14:paraId="60327B5C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  <w:jc w:val="center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Production affected if M3 produces a required product</w:t>
      </w:r>
    </w:p>
    <w:p w14:paraId="56720C18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Conclusion</w:t>
      </w:r>
    </w:p>
    <w:p w14:paraId="4C468DE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Predicate logic provides a structured and explainable method for manufacturing decision support. However, the current dataset lacks machine-to-product mappings, so specific product availability—such as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Gear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—cannot be conclusively determined.</w:t>
      </w:r>
    </w:p>
    <w:p w14:paraId="285E56E6">
      <w:pPr>
        <w:keepNext w:val="0"/>
        <w:keepLines w:val="0"/>
        <w:widowControl/>
        <w:suppressLineNumbers w:val="0"/>
      </w:pPr>
    </w:p>
    <w:p w14:paraId="676E0DE1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3. Word Sense Disambiguation in E-Commerce Search Engines</w:t>
      </w:r>
    </w:p>
    <w:p w14:paraId="725C0137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3.1 Correct Word Sense</w:t>
      </w:r>
    </w:p>
    <w:p w14:paraId="3D1C82C4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correct sense of each ambiguous word can be determined from the query context and clicked result.</w:t>
      </w:r>
    </w:p>
    <w:p w14:paraId="0D10D56C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044E2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3C55A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  <w:tc>
          <w:tcPr>
            <w:tcW w:w="2841" w:type="dxa"/>
            <w:vAlign w:val="center"/>
          </w:tcPr>
          <w:p w14:paraId="75590D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Correct Sense</w:t>
            </w:r>
          </w:p>
        </w:tc>
        <w:tc>
          <w:tcPr>
            <w:tcW w:w="2841" w:type="dxa"/>
            <w:vAlign w:val="center"/>
          </w:tcPr>
          <w:p w14:paraId="5F34B5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Evidence</w:t>
            </w:r>
          </w:p>
        </w:tc>
      </w:tr>
      <w:tr w14:paraId="3865C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37F6C9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Apple accessories</w:t>
            </w:r>
          </w:p>
        </w:tc>
        <w:tc>
          <w:tcPr>
            <w:tcW w:w="2841" w:type="dxa"/>
            <w:vAlign w:val="center"/>
          </w:tcPr>
          <w:p w14:paraId="13C2B8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Technology Brand</w:t>
            </w:r>
          </w:p>
        </w:tc>
        <w:tc>
          <w:tcPr>
            <w:tcW w:w="2841" w:type="dxa"/>
            <w:vAlign w:val="center"/>
          </w:tcPr>
          <w:p w14:paraId="632D94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"Accessories" + iPhone Charger</w:t>
            </w:r>
          </w:p>
        </w:tc>
      </w:tr>
      <w:tr w14:paraId="4E9FF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26D59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Mouse wireless</w:t>
            </w:r>
          </w:p>
        </w:tc>
        <w:tc>
          <w:tcPr>
            <w:tcW w:w="2841" w:type="dxa"/>
            <w:vAlign w:val="center"/>
          </w:tcPr>
          <w:p w14:paraId="3726D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Computer Device</w:t>
            </w:r>
          </w:p>
        </w:tc>
        <w:tc>
          <w:tcPr>
            <w:tcW w:w="2841" w:type="dxa"/>
            <w:vAlign w:val="center"/>
          </w:tcPr>
          <w:p w14:paraId="459153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Bluetooth Mouse</w:t>
            </w:r>
          </w:p>
        </w:tc>
      </w:tr>
      <w:tr w14:paraId="13979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1205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 tutorial</w:t>
            </w:r>
          </w:p>
        </w:tc>
        <w:tc>
          <w:tcPr>
            <w:tcW w:w="2841" w:type="dxa"/>
            <w:vAlign w:val="center"/>
          </w:tcPr>
          <w:p w14:paraId="6C5295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  <w:tc>
          <w:tcPr>
            <w:tcW w:w="2841" w:type="dxa"/>
            <w:vAlign w:val="center"/>
          </w:tcPr>
          <w:p w14:paraId="609A84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Coding Lessons</w:t>
            </w:r>
          </w:p>
        </w:tc>
      </w:tr>
      <w:tr w14:paraId="097F0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5D434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 course</w:t>
            </w:r>
          </w:p>
        </w:tc>
        <w:tc>
          <w:tcPr>
            <w:tcW w:w="2841" w:type="dxa"/>
            <w:vAlign w:val="center"/>
          </w:tcPr>
          <w:p w14:paraId="5ADED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  <w:tc>
          <w:tcPr>
            <w:tcW w:w="2841" w:type="dxa"/>
            <w:vAlign w:val="center"/>
          </w:tcPr>
          <w:p w14:paraId="10E1B3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Software Development Training</w:t>
            </w:r>
          </w:p>
        </w:tc>
      </w:tr>
    </w:tbl>
    <w:p w14:paraId="09866220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Analysis</w:t>
      </w:r>
    </w:p>
    <w:p w14:paraId="782820AE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Apple accessories</w:t>
      </w:r>
    </w:p>
    <w:p w14:paraId="458466B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word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Apple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could refer to a fruit or the technology company. The term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accessories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strongly suggests the technology sense, confirmed by the clicked result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iPhone Charger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16EDB836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Mouse wireless</w:t>
      </w:r>
    </w:p>
    <w:p w14:paraId="30BE5BBD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Although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mouse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can refer to an animal,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wireless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strongly indicates a computer peripheral. The clicked result,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Bluetooth Mouse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confirms this.</w:t>
      </w:r>
    </w:p>
    <w:p w14:paraId="1C394896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Java tutorial</w:t>
      </w:r>
    </w:p>
    <w:p w14:paraId="4A81CC2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Java could refer to an island or programming language. The word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tutorial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combined with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Coding Lessons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strongly indicates the programming-language sense.</w:t>
      </w:r>
    </w:p>
    <w:p w14:paraId="68A73503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Python course</w:t>
      </w:r>
    </w:p>
    <w:p w14:paraId="64BBC4EE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Python can mean a snake or a programming language. The term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course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and the clicked result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Software Development Training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identify the programming-language sense.</w:t>
      </w:r>
    </w:p>
    <w:p w14:paraId="661969B9">
      <w:pPr>
        <w:keepNext w:val="0"/>
        <w:keepLines w:val="0"/>
        <w:widowControl/>
        <w:suppressLineNumbers w:val="0"/>
      </w:pPr>
    </w:p>
    <w:p w14:paraId="5ACFA560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3.2 Semantic Cues</w:t>
      </w:r>
    </w:p>
    <w:p w14:paraId="129D6AFC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system uses several contextual cues: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718D7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8F25C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Query</w:t>
            </w:r>
          </w:p>
        </w:tc>
        <w:tc>
          <w:tcPr>
            <w:tcW w:w="4261" w:type="dxa"/>
            <w:vAlign w:val="center"/>
          </w:tcPr>
          <w:p w14:paraId="61D638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Main Semantic Cue</w:t>
            </w:r>
          </w:p>
        </w:tc>
      </w:tr>
      <w:tr w14:paraId="0C843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3BBDC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Apple accessories</w:t>
            </w:r>
          </w:p>
        </w:tc>
        <w:tc>
          <w:tcPr>
            <w:tcW w:w="4261" w:type="dxa"/>
            <w:vAlign w:val="center"/>
          </w:tcPr>
          <w:p w14:paraId="768B13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accessories, iPhone Charger</w:t>
            </w:r>
          </w:p>
        </w:tc>
      </w:tr>
      <w:tr w14:paraId="555D0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63629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Mouse wireless</w:t>
            </w:r>
          </w:p>
        </w:tc>
        <w:tc>
          <w:tcPr>
            <w:tcW w:w="4261" w:type="dxa"/>
            <w:vAlign w:val="center"/>
          </w:tcPr>
          <w:p w14:paraId="5B430D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wireless, Bluetooth</w:t>
            </w:r>
          </w:p>
        </w:tc>
      </w:tr>
      <w:tr w14:paraId="5A20C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09F51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 tutorial</w:t>
            </w:r>
          </w:p>
        </w:tc>
        <w:tc>
          <w:tcPr>
            <w:tcW w:w="4261" w:type="dxa"/>
            <w:vAlign w:val="center"/>
          </w:tcPr>
          <w:p w14:paraId="21605D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tutorial, coding</w:t>
            </w:r>
          </w:p>
        </w:tc>
      </w:tr>
      <w:tr w14:paraId="50E2B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  <w:vAlign w:val="center"/>
          </w:tcPr>
          <w:p w14:paraId="753A6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Python course</w:t>
            </w:r>
          </w:p>
        </w:tc>
        <w:tc>
          <w:tcPr>
            <w:tcW w:w="4261" w:type="dxa"/>
            <w:vAlign w:val="center"/>
          </w:tcPr>
          <w:p w14:paraId="0A71FA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course, software development</w:t>
            </w:r>
          </w:p>
        </w:tc>
      </w:tr>
    </w:tbl>
    <w:p w14:paraId="5CCE4618">
      <w:pPr>
        <w:keepNext w:val="0"/>
        <w:keepLines w:val="0"/>
        <w:widowControl/>
        <w:suppressLineNumbers w:val="0"/>
      </w:pPr>
    </w:p>
    <w:p w14:paraId="01081371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3.3 Impact of Incorrect Sense Selection</w:t>
      </w:r>
    </w:p>
    <w:p w14:paraId="7B95053F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Incorrect WSD can seriously reduce search performance.</w:t>
      </w:r>
    </w:p>
    <w:p w14:paraId="4ECDC71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For example:</w:t>
      </w:r>
    </w:p>
    <w:p w14:paraId="5F5836C3">
      <w:pPr>
        <w:pStyle w:val="8"/>
        <w:keepNext w:val="0"/>
        <w:keepLines w:val="0"/>
        <w:widowControl/>
        <w:suppressLineNumbers w:val="0"/>
        <w:bidi w:val="0"/>
        <w:spacing w:before="240" w:beforeAutospacing="0" w:after="0" w:afterAutospacing="0" w:line="1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If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Apple accessories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is interpreted as fruit, the system may recommend fruit-related products instead of phone accessories.</w:t>
      </w:r>
    </w:p>
    <w:p w14:paraId="7A7F0318">
      <w:pPr>
        <w:pStyle w:val="8"/>
        <w:keepNext w:val="0"/>
        <w:keepLines w:val="0"/>
        <w:widowControl/>
        <w:suppressLineNumbers w:val="0"/>
        <w:bidi w:val="0"/>
        <w:spacing w:before="0" w:beforeAutospacing="0" w:after="240" w:afterAutospacing="0" w:line="1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If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Java tutorial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is interpreted as an island, the system may return travel information instead of programming tutorials.</w:t>
      </w:r>
    </w:p>
    <w:p w14:paraId="19EEC188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This results in:</w:t>
      </w:r>
    </w:p>
    <w:p w14:paraId="2D420949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240" w:beforeAutospacing="0" w:after="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Lower search relevance.</w:t>
      </w:r>
    </w:p>
    <w:p w14:paraId="45C9EF16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Incorrect recommendations.</w:t>
      </w:r>
    </w:p>
    <w:p w14:paraId="355C911D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Reduced click-through rate.</w:t>
      </w:r>
    </w:p>
    <w:p w14:paraId="39C3845B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0" w:after="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Poor customer experience.</w:t>
      </w:r>
    </w:p>
    <w:p w14:paraId="64A8A7DF">
      <w:pPr>
        <w:pStyle w:val="8"/>
        <w:keepNext w:val="0"/>
        <w:keepLines w:val="0"/>
        <w:widowControl/>
        <w:numPr>
          <w:ilvl w:val="0"/>
          <w:numId w:val="10"/>
        </w:numPr>
        <w:suppressLineNumbers w:val="0"/>
        <w:bidi w:val="0"/>
        <w:spacing w:before="0" w:beforeAutospacing="0" w:after="240" w:afterAutospacing="0" w:line="14" w:lineRule="atLeast"/>
        <w:ind w:left="42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Lower conversion rates.</w:t>
      </w:r>
    </w:p>
    <w:p w14:paraId="376B456B">
      <w:pPr>
        <w:keepNext w:val="0"/>
        <w:keepLines w:val="0"/>
        <w:widowControl/>
        <w:suppressLineNumbers w:val="0"/>
      </w:pPr>
    </w:p>
    <w:p w14:paraId="4F237DB2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3.4 Industrial-Scale WSD Strategy</w:t>
      </w:r>
    </w:p>
    <w:p w14:paraId="07B209C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 practical e-commerce WSD system should combine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.</w:t>
      </w:r>
    </w:p>
    <w:p w14:paraId="3225EBC8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24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Contextual embeddings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– Use transformer-based language models to understand surrounding words.</w:t>
      </w:r>
    </w:p>
    <w:p w14:paraId="67C81BBE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Query expansion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– Identify related terms such as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iPhone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coding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Bluetooth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, and </w:t>
      </w:r>
      <w:r>
        <w:rPr>
          <w:rFonts w:hint="default" w:ascii="Times New Roman" w:hAnsi="Times New Roman" w:cs="Times New Roman"/>
          <w:i/>
          <w:iCs/>
          <w:color w:val="000000"/>
          <w:sz w:val="24"/>
          <w:szCs w:val="24"/>
          <w:u w:val="none"/>
          <w:vertAlign w:val="baseline"/>
        </w:rPr>
        <w:t>software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45553103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User behavior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– Use clicks, previous searches, and purchase behavior as additional signals.</w:t>
      </w:r>
    </w:p>
    <w:p w14:paraId="07C98D3D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0" w:after="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Product metadata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– Compare the query against product titles, categories, and descriptions.</w:t>
      </w:r>
    </w:p>
    <w:p w14:paraId="4E731E5C">
      <w:pPr>
        <w:pStyle w:val="8"/>
        <w:keepNext w:val="0"/>
        <w:keepLines w:val="0"/>
        <w:widowControl/>
        <w:numPr>
          <w:ilvl w:val="0"/>
          <w:numId w:val="11"/>
        </w:numPr>
        <w:suppressLineNumbers w:val="0"/>
        <w:bidi w:val="0"/>
        <w:spacing w:before="0" w:beforeAutospacing="0" w:after="240" w:afterAutospacing="0" w:line="14" w:lineRule="atLeast"/>
        <w:ind w:left="425" w:leftChars="0" w:hanging="425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Ranking feedback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– Continuously learn from clicks and conversions.</w:t>
      </w:r>
    </w:p>
    <w:p w14:paraId="7C8244E2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Conclusion</w:t>
      </w:r>
    </w:p>
    <w:p w14:paraId="399A70CA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correct senses are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technology brand, computer device, programming language, and programming language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respectively. Contextual WSD is essential for ensuring relevant search results and accurate product recommendations.</w:t>
      </w:r>
    </w:p>
    <w:p w14:paraId="3EB5145E">
      <w:pPr>
        <w:keepNext w:val="0"/>
        <w:keepLines w:val="0"/>
        <w:widowControl/>
        <w:suppressLineNumbers w:val="0"/>
      </w:pPr>
    </w:p>
    <w:p w14:paraId="5218F559">
      <w:pPr>
        <w:pStyle w:val="2"/>
        <w:keepNext w:val="0"/>
        <w:keepLines w:val="0"/>
        <w:widowControl/>
        <w:suppressLineNumbers w:val="0"/>
        <w:bidi w:val="0"/>
        <w:spacing w:before="480" w:beforeAutospacing="0" w:after="12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46"/>
          <w:szCs w:val="46"/>
          <w:u w:val="none"/>
          <w:vertAlign w:val="baseline"/>
        </w:rPr>
        <w:t>4. Syntax-Driven Semantic Analysis in Healthcare Information Systems</w:t>
      </w:r>
    </w:p>
    <w:p w14:paraId="12FBE7FD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4.1 Relationship Between Syntax and Semantic Roles</w:t>
      </w:r>
    </w:p>
    <w:p w14:paraId="044EB067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Syntactic structure provides important information for determining semantic roles.</w:t>
      </w:r>
    </w:p>
    <w:p w14:paraId="52ADB0C1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For example:</w:t>
      </w:r>
    </w:p>
    <w:p w14:paraId="6E83C7FA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Doctor prescribed medicine to patient.</w:t>
      </w:r>
    </w:p>
    <w:p w14:paraId="76699B8A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Doctor → Subject → Agent</w:t>
      </w:r>
    </w:p>
    <w:p w14:paraId="0CA8D8D2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prescribed → Verb</w:t>
      </w:r>
    </w:p>
    <w:p w14:paraId="6D365B25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medicine → Object</w:t>
      </w:r>
    </w:p>
    <w:p w14:paraId="776E23A6">
      <w:pPr>
        <w:pStyle w:val="8"/>
        <w:keepNext w:val="0"/>
        <w:keepLines w:val="0"/>
        <w:widowControl/>
        <w:suppressLineNumbers w:val="0"/>
        <w:bidi w:val="0"/>
        <w:spacing w:before="280" w:beforeAutospacing="0" w:after="28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patient → Recipient</w:t>
      </w:r>
    </w:p>
    <w:p w14:paraId="3C5DCC62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subject often identifies the entity performing an action, while objects and complements provide information about the entity receiving or being affected by the action.</w:t>
      </w:r>
    </w:p>
    <w:p w14:paraId="580BD018">
      <w:pPr>
        <w:keepNext w:val="0"/>
        <w:keepLines w:val="0"/>
        <w:widowControl/>
        <w:suppressLineNumbers w:val="0"/>
      </w:pPr>
    </w:p>
    <w:p w14:paraId="146F7BFF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4.2 Evaluation of Assigned Semantic Roles</w:t>
      </w:r>
    </w:p>
    <w:p w14:paraId="17F99834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The provided semantic roles are: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68DC1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Align w:val="center"/>
          </w:tcPr>
          <w:p w14:paraId="161942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Entity</w:t>
            </w:r>
          </w:p>
        </w:tc>
        <w:tc>
          <w:tcPr>
            <w:tcW w:w="2841" w:type="dxa"/>
            <w:vAlign w:val="center"/>
          </w:tcPr>
          <w:p w14:paraId="0DCE97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Assigned Role</w:t>
            </w:r>
          </w:p>
        </w:tc>
        <w:tc>
          <w:tcPr>
            <w:tcW w:w="2841" w:type="dxa"/>
            <w:vAlign w:val="center"/>
          </w:tcPr>
          <w:p w14:paraId="146A17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Evaluation</w:t>
            </w:r>
          </w:p>
        </w:tc>
      </w:tr>
      <w:tr w14:paraId="579DE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472113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Doctor</w:t>
            </w:r>
          </w:p>
        </w:tc>
        <w:tc>
          <w:tcPr>
            <w:tcW w:w="2841" w:type="dxa"/>
            <w:vAlign w:val="center"/>
          </w:tcPr>
          <w:p w14:paraId="2741A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Agent</w:t>
            </w:r>
          </w:p>
        </w:tc>
        <w:tc>
          <w:tcPr>
            <w:tcW w:w="2841" w:type="dxa"/>
            <w:vAlign w:val="center"/>
          </w:tcPr>
          <w:p w14:paraId="634C4A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Appropriate</w:t>
            </w:r>
          </w:p>
        </w:tc>
      </w:tr>
      <w:tr w14:paraId="0AD9F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0B6BA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Medicine</w:t>
            </w:r>
          </w:p>
        </w:tc>
        <w:tc>
          <w:tcPr>
            <w:tcW w:w="2841" w:type="dxa"/>
            <w:vAlign w:val="center"/>
          </w:tcPr>
          <w:p w14:paraId="206D9E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Instrument</w:t>
            </w:r>
          </w:p>
        </w:tc>
        <w:tc>
          <w:tcPr>
            <w:tcW w:w="2841" w:type="dxa"/>
            <w:vAlign w:val="center"/>
          </w:tcPr>
          <w:p w14:paraId="36B570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always appropriate</w:t>
            </w:r>
          </w:p>
        </w:tc>
      </w:tr>
      <w:tr w14:paraId="53BA0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9CAF7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Patient</w:t>
            </w:r>
          </w:p>
        </w:tc>
        <w:tc>
          <w:tcPr>
            <w:tcW w:w="2841" w:type="dxa"/>
            <w:vAlign w:val="center"/>
          </w:tcPr>
          <w:p w14:paraId="66B53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Recipient</w:t>
            </w:r>
          </w:p>
        </w:tc>
        <w:tc>
          <w:tcPr>
            <w:tcW w:w="2841" w:type="dxa"/>
            <w:vAlign w:val="center"/>
          </w:tcPr>
          <w:p w14:paraId="4B8C60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Appropriate in this sentence</w:t>
            </w:r>
          </w:p>
        </w:tc>
      </w:tr>
      <w:tr w14:paraId="53F32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Align w:val="center"/>
          </w:tcPr>
          <w:p w14:paraId="70223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Headache</w:t>
            </w:r>
          </w:p>
        </w:tc>
        <w:tc>
          <w:tcPr>
            <w:tcW w:w="2841" w:type="dxa"/>
            <w:vAlign w:val="center"/>
          </w:tcPr>
          <w:p w14:paraId="005EBB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Symptom</w:t>
            </w:r>
          </w:p>
        </w:tc>
        <w:tc>
          <w:tcPr>
            <w:tcW w:w="2841" w:type="dxa"/>
            <w:vAlign w:val="center"/>
          </w:tcPr>
          <w:p w14:paraId="75543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6"/>
                <w:szCs w:val="26"/>
                <w:u w:val="none"/>
                <w:vertAlign w:val="baseline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Appropriate</w:t>
            </w:r>
          </w:p>
        </w:tc>
      </w:tr>
    </w:tbl>
    <w:p w14:paraId="519E1AA1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Sentence-wise Analysis</w:t>
      </w:r>
    </w:p>
    <w:p w14:paraId="709050C9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1. Doctor prescribed medicine to patient.</w:t>
      </w:r>
    </w:p>
    <w:p w14:paraId="7997DCF4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24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Doctor → Agent</w:t>
      </w:r>
    </w:p>
    <w:p w14:paraId="1846ECDD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Medicine → Theme/Object</w:t>
      </w:r>
    </w:p>
    <w:p w14:paraId="1E6E207B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24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Patient → Recipient</w:t>
      </w:r>
    </w:p>
    <w:p w14:paraId="599F3B37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 assignment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Medicine → Instrument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is questionable. Medicine is more accurately the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Theme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or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Object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being prescribed.</w:t>
      </w:r>
    </w:p>
    <w:p w14:paraId="6EF4D08C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2. Patient reported severe headache.</w:t>
      </w:r>
    </w:p>
    <w:p w14:paraId="6B78C1EA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24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Patient → Experiencer/Agent</w:t>
      </w:r>
    </w:p>
    <w:p w14:paraId="7AA80B3E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24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Headache → Symptom</w:t>
      </w:r>
    </w:p>
    <w:p w14:paraId="6EC5AB4E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3. Nurse monitored patient continuously.</w:t>
      </w:r>
    </w:p>
    <w:p w14:paraId="623ACBAA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24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Nurse → Agent</w:t>
      </w:r>
    </w:p>
    <w:p w14:paraId="6FADDB35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24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Patient → Patient/Theme being monitored</w:t>
      </w:r>
    </w:p>
    <w:p w14:paraId="115BDC00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4. Medicine reduced blood pressure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.</w:t>
      </w:r>
    </w:p>
    <w:p w14:paraId="66923495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24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Medicine → Cause/Agent-like entity</w:t>
      </w:r>
    </w:p>
    <w:p w14:paraId="54458E87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24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Blood pressure → Affected entity</w:t>
      </w:r>
    </w:p>
    <w:p w14:paraId="38C712CE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Therefore, semantic role assignment should depend on the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verb and sentence context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not only the syntactic position.</w:t>
      </w:r>
    </w:p>
    <w:p w14:paraId="726BCE0B">
      <w:pPr>
        <w:keepNext w:val="0"/>
        <w:keepLines w:val="0"/>
        <w:widowControl/>
        <w:suppressLineNumbers w:val="0"/>
      </w:pPr>
    </w:p>
    <w:p w14:paraId="0F29D4EE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4.3 Potential Errors from Incorrect Parsing</w:t>
      </w:r>
    </w:p>
    <w:p w14:paraId="42D56497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Incorrect syntactic parsing can produce incorrect medical interpretations.</w:t>
      </w:r>
    </w:p>
    <w:p w14:paraId="3A257003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Example 1</w:t>
      </w:r>
    </w:p>
    <w:p w14:paraId="5BB64416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If:</w:t>
      </w:r>
    </w:p>
    <w:p w14:paraId="3D0C581F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600" w:right="60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"Doctor prescribed medicine to patient."</w:t>
      </w:r>
    </w:p>
    <w:p w14:paraId="5284E715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is incorrectly parsed, the system might identify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medicine as the Agent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, suggesting that the medicine performed the prescribing action.</w:t>
      </w:r>
    </w:p>
    <w:p w14:paraId="3470F8BA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Example 2</w:t>
      </w:r>
    </w:p>
    <w:p w14:paraId="01BDD67B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If:</w:t>
      </w:r>
    </w:p>
    <w:p w14:paraId="5990A5B4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ind w:left="600" w:right="600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"Patient reported severe headache."</w:t>
      </w:r>
    </w:p>
    <w:p w14:paraId="42349EEA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is incorrectly parsed, the system could fail to associate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headache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with the patient as a symptom.</w:t>
      </w:r>
    </w:p>
    <w:p w14:paraId="14698D77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Such errors can affect:</w:t>
      </w:r>
    </w:p>
    <w:p w14:paraId="6D24211B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24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Patient record extraction.</w:t>
      </w:r>
    </w:p>
    <w:p w14:paraId="5537F06A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Clinical decision support.</w:t>
      </w:r>
    </w:p>
    <w:p w14:paraId="0F41DE60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Medical information retrieval.</w:t>
      </w:r>
    </w:p>
    <w:p w14:paraId="2D8303B7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Automated summarization.</w:t>
      </w:r>
    </w:p>
    <w:p w14:paraId="5EF0DFED">
      <w:pPr>
        <w:pStyle w:val="8"/>
        <w:keepNext w:val="0"/>
        <w:keepLines w:val="0"/>
        <w:widowControl/>
        <w:numPr>
          <w:ilvl w:val="0"/>
          <w:numId w:val="12"/>
        </w:numPr>
        <w:suppressLineNumbers w:val="0"/>
        <w:bidi w:val="0"/>
        <w:spacing w:before="0" w:beforeAutospacing="0" w:after="240" w:afterAutospacing="0" w:line="14" w:lineRule="atLeast"/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Disease and symptom identification.</w:t>
      </w:r>
    </w:p>
    <w:p w14:paraId="55B86A61">
      <w:pPr>
        <w:keepNext w:val="0"/>
        <w:keepLines w:val="0"/>
        <w:widowControl/>
        <w:suppressLineNumbers w:val="0"/>
      </w:pPr>
    </w:p>
    <w:p w14:paraId="038D5996">
      <w:pPr>
        <w:pStyle w:val="3"/>
        <w:keepNext w:val="0"/>
        <w:keepLines w:val="0"/>
        <w:widowControl/>
        <w:suppressLineNumbers w:val="0"/>
        <w:bidi w:val="0"/>
        <w:spacing w:before="36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34"/>
          <w:szCs w:val="34"/>
          <w:u w:val="none"/>
          <w:vertAlign w:val="baseline"/>
        </w:rPr>
        <w:t>4.4 Methods for Improving Syntax-Driven Semantic Analysis</w:t>
      </w:r>
    </w:p>
    <w:p w14:paraId="4527AC24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1. Dependency Parsing</w:t>
      </w:r>
    </w:p>
    <w:p w14:paraId="0BD5E536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Use dependency parsing to identify grammatical relationships between medical entities and verbs.</w:t>
      </w:r>
    </w:p>
    <w:p w14:paraId="1A67575D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2. Medical NLP Models</w:t>
      </w:r>
    </w:p>
    <w:p w14:paraId="72447E85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Use domain-specific language models trained on medical text to understand terminology and sentence structure.</w:t>
      </w:r>
    </w:p>
    <w:p w14:paraId="02E3D59C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3. Semantic Role Labeling</w:t>
      </w:r>
    </w:p>
    <w:p w14:paraId="2DE94E37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Apply Semantic Role Labeling (SRL) to identify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Agent, Patient, Theme, Experiencer, Recipient, and Cause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.</w:t>
      </w:r>
    </w:p>
    <w:p w14:paraId="6A79F912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4. Medical Ontologies</w:t>
      </w:r>
    </w:p>
    <w:p w14:paraId="16906077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Integrate medical knowledge bases and standardized vocabularies to distinguish drugs, diseases, symptoms, procedures, and body measurements.</w:t>
      </w:r>
    </w:p>
    <w:p w14:paraId="0F804DEA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5. Contextual Validation</w:t>
      </w:r>
    </w:p>
    <w:p w14:paraId="773EF31A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>Check whether the extracted semantic roles are medically plausible before adding them to the patient record.</w:t>
      </w:r>
    </w:p>
    <w:p w14:paraId="48298569">
      <w:pPr>
        <w:pStyle w:val="4"/>
        <w:keepNext w:val="0"/>
        <w:keepLines w:val="0"/>
        <w:widowControl/>
        <w:suppressLineNumbers w:val="0"/>
        <w:bidi w:val="0"/>
        <w:spacing w:before="280" w:beforeAutospacing="0" w:after="80" w:afterAutospacing="0" w:line="14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6"/>
          <w:szCs w:val="26"/>
          <w:u w:val="none"/>
          <w:vertAlign w:val="baseline"/>
        </w:rPr>
        <w:t>Conclusion</w:t>
      </w:r>
    </w:p>
    <w:p w14:paraId="7E41E743">
      <w:pPr>
        <w:pStyle w:val="8"/>
        <w:keepNext w:val="0"/>
        <w:keepLines w:val="0"/>
        <w:widowControl/>
        <w:suppressLineNumbers w:val="0"/>
        <w:bidi w:val="0"/>
        <w:spacing w:before="240" w:beforeAutospacing="0" w:after="240" w:afterAutospacing="0" w:line="14" w:lineRule="atLeast"/>
      </w:pP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Syntax-driven semantic analysis is useful for extracting clinical meaning, but syntactic position alone is insufficient. Combining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dependency parsing, semantic role labeling, medical language models, and domain knowledge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</w:rPr>
        <w:t xml:space="preserve"> provides more reliable semantic interpretation in healthcare syste</w:t>
      </w:r>
      <w:r>
        <w:rPr>
          <w:rFonts w:hint="default" w:ascii="Times New Roman" w:hAnsi="Times New Roman" w:cs="Times New Roman"/>
          <w:i w:val="0"/>
          <w:iCs w:val="0"/>
          <w:color w:val="000000"/>
          <w:sz w:val="24"/>
          <w:szCs w:val="24"/>
          <w:u w:val="none"/>
          <w:vertAlign w:val="baseline"/>
          <w:lang w:val="en-US"/>
        </w:rPr>
        <w:t>m.</w:t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b w:val="0"/>
          <w:bCs w:val="0"/>
          <w:kern w:val="0"/>
          <w:sz w:val="24"/>
          <w:szCs w:val="24"/>
          <w:lang w:val="en-US" w:eastAsia="zh-CN" w:bidi="ar"/>
        </w:rPr>
        <w:br w:type="textWrapping"/>
      </w:r>
    </w:p>
    <w:p w14:paraId="2EE70E2A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733E834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6A069CD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6B3F657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3A2FD29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5E933AA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183E294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22CB3E1D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7B39E3A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3E0E5CF4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73D4450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5D11C8F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52BCDA7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49CD989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014115B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62869A3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7A89FFC9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774B1265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6C59FA3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063B16D3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58703B20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6B800DC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56366A42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3C10F0A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2A61BEA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7CE524B6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636BA62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198DE0AE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6E9B533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703BBAEF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4277460C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</w:pPr>
    </w:p>
    <w:p w14:paraId="5D54D371">
      <w:pPr>
        <w:pStyle w:val="8"/>
        <w:keepNext w:val="0"/>
        <w:keepLines w:val="0"/>
        <w:widowControl/>
        <w:suppressLineNumbers w:val="0"/>
        <w:bidi w:val="0"/>
        <w:spacing w:before="0" w:beforeAutospacing="0" w:after="0" w:afterAutospacing="0" w:line="14" w:lineRule="atLeast"/>
      </w:pPr>
      <w:bookmarkStart w:id="0" w:name="_GoBack"/>
      <w:bookmarkEnd w:id="0"/>
      <w:r>
        <w:rPr>
          <w:rFonts w:hint="default" w:ascii="Arial" w:hAnsi="Arial" w:cs="Arial"/>
          <w:b/>
          <w:bCs/>
          <w:i w:val="0"/>
          <w:iCs w:val="0"/>
          <w:color w:val="1F4E79"/>
          <w:sz w:val="22"/>
          <w:szCs w:val="22"/>
          <w:u w:val="none"/>
          <w:vertAlign w:val="baseline"/>
        </w:rPr>
        <w:t>Rubrics for Calculation</w:t>
      </w:r>
    </w:p>
    <w:p w14:paraId="1178A1E1">
      <w:pPr>
        <w:keepNext w:val="0"/>
        <w:keepLines w:val="0"/>
        <w:widowControl/>
        <w:suppressLineNumbers w:val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0"/>
        <w:gridCol w:w="1102"/>
        <w:gridCol w:w="1646"/>
        <w:gridCol w:w="1320"/>
        <w:gridCol w:w="1526"/>
        <w:gridCol w:w="1372"/>
      </w:tblGrid>
      <w:tr w14:paraId="45970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CF1239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Criteria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785C6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Weightage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10F71A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4 (Exemplary)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4A0BC0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3 (Proficient)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44FB45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2 (Developing)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E8CB75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Level 1 (Beginning)</w:t>
            </w:r>
          </w:p>
        </w:tc>
      </w:tr>
      <w:tr w14:paraId="1EC7E2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396DD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Understanding of Data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D1AA42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F6443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Accurately interprets all data patterns, trends, and relationships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8B360E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Interprets data correctly with minor gaps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AAB68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Partial understanding; misses key trends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647B33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Misinterprets or fails to understand data</w:t>
            </w:r>
          </w:p>
        </w:tc>
      </w:tr>
      <w:tr w14:paraId="7204E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0F933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Analysis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B461FF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25%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8626D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Provides deep analysis with strong logical reasoning and justification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086393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Provides reasonable analysis with some justification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3A1AC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Basic analysis with weak reasoning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82838A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No meaningful analysis provided</w:t>
            </w:r>
          </w:p>
        </w:tc>
      </w:tr>
      <w:tr w14:paraId="5481DD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7EE3D08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Application of Concepts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E11CE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381A26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Effectively applies relevant concepts/tools to interpret data accurately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D6AB7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DAA1A6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BDF0B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Unable to apply concepts to data</w:t>
            </w:r>
          </w:p>
        </w:tc>
      </w:tr>
      <w:tr w14:paraId="0FBDE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45990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Conclusion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AFBDA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20%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06D47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Draws clear, meaningful conclusions with strong insights and implications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E3AB7C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Provides valid conclusions with moderate insights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4C639B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Conclusions are vague or weak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464FDC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No clear or valid conclusions</w:t>
            </w:r>
          </w:p>
        </w:tc>
      </w:tr>
      <w:tr w14:paraId="18888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31EDEA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Clarity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F0FA16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10%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9B5E93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Presents interpretation clearly using proper structure, visuals, and terminology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FE8827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Generally clear with minor issues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2B3DA6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Lacks clarity or proper structure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F7C89E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  <w:bdr w:val="none" w:color="auto" w:sz="0" w:space="0"/>
                <w:vertAlign w:val="baseline"/>
              </w:rPr>
              <w:t>Poor presentation and difficult to understand</w:t>
            </w:r>
          </w:p>
        </w:tc>
      </w:tr>
    </w:tbl>
    <w:p w14:paraId="7267D2E4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4"/>
        <w:gridCol w:w="1601"/>
        <w:gridCol w:w="1023"/>
        <w:gridCol w:w="1284"/>
        <w:gridCol w:w="1284"/>
        <w:gridCol w:w="827"/>
        <w:gridCol w:w="685"/>
        <w:gridCol w:w="914"/>
      </w:tblGrid>
      <w:tr w14:paraId="19A21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1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FB725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Q. No. / Criteria Level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081E5C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Understanding of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9A2E7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Analysis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E54A91E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Application of Concepts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378DD2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Conclusion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07CDE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  <w:jc w:val="center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Clarity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FDA073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Sub. Total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5E7FC9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Total %</w:t>
            </w:r>
          </w:p>
        </w:tc>
      </w:tr>
      <w:tr w14:paraId="07C2E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1C791A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1020B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F24261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DC9C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8A42B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4AA777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D8C65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5D3ED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</w:tr>
      <w:tr w14:paraId="551AB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7E32A6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E9396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5D391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1C943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B279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23E29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EAD6B8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8E0748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7E601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398077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E2EC3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DEDB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23A7FD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BBC774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F4FE31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3BDD8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E689004">
            <w:pPr>
              <w:rPr>
                <w:rFonts w:hint="eastAsia" w:ascii="SimSun"/>
                <w:sz w:val="24"/>
                <w:szCs w:val="24"/>
              </w:rPr>
            </w:pPr>
          </w:p>
        </w:tc>
      </w:tr>
      <w:tr w14:paraId="54882B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3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B8C1A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5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22"/>
                <w:szCs w:val="22"/>
                <w:u w:val="none"/>
                <w:bdr w:val="none" w:color="auto" w:sz="0" w:space="0"/>
                <w:vertAlign w:val="baseline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8750F5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3882E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89C27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9A35A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68A675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0581FD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</w:pPr>
          </w:p>
        </w:tc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9FD420">
            <w:pPr>
              <w:rPr>
                <w:rFonts w:hint="eastAsia" w:ascii="SimSun"/>
                <w:sz w:val="24"/>
                <w:szCs w:val="24"/>
              </w:rPr>
            </w:pPr>
          </w:p>
        </w:tc>
      </w:tr>
    </w:tbl>
    <w:p w14:paraId="7651E5F6">
      <w:pPr>
        <w:keepNext w:val="0"/>
        <w:keepLines w:val="0"/>
        <w:widowControl/>
        <w:suppressLineNumbers w:val="0"/>
        <w:spacing w:after="240" w:afterAutospacing="0"/>
        <w:jc w:val="left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23"/>
        <w:gridCol w:w="2623"/>
        <w:gridCol w:w="2623"/>
      </w:tblGrid>
      <w:tr w14:paraId="33DF71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E8F815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Faculty In-charge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62BBED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Course Coordinator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8D87F0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1F4E79"/>
                <w:sz w:val="18"/>
                <w:szCs w:val="18"/>
                <w:u w:val="none"/>
                <w:bdr w:val="none" w:color="auto" w:sz="0" w:space="0"/>
                <w:vertAlign w:val="baseline"/>
              </w:rPr>
              <w:t>Program Director</w:t>
            </w:r>
          </w:p>
        </w:tc>
      </w:tr>
      <w:tr w14:paraId="7AA1FD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A9996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DBC3A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4A2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center"/>
            </w:pPr>
          </w:p>
        </w:tc>
      </w:tr>
      <w:tr w14:paraId="3DD66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22F124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F642C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C27A7F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Signature: _______________</w:t>
            </w:r>
          </w:p>
        </w:tc>
      </w:tr>
      <w:tr w14:paraId="4DE3E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284DA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C0BF31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  <w:tc>
          <w:tcPr>
            <w:tcW w:w="0" w:type="auto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660F0B">
            <w:pPr>
              <w:pStyle w:val="8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bdr w:val="none" w:color="auto" w:sz="0" w:space="0"/>
                <w:vertAlign w:val="baseline"/>
              </w:rPr>
              <w:t>Date: ___________________</w:t>
            </w:r>
          </w:p>
        </w:tc>
      </w:tr>
    </w:tbl>
    <w:p w14:paraId="4E55263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5BF06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46C7C8"/>
    <w:multiLevelType w:val="singleLevel"/>
    <w:tmpl w:val="9746C7C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1">
    <w:nsid w:val="B994A234"/>
    <w:multiLevelType w:val="singleLevel"/>
    <w:tmpl w:val="B994A23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39F4F56"/>
    <w:multiLevelType w:val="singleLevel"/>
    <w:tmpl w:val="C39F4F56"/>
    <w:lvl w:ilvl="0" w:tentative="0">
      <w:start w:val="1"/>
      <w:numFmt w:val="bullet"/>
      <w:lvlText w:val="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">
    <w:nsid w:val="DFBC4B4E"/>
    <w:multiLevelType w:val="singleLevel"/>
    <w:tmpl w:val="DFBC4B4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694450E"/>
    <w:multiLevelType w:val="singleLevel"/>
    <w:tmpl w:val="1694450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1FE68019"/>
    <w:multiLevelType w:val="singleLevel"/>
    <w:tmpl w:val="1FE6801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019EFEC"/>
    <w:multiLevelType w:val="singleLevel"/>
    <w:tmpl w:val="2019EFE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7">
    <w:nsid w:val="26755F9E"/>
    <w:multiLevelType w:val="singleLevel"/>
    <w:tmpl w:val="26755F9E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4"/>
        <w:szCs w:val="14"/>
      </w:rPr>
    </w:lvl>
  </w:abstractNum>
  <w:abstractNum w:abstractNumId="8">
    <w:nsid w:val="2918E4E7"/>
    <w:multiLevelType w:val="singleLevel"/>
    <w:tmpl w:val="2918E4E7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32AD86CE"/>
    <w:multiLevelType w:val="multilevel"/>
    <w:tmpl w:val="32AD86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0">
    <w:nsid w:val="69BB8FD3"/>
    <w:multiLevelType w:val="singleLevel"/>
    <w:tmpl w:val="69BB8FD3"/>
    <w:lvl w:ilvl="0" w:tentative="0">
      <w:start w:val="1"/>
      <w:numFmt w:val="decimal"/>
      <w:suff w:val="space"/>
      <w:lvlText w:val="%1."/>
      <w:lvlJc w:val="left"/>
      <w:pPr>
        <w:ind w:left="80"/>
      </w:pPr>
    </w:lvl>
  </w:abstractNum>
  <w:abstractNum w:abstractNumId="11">
    <w:nsid w:val="75F6CB4F"/>
    <w:multiLevelType w:val="singleLevel"/>
    <w:tmpl w:val="75F6CB4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3"/>
  </w:num>
  <w:num w:numId="5">
    <w:abstractNumId w:val="2"/>
  </w:num>
  <w:num w:numId="6">
    <w:abstractNumId w:val="11"/>
  </w:num>
  <w:num w:numId="7">
    <w:abstractNumId w:val="1"/>
  </w:num>
  <w:num w:numId="8">
    <w:abstractNumId w:val="5"/>
  </w:num>
  <w:num w:numId="9">
    <w:abstractNumId w:val="9"/>
  </w:num>
  <w:num w:numId="10">
    <w:abstractNumId w:val="6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E25BCE"/>
    <w:rsid w:val="3CE25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2294</Words>
  <Characters>15261</Characters>
  <Lines>0</Lines>
  <Paragraphs>0</Paragraphs>
  <TotalTime>19</TotalTime>
  <ScaleCrop>false</ScaleCrop>
  <LinksUpToDate>false</LinksUpToDate>
  <CharactersWithSpaces>17128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2026-08-15T09:04:00Z</dcterms:created>
  <dc:creator>saradha</dc:creator>
  <cp:lastModifiedBy>Praveen Kumar</cp:lastModifiedBy>
  <dcterms:modified xsi:type="dcterms:W3CDTF">2026-08-15T09:23:38Z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A401D4AFCD734F30B34B199BA8F0A002_11</vt:lpwstr>
  </property>
  <property fmtid="{D5CDD505-2E9C-101B-9397-08002B2CF9AE}" pid="4" name="KSOTemplateDocerSaveRecord">
    <vt:lpwstr>eyJoZGlkIjoiODM3Nzk0ZDFiYTNlMjIzODI3ZjQ0ZDlhZTU0YTRlMDEiLCJ1c2VySWQiOiI1Njc0OTY3MTM1NjgifQ==</vt:lpwstr>
  </property>
</Properties>
</file>